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94323941"/>
        <w:docPartObj>
          <w:docPartGallery w:val="Cover Pages"/>
          <w:docPartUnique/>
        </w:docPartObj>
      </w:sdtPr>
      <w:sdtEndPr>
        <w:rPr>
          <w:b/>
          <w:bCs/>
        </w:rPr>
      </w:sdtEndPr>
      <w:sdtContent>
        <w:p w14:paraId="11B36BD3" w14:textId="77777777" w:rsidR="00F365F7" w:rsidRPr="00B850DB" w:rsidRDefault="002F6EEA">
          <w:r w:rsidRPr="00B850DB">
            <w:rPr>
              <w:noProof/>
              <w:lang w:eastAsia="pl-PL"/>
            </w:rPr>
            <mc:AlternateContent>
              <mc:Choice Requires="wps">
                <w:drawing>
                  <wp:anchor distT="0" distB="0" distL="114300" distR="114300" simplePos="0" relativeHeight="251657216" behindDoc="0" locked="0" layoutInCell="1" allowOverlap="1" wp14:anchorId="40C019BE" wp14:editId="442AA098">
                    <wp:simplePos x="0" y="0"/>
                    <wp:positionH relativeFrom="page">
                      <wp:posOffset>381000</wp:posOffset>
                    </wp:positionH>
                    <wp:positionV relativeFrom="page">
                      <wp:posOffset>1009650</wp:posOffset>
                    </wp:positionV>
                    <wp:extent cx="7115175" cy="8010525"/>
                    <wp:effectExtent l="0" t="0" r="9525" b="9525"/>
                    <wp:wrapNone/>
                    <wp:docPr id="138" name="Pole tekstowe 138"/>
                    <wp:cNvGraphicFramePr/>
                    <a:graphic xmlns:a="http://schemas.openxmlformats.org/drawingml/2006/main">
                      <a:graphicData uri="http://schemas.microsoft.com/office/word/2010/wordprocessingShape">
                        <wps:wsp>
                          <wps:cNvSpPr txBox="1"/>
                          <wps:spPr>
                            <a:xfrm>
                              <a:off x="0" y="0"/>
                              <a:ext cx="7115175" cy="801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309" w:type="pct"/>
                                  <w:jc w:val="center"/>
                                  <w:tblBorders>
                                    <w:insideV w:val="single" w:sz="12" w:space="0" w:color="ED7D31" w:themeColor="accent2"/>
                                  </w:tblBorders>
                                  <w:tblLayout w:type="fixed"/>
                                  <w:tblCellMar>
                                    <w:top w:w="1296" w:type="dxa"/>
                                    <w:left w:w="360" w:type="dxa"/>
                                    <w:bottom w:w="1296" w:type="dxa"/>
                                    <w:right w:w="360" w:type="dxa"/>
                                  </w:tblCellMar>
                                  <w:tblLook w:val="04A0" w:firstRow="1" w:lastRow="0" w:firstColumn="1" w:lastColumn="0" w:noHBand="0" w:noVBand="1"/>
                                </w:tblPr>
                                <w:tblGrid>
                                  <w:gridCol w:w="8199"/>
                                  <w:gridCol w:w="3704"/>
                                </w:tblGrid>
                                <w:tr w:rsidR="00727342" w14:paraId="744D8BC6" w14:textId="77777777" w:rsidTr="00FD73C6">
                                  <w:trPr>
                                    <w:jc w:val="center"/>
                                  </w:trPr>
                                  <w:tc>
                                    <w:tcPr>
                                      <w:tcW w:w="3444" w:type="pct"/>
                                      <w:tcBorders>
                                        <w:right w:val="single" w:sz="24" w:space="0" w:color="323E4F" w:themeColor="text2" w:themeShade="BF"/>
                                      </w:tcBorders>
                                      <w:vAlign w:val="center"/>
                                    </w:tcPr>
                                    <w:sdt>
                                      <w:sdtPr>
                                        <w:rPr>
                                          <w:b/>
                                          <w:bCs/>
                                          <w:iCs/>
                                          <w:sz w:val="28"/>
                                          <w:szCs w:val="28"/>
                                        </w:rPr>
                                        <w:alias w:val="Tytuł"/>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07DFA44" w14:textId="223F8E45" w:rsidR="00727342" w:rsidRPr="0099021B" w:rsidRDefault="00727342" w:rsidP="0099021B">
                                          <w:pPr>
                                            <w:pStyle w:val="Bezodstpw"/>
                                            <w:spacing w:line="312" w:lineRule="auto"/>
                                            <w:ind w:left="694"/>
                                            <w:rPr>
                                              <w:b/>
                                              <w:bCs/>
                                              <w:iCs/>
                                              <w:caps/>
                                              <w:color w:val="191919" w:themeColor="text1" w:themeTint="E6"/>
                                              <w:sz w:val="28"/>
                                              <w:szCs w:val="28"/>
                                            </w:rPr>
                                          </w:pPr>
                                          <w:r w:rsidRPr="0099021B">
                                            <w:rPr>
                                              <w:b/>
                                              <w:bCs/>
                                              <w:iCs/>
                                              <w:sz w:val="28"/>
                                              <w:szCs w:val="28"/>
                                            </w:rPr>
                                            <w:t xml:space="preserve">Ocena stopnia uwzględnienia Krajowego </w:t>
                                          </w:r>
                                          <w:r>
                                            <w:rPr>
                                              <w:b/>
                                              <w:bCs/>
                                              <w:iCs/>
                                              <w:sz w:val="28"/>
                                              <w:szCs w:val="28"/>
                                            </w:rPr>
                                            <w:t>P</w:t>
                                          </w:r>
                                          <w:r w:rsidRPr="0099021B">
                                            <w:rPr>
                                              <w:b/>
                                              <w:bCs/>
                                              <w:iCs/>
                                              <w:sz w:val="28"/>
                                              <w:szCs w:val="28"/>
                                            </w:rPr>
                                            <w:t xml:space="preserve">rogramu </w:t>
                                          </w:r>
                                          <w:r>
                                            <w:rPr>
                                              <w:b/>
                                              <w:bCs/>
                                              <w:iCs/>
                                              <w:sz w:val="28"/>
                                              <w:szCs w:val="28"/>
                                            </w:rPr>
                                            <w:t>R</w:t>
                                          </w:r>
                                          <w:r w:rsidRPr="0099021B">
                                            <w:rPr>
                                              <w:b/>
                                              <w:bCs/>
                                              <w:iCs/>
                                              <w:sz w:val="28"/>
                                              <w:szCs w:val="28"/>
                                            </w:rPr>
                                            <w:t xml:space="preserve">enaturyzacji </w:t>
                                          </w:r>
                                          <w:r>
                                            <w:rPr>
                                              <w:b/>
                                              <w:bCs/>
                                              <w:iCs/>
                                              <w:sz w:val="28"/>
                                              <w:szCs w:val="28"/>
                                            </w:rPr>
                                            <w:t>W</w:t>
                                          </w:r>
                                          <w:r w:rsidRPr="0099021B">
                                            <w:rPr>
                                              <w:b/>
                                              <w:bCs/>
                                              <w:iCs/>
                                              <w:sz w:val="28"/>
                                              <w:szCs w:val="28"/>
                                            </w:rPr>
                                            <w:t xml:space="preserve">ód </w:t>
                                          </w:r>
                                          <w:r>
                                            <w:rPr>
                                              <w:b/>
                                              <w:bCs/>
                                              <w:iCs/>
                                              <w:sz w:val="28"/>
                                              <w:szCs w:val="28"/>
                                            </w:rPr>
                                            <w:t>P</w:t>
                                          </w:r>
                                          <w:r w:rsidRPr="0099021B">
                                            <w:rPr>
                                              <w:b/>
                                              <w:bCs/>
                                              <w:iCs/>
                                              <w:sz w:val="28"/>
                                              <w:szCs w:val="28"/>
                                            </w:rPr>
                                            <w:t xml:space="preserve">owierzchniowych w </w:t>
                                          </w:r>
                                          <w:r>
                                            <w:rPr>
                                              <w:b/>
                                              <w:bCs/>
                                              <w:iCs/>
                                              <w:sz w:val="28"/>
                                              <w:szCs w:val="28"/>
                                            </w:rPr>
                                            <w:t>projektach</w:t>
                                          </w:r>
                                          <w:r w:rsidRPr="0099021B">
                                            <w:rPr>
                                              <w:b/>
                                              <w:bCs/>
                                              <w:iCs/>
                                              <w:sz w:val="28"/>
                                              <w:szCs w:val="28"/>
                                            </w:rPr>
                                            <w:t xml:space="preserve"> drugiej aktualizacji Planów Gospodarowania Wodami (II</w:t>
                                          </w:r>
                                          <w:r>
                                            <w:rPr>
                                              <w:b/>
                                              <w:bCs/>
                                              <w:iCs/>
                                              <w:sz w:val="28"/>
                                              <w:szCs w:val="28"/>
                                            </w:rPr>
                                            <w:t> </w:t>
                                          </w:r>
                                          <w:r w:rsidRPr="0099021B">
                                            <w:rPr>
                                              <w:b/>
                                              <w:bCs/>
                                              <w:iCs/>
                                              <w:sz w:val="28"/>
                                              <w:szCs w:val="28"/>
                                            </w:rPr>
                                            <w:t>aPGW) wraz z rekomendacjami do II aPGW</w:t>
                                          </w:r>
                                        </w:p>
                                      </w:sdtContent>
                                    </w:sdt>
                                    <w:p w14:paraId="52FC026D" w14:textId="4EA15514" w:rsidR="00727342" w:rsidRDefault="00727342">
                                      <w:pPr>
                                        <w:jc w:val="right"/>
                                      </w:pPr>
                                      <w:r w:rsidRPr="00D76978">
                                        <w:rPr>
                                          <w:noProof/>
                                          <w:lang w:eastAsia="pl-PL"/>
                                        </w:rPr>
                                        <w:drawing>
                                          <wp:inline distT="0" distB="0" distL="0" distR="0" wp14:anchorId="1E49B383" wp14:editId="0C787ADD">
                                            <wp:extent cx="4298634" cy="5731510"/>
                                            <wp:effectExtent l="0" t="0" r="6985" b="2540"/>
                                            <wp:docPr id="6" name="Obraz 6" descr="C:\Users\patry\AppData\Local\Packages\microsoft.windowscommunicationsapps_8wekyb3d8bbwe\LocalState\Files\S0\3\Attachments\IMG-20210830-WA0006[1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atry\AppData\Local\Packages\microsoft.windowscommunicationsapps_8wekyb3d8bbwe\LocalState\Files\S0\3\Attachments\IMG-20210830-WA0006[148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0679" cy="5747570"/>
                                                    </a:xfrm>
                                                    <a:prstGeom prst="rect">
                                                      <a:avLst/>
                                                    </a:prstGeom>
                                                    <a:noFill/>
                                                    <a:ln>
                                                      <a:noFill/>
                                                    </a:ln>
                                                  </pic:spPr>
                                                </pic:pic>
                                              </a:graphicData>
                                            </a:graphic>
                                          </wp:inline>
                                        </w:drawing>
                                      </w:r>
                                    </w:p>
                                    <w:p w14:paraId="11145FAD" w14:textId="5EF8DD06" w:rsidR="00727342" w:rsidRDefault="00727342" w:rsidP="00D7441B">
                                      <w:pPr>
                                        <w:jc w:val="center"/>
                                      </w:pPr>
                                      <w:r>
                                        <w:t>Kraków, wrzesień 2021</w:t>
                                      </w:r>
                                    </w:p>
                                    <w:sdt>
                                      <w:sdtPr>
                                        <w:rPr>
                                          <w:b/>
                                        </w:rPr>
                                        <w:alias w:val="Podtytuł"/>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BF700CF" w14:textId="1E2CA67A" w:rsidR="00727342" w:rsidRDefault="00727342" w:rsidP="002F6EEA">
                                          <w:pPr>
                                            <w:jc w:val="center"/>
                                            <w:rPr>
                                              <w:sz w:val="24"/>
                                              <w:szCs w:val="24"/>
                                            </w:rPr>
                                          </w:pPr>
                                          <w:r>
                                            <w:rPr>
                                              <w:b/>
                                            </w:rPr>
                                            <w:t>RAPORT OPRACOWANY NA ZLECENIE WWF POLSKA</w:t>
                                          </w:r>
                                        </w:p>
                                      </w:sdtContent>
                                    </w:sdt>
                                  </w:tc>
                                  <w:tc>
                                    <w:tcPr>
                                      <w:tcW w:w="1556" w:type="pct"/>
                                      <w:tcBorders>
                                        <w:left w:val="single" w:sz="24" w:space="0" w:color="323E4F" w:themeColor="text2" w:themeShade="BF"/>
                                      </w:tcBorders>
                                      <w:vAlign w:val="center"/>
                                    </w:tcPr>
                                    <w:p w14:paraId="5A0D04A5" w14:textId="77777777" w:rsidR="00727342" w:rsidRDefault="00727342">
                                      <w:pPr>
                                        <w:pStyle w:val="Bezodstpw"/>
                                        <w:rPr>
                                          <w:b/>
                                          <w:caps/>
                                          <w:color w:val="44546A" w:themeColor="text2"/>
                                          <w:sz w:val="26"/>
                                          <w:szCs w:val="26"/>
                                        </w:rPr>
                                      </w:pPr>
                                    </w:p>
                                    <w:p w14:paraId="572E5C92" w14:textId="77777777" w:rsidR="00727342" w:rsidRDefault="00727342">
                                      <w:pPr>
                                        <w:pStyle w:val="Bezodstpw"/>
                                        <w:rPr>
                                          <w:b/>
                                          <w:caps/>
                                          <w:color w:val="44546A" w:themeColor="text2"/>
                                          <w:sz w:val="26"/>
                                          <w:szCs w:val="26"/>
                                        </w:rPr>
                                      </w:pPr>
                                    </w:p>
                                    <w:p w14:paraId="6FC01726" w14:textId="77777777" w:rsidR="00727342" w:rsidRDefault="00727342">
                                      <w:pPr>
                                        <w:pStyle w:val="Bezodstpw"/>
                                        <w:rPr>
                                          <w:b/>
                                          <w:caps/>
                                          <w:color w:val="44546A" w:themeColor="text2"/>
                                          <w:sz w:val="26"/>
                                          <w:szCs w:val="26"/>
                                        </w:rPr>
                                      </w:pPr>
                                    </w:p>
                                    <w:p w14:paraId="6DC36679" w14:textId="77777777" w:rsidR="00727342" w:rsidRDefault="00727342">
                                      <w:pPr>
                                        <w:pStyle w:val="Bezodstpw"/>
                                        <w:rPr>
                                          <w:b/>
                                          <w:caps/>
                                          <w:color w:val="44546A" w:themeColor="text2"/>
                                          <w:sz w:val="26"/>
                                          <w:szCs w:val="26"/>
                                        </w:rPr>
                                      </w:pPr>
                                    </w:p>
                                    <w:p w14:paraId="1D081F29" w14:textId="77777777" w:rsidR="00727342" w:rsidRDefault="00727342">
                                      <w:pPr>
                                        <w:pStyle w:val="Bezodstpw"/>
                                        <w:rPr>
                                          <w:b/>
                                          <w:caps/>
                                          <w:color w:val="44546A" w:themeColor="text2"/>
                                          <w:sz w:val="26"/>
                                          <w:szCs w:val="26"/>
                                        </w:rPr>
                                      </w:pPr>
                                    </w:p>
                                    <w:p w14:paraId="2C0CB1BB" w14:textId="77777777" w:rsidR="00727342" w:rsidRDefault="00727342">
                                      <w:pPr>
                                        <w:pStyle w:val="Bezodstpw"/>
                                        <w:rPr>
                                          <w:b/>
                                          <w:caps/>
                                          <w:color w:val="44546A" w:themeColor="text2"/>
                                          <w:sz w:val="26"/>
                                          <w:szCs w:val="26"/>
                                        </w:rPr>
                                      </w:pPr>
                                    </w:p>
                                    <w:p w14:paraId="0D264097" w14:textId="77777777" w:rsidR="00727342" w:rsidRDefault="00727342">
                                      <w:pPr>
                                        <w:pStyle w:val="Bezodstpw"/>
                                        <w:rPr>
                                          <w:b/>
                                          <w:caps/>
                                          <w:color w:val="44546A" w:themeColor="text2"/>
                                          <w:sz w:val="26"/>
                                          <w:szCs w:val="26"/>
                                        </w:rPr>
                                      </w:pPr>
                                    </w:p>
                                    <w:p w14:paraId="0478E086" w14:textId="77777777" w:rsidR="00727342" w:rsidRDefault="00727342">
                                      <w:pPr>
                                        <w:pStyle w:val="Bezodstpw"/>
                                        <w:rPr>
                                          <w:b/>
                                          <w:caps/>
                                          <w:color w:val="44546A" w:themeColor="text2"/>
                                          <w:sz w:val="26"/>
                                          <w:szCs w:val="26"/>
                                        </w:rPr>
                                      </w:pPr>
                                    </w:p>
                                    <w:p w14:paraId="3197B35D" w14:textId="77777777" w:rsidR="00727342" w:rsidRDefault="00727342">
                                      <w:pPr>
                                        <w:pStyle w:val="Bezodstpw"/>
                                        <w:rPr>
                                          <w:b/>
                                          <w:caps/>
                                          <w:color w:val="44546A" w:themeColor="text2"/>
                                          <w:sz w:val="26"/>
                                          <w:szCs w:val="26"/>
                                        </w:rPr>
                                      </w:pPr>
                                    </w:p>
                                    <w:p w14:paraId="675D79CC" w14:textId="77777777" w:rsidR="00727342" w:rsidRDefault="00727342">
                                      <w:pPr>
                                        <w:pStyle w:val="Bezodstpw"/>
                                        <w:rPr>
                                          <w:b/>
                                          <w:caps/>
                                          <w:color w:val="44546A" w:themeColor="text2"/>
                                          <w:sz w:val="26"/>
                                          <w:szCs w:val="26"/>
                                        </w:rPr>
                                      </w:pPr>
                                    </w:p>
                                    <w:p w14:paraId="62CD9FAE" w14:textId="77777777" w:rsidR="00727342" w:rsidRDefault="00727342">
                                      <w:pPr>
                                        <w:pStyle w:val="Bezodstpw"/>
                                        <w:rPr>
                                          <w:b/>
                                          <w:caps/>
                                          <w:color w:val="44546A" w:themeColor="text2"/>
                                          <w:sz w:val="26"/>
                                          <w:szCs w:val="26"/>
                                        </w:rPr>
                                      </w:pPr>
                                    </w:p>
                                    <w:p w14:paraId="478DF6D6" w14:textId="77777777" w:rsidR="00727342" w:rsidRDefault="00727342">
                                      <w:pPr>
                                        <w:pStyle w:val="Bezodstpw"/>
                                        <w:rPr>
                                          <w:b/>
                                          <w:caps/>
                                          <w:color w:val="44546A" w:themeColor="text2"/>
                                          <w:sz w:val="26"/>
                                          <w:szCs w:val="26"/>
                                        </w:rPr>
                                      </w:pPr>
                                    </w:p>
                                    <w:p w14:paraId="2B95F45F" w14:textId="77777777" w:rsidR="00727342" w:rsidRDefault="00727342">
                                      <w:pPr>
                                        <w:pStyle w:val="Bezodstpw"/>
                                      </w:pPr>
                                    </w:p>
                                    <w:p w14:paraId="72B9E481" w14:textId="77777777" w:rsidR="00727342" w:rsidRDefault="00727342">
                                      <w:pPr>
                                        <w:pStyle w:val="Bezodstpw"/>
                                      </w:pPr>
                                    </w:p>
                                    <w:p w14:paraId="2C6728F2" w14:textId="77777777" w:rsidR="00727342" w:rsidRDefault="00727342">
                                      <w:pPr>
                                        <w:pStyle w:val="Bezodstpw"/>
                                      </w:pPr>
                                    </w:p>
                                    <w:p w14:paraId="22689F36" w14:textId="77777777" w:rsidR="00727342" w:rsidRDefault="00727342">
                                      <w:pPr>
                                        <w:pStyle w:val="Bezodstpw"/>
                                      </w:pPr>
                                    </w:p>
                                    <w:p w14:paraId="6DE8769E" w14:textId="77777777" w:rsidR="00727342" w:rsidRDefault="00727342">
                                      <w:pPr>
                                        <w:pStyle w:val="Bezodstpw"/>
                                      </w:pPr>
                                    </w:p>
                                    <w:p w14:paraId="59B3F390" w14:textId="77777777" w:rsidR="00727342" w:rsidRDefault="00727342">
                                      <w:pPr>
                                        <w:pStyle w:val="Bezodstpw"/>
                                      </w:pPr>
                                    </w:p>
                                    <w:p w14:paraId="287F8C01" w14:textId="77777777" w:rsidR="00727342" w:rsidRDefault="00727342">
                                      <w:pPr>
                                        <w:pStyle w:val="Bezodstpw"/>
                                      </w:pPr>
                                    </w:p>
                                    <w:p w14:paraId="470C6B89" w14:textId="77777777" w:rsidR="00727342" w:rsidRDefault="00727342">
                                      <w:pPr>
                                        <w:pStyle w:val="Bezodstpw"/>
                                      </w:pPr>
                                    </w:p>
                                    <w:p w14:paraId="360CF3F4" w14:textId="77777777" w:rsidR="00727342" w:rsidRDefault="00727342">
                                      <w:pPr>
                                        <w:pStyle w:val="Bezodstpw"/>
                                      </w:pPr>
                                    </w:p>
                                    <w:p w14:paraId="1CE7FE4D" w14:textId="77777777" w:rsidR="00727342" w:rsidRDefault="00727342">
                                      <w:pPr>
                                        <w:pStyle w:val="Bezodstpw"/>
                                      </w:pPr>
                                    </w:p>
                                    <w:p w14:paraId="06FFC072" w14:textId="77777777" w:rsidR="00727342" w:rsidRDefault="00727342">
                                      <w:pPr>
                                        <w:pStyle w:val="Bezodstpw"/>
                                      </w:pPr>
                                    </w:p>
                                    <w:p w14:paraId="08BDDFCE" w14:textId="77777777" w:rsidR="00727342" w:rsidRDefault="00727342">
                                      <w:pPr>
                                        <w:pStyle w:val="Bezodstpw"/>
                                      </w:pPr>
                                    </w:p>
                                    <w:p w14:paraId="5D782DEC" w14:textId="77777777" w:rsidR="00727342" w:rsidRDefault="00727342">
                                      <w:pPr>
                                        <w:pStyle w:val="Bezodstpw"/>
                                      </w:pPr>
                                    </w:p>
                                    <w:p w14:paraId="30B5ECE0" w14:textId="77777777" w:rsidR="00727342" w:rsidRDefault="00727342">
                                      <w:pPr>
                                        <w:pStyle w:val="Bezodstpw"/>
                                      </w:pPr>
                                    </w:p>
                                    <w:p w14:paraId="0FE30480" w14:textId="1FD2D367" w:rsidR="00727342" w:rsidRDefault="00727342" w:rsidP="003E4AE8">
                                      <w:r>
                                        <w:t xml:space="preserve">Raport opracowany na zlecenie </w:t>
                                      </w:r>
                                      <w:r w:rsidR="004510BE">
                                        <w:t xml:space="preserve">Fundacji </w:t>
                                      </w:r>
                                      <w:r>
                                        <w:t>WWF Polska</w:t>
                                      </w:r>
                                    </w:p>
                                    <w:p w14:paraId="02B44011" w14:textId="36A2A9BF" w:rsidR="00727342" w:rsidRDefault="00727342">
                                      <w:pPr>
                                        <w:pStyle w:val="Bezodstpw"/>
                                      </w:pPr>
                                      <w:r>
                                        <w:rPr>
                                          <w:noProof/>
                                        </w:rPr>
                                        <w:drawing>
                                          <wp:inline distT="0" distB="0" distL="0" distR="0" wp14:anchorId="000DB4E2" wp14:editId="28E1046A">
                                            <wp:extent cx="800100" cy="948956"/>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0468" cy="961253"/>
                                                    </a:xfrm>
                                                    <a:prstGeom prst="rect">
                                                      <a:avLst/>
                                                    </a:prstGeom>
                                                  </pic:spPr>
                                                </pic:pic>
                                              </a:graphicData>
                                            </a:graphic>
                                          </wp:inline>
                                        </w:drawing>
                                      </w:r>
                                    </w:p>
                                    <w:p w14:paraId="41DDC7FA" w14:textId="4E287F9B" w:rsidR="00727342" w:rsidRDefault="00727342">
                                      <w:pPr>
                                        <w:pStyle w:val="Bezodstpw"/>
                                      </w:pPr>
                                    </w:p>
                                  </w:tc>
                                </w:tr>
                              </w:tbl>
                              <w:p w14:paraId="5DF80F7B" w14:textId="77777777" w:rsidR="00727342" w:rsidRDefault="0072734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C019BE" id="_x0000_t202" coordsize="21600,21600" o:spt="202" path="m,l,21600r21600,l21600,xe">
                    <v:stroke joinstyle="miter"/>
                    <v:path gradientshapeok="t" o:connecttype="rect"/>
                  </v:shapetype>
                  <v:shape id="Pole tekstowe 138" o:spid="_x0000_s1026" type="#_x0000_t202" style="position:absolute;margin-left:30pt;margin-top:79.5pt;width:560.25pt;height:63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" fillcolor="white [3201]" stroked="f" strokeweight=".5pt">
                    <v:textbox inset="0,0,0,0">
                      <w:txbxContent>
                        <w:tbl>
                          <w:tblPr>
                            <w:tblW w:w="5309" w:type="pct"/>
                            <w:jc w:val="center"/>
                            <w:tblBorders>
                              <w:insideV w:val="single" w:sz="12" w:space="0" w:color="ED7D31" w:themeColor="accent2"/>
                            </w:tblBorders>
                            <w:tblLayout w:type="fixed"/>
                            <w:tblCellMar>
                              <w:top w:w="1296" w:type="dxa"/>
                              <w:left w:w="360" w:type="dxa"/>
                              <w:bottom w:w="1296" w:type="dxa"/>
                              <w:right w:w="360" w:type="dxa"/>
                            </w:tblCellMar>
                            <w:tblLook w:val="04A0" w:firstRow="1" w:lastRow="0" w:firstColumn="1" w:lastColumn="0" w:noHBand="0" w:noVBand="1"/>
                          </w:tblPr>
                          <w:tblGrid>
                            <w:gridCol w:w="8199"/>
                            <w:gridCol w:w="3704"/>
                          </w:tblGrid>
                          <w:tr w:rsidR="00727342" w14:paraId="744D8BC6" w14:textId="77777777" w:rsidTr="00FD73C6">
                            <w:trPr>
                              <w:jc w:val="center"/>
                            </w:trPr>
                            <w:tc>
                              <w:tcPr>
                                <w:tcW w:w="3444" w:type="pct"/>
                                <w:tcBorders>
                                  <w:right w:val="single" w:sz="24" w:space="0" w:color="323E4F" w:themeColor="text2" w:themeShade="BF"/>
                                </w:tcBorders>
                                <w:vAlign w:val="center"/>
                              </w:tcPr>
                              <w:sdt>
                                <w:sdtPr>
                                  <w:rPr>
                                    <w:b/>
                                    <w:bCs/>
                                    <w:iCs/>
                                    <w:sz w:val="28"/>
                                    <w:szCs w:val="28"/>
                                  </w:rPr>
                                  <w:alias w:val="Tytuł"/>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07DFA44" w14:textId="223F8E45" w:rsidR="00727342" w:rsidRPr="0099021B" w:rsidRDefault="00727342" w:rsidP="0099021B">
                                    <w:pPr>
                                      <w:pStyle w:val="Bezodstpw"/>
                                      <w:spacing w:line="312" w:lineRule="auto"/>
                                      <w:ind w:left="694"/>
                                      <w:rPr>
                                        <w:b/>
                                        <w:bCs/>
                                        <w:iCs/>
                                        <w:caps/>
                                        <w:color w:val="191919" w:themeColor="text1" w:themeTint="E6"/>
                                        <w:sz w:val="28"/>
                                        <w:szCs w:val="28"/>
                                      </w:rPr>
                                    </w:pPr>
                                    <w:r w:rsidRPr="0099021B">
                                      <w:rPr>
                                        <w:b/>
                                        <w:bCs/>
                                        <w:iCs/>
                                        <w:sz w:val="28"/>
                                        <w:szCs w:val="28"/>
                                      </w:rPr>
                                      <w:t xml:space="preserve">Ocena stopnia uwzględnienia Krajowego </w:t>
                                    </w:r>
                                    <w:r>
                                      <w:rPr>
                                        <w:b/>
                                        <w:bCs/>
                                        <w:iCs/>
                                        <w:sz w:val="28"/>
                                        <w:szCs w:val="28"/>
                                      </w:rPr>
                                      <w:t>P</w:t>
                                    </w:r>
                                    <w:r w:rsidRPr="0099021B">
                                      <w:rPr>
                                        <w:b/>
                                        <w:bCs/>
                                        <w:iCs/>
                                        <w:sz w:val="28"/>
                                        <w:szCs w:val="28"/>
                                      </w:rPr>
                                      <w:t xml:space="preserve">rogramu </w:t>
                                    </w:r>
                                    <w:r>
                                      <w:rPr>
                                        <w:b/>
                                        <w:bCs/>
                                        <w:iCs/>
                                        <w:sz w:val="28"/>
                                        <w:szCs w:val="28"/>
                                      </w:rPr>
                                      <w:t>R</w:t>
                                    </w:r>
                                    <w:r w:rsidRPr="0099021B">
                                      <w:rPr>
                                        <w:b/>
                                        <w:bCs/>
                                        <w:iCs/>
                                        <w:sz w:val="28"/>
                                        <w:szCs w:val="28"/>
                                      </w:rPr>
                                      <w:t xml:space="preserve">enaturyzacji </w:t>
                                    </w:r>
                                    <w:r>
                                      <w:rPr>
                                        <w:b/>
                                        <w:bCs/>
                                        <w:iCs/>
                                        <w:sz w:val="28"/>
                                        <w:szCs w:val="28"/>
                                      </w:rPr>
                                      <w:t>W</w:t>
                                    </w:r>
                                    <w:r w:rsidRPr="0099021B">
                                      <w:rPr>
                                        <w:b/>
                                        <w:bCs/>
                                        <w:iCs/>
                                        <w:sz w:val="28"/>
                                        <w:szCs w:val="28"/>
                                      </w:rPr>
                                      <w:t xml:space="preserve">ód </w:t>
                                    </w:r>
                                    <w:r>
                                      <w:rPr>
                                        <w:b/>
                                        <w:bCs/>
                                        <w:iCs/>
                                        <w:sz w:val="28"/>
                                        <w:szCs w:val="28"/>
                                      </w:rPr>
                                      <w:t>P</w:t>
                                    </w:r>
                                    <w:r w:rsidRPr="0099021B">
                                      <w:rPr>
                                        <w:b/>
                                        <w:bCs/>
                                        <w:iCs/>
                                        <w:sz w:val="28"/>
                                        <w:szCs w:val="28"/>
                                      </w:rPr>
                                      <w:t xml:space="preserve">owierzchniowych w </w:t>
                                    </w:r>
                                    <w:r>
                                      <w:rPr>
                                        <w:b/>
                                        <w:bCs/>
                                        <w:iCs/>
                                        <w:sz w:val="28"/>
                                        <w:szCs w:val="28"/>
                                      </w:rPr>
                                      <w:t>projektach</w:t>
                                    </w:r>
                                    <w:r w:rsidRPr="0099021B">
                                      <w:rPr>
                                        <w:b/>
                                        <w:bCs/>
                                        <w:iCs/>
                                        <w:sz w:val="28"/>
                                        <w:szCs w:val="28"/>
                                      </w:rPr>
                                      <w:t xml:space="preserve"> drugiej aktualizacji Planów Gospodarowania Wodami (II</w:t>
                                    </w:r>
                                    <w:r>
                                      <w:rPr>
                                        <w:b/>
                                        <w:bCs/>
                                        <w:iCs/>
                                        <w:sz w:val="28"/>
                                        <w:szCs w:val="28"/>
                                      </w:rPr>
                                      <w:t> </w:t>
                                    </w:r>
                                    <w:r w:rsidRPr="0099021B">
                                      <w:rPr>
                                        <w:b/>
                                        <w:bCs/>
                                        <w:iCs/>
                                        <w:sz w:val="28"/>
                                        <w:szCs w:val="28"/>
                                      </w:rPr>
                                      <w:t>aPGW) wraz z rekomendacjami do II aPGW</w:t>
                                    </w:r>
                                  </w:p>
                                </w:sdtContent>
                              </w:sdt>
                              <w:p w14:paraId="52FC026D" w14:textId="4EA15514" w:rsidR="00727342" w:rsidRDefault="00727342">
                                <w:pPr>
                                  <w:jc w:val="right"/>
                                </w:pPr>
                                <w:r w:rsidRPr="00D76978">
                                  <w:rPr>
                                    <w:noProof/>
                                    <w:lang w:eastAsia="pl-PL"/>
                                  </w:rPr>
                                  <w:drawing>
                                    <wp:inline distT="0" distB="0" distL="0" distR="0" wp14:anchorId="1E49B383" wp14:editId="0C787ADD">
                                      <wp:extent cx="4298634" cy="5731510"/>
                                      <wp:effectExtent l="0" t="0" r="6985" b="2540"/>
                                      <wp:docPr id="6" name="Obraz 6" descr="C:\Users\patry\AppData\Local\Packages\microsoft.windowscommunicationsapps_8wekyb3d8bbwe\LocalState\Files\S0\3\Attachments\IMG-20210830-WA0006[1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atry\AppData\Local\Packages\microsoft.windowscommunicationsapps_8wekyb3d8bbwe\LocalState\Files\S0\3\Attachments\IMG-20210830-WA0006[148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0679" cy="5747570"/>
                                              </a:xfrm>
                                              <a:prstGeom prst="rect">
                                                <a:avLst/>
                                              </a:prstGeom>
                                              <a:noFill/>
                                              <a:ln>
                                                <a:noFill/>
                                              </a:ln>
                                            </pic:spPr>
                                          </pic:pic>
                                        </a:graphicData>
                                      </a:graphic>
                                    </wp:inline>
                                  </w:drawing>
                                </w:r>
                              </w:p>
                              <w:p w14:paraId="11145FAD" w14:textId="5EF8DD06" w:rsidR="00727342" w:rsidRDefault="00727342" w:rsidP="00D7441B">
                                <w:pPr>
                                  <w:jc w:val="center"/>
                                </w:pPr>
                                <w:r>
                                  <w:t>Kraków, wrzesień 2021</w:t>
                                </w:r>
                              </w:p>
                              <w:sdt>
                                <w:sdtPr>
                                  <w:rPr>
                                    <w:b/>
                                  </w:rPr>
                                  <w:alias w:val="Podtytuł"/>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BF700CF" w14:textId="1E2CA67A" w:rsidR="00727342" w:rsidRDefault="00727342" w:rsidP="002F6EEA">
                                    <w:pPr>
                                      <w:jc w:val="center"/>
                                      <w:rPr>
                                        <w:sz w:val="24"/>
                                        <w:szCs w:val="24"/>
                                      </w:rPr>
                                    </w:pPr>
                                    <w:r>
                                      <w:rPr>
                                        <w:b/>
                                      </w:rPr>
                                      <w:t>RAPORT OPRACOWANY NA ZLECENIE WWF POLSKA</w:t>
                                    </w:r>
                                  </w:p>
                                </w:sdtContent>
                              </w:sdt>
                            </w:tc>
                            <w:tc>
                              <w:tcPr>
                                <w:tcW w:w="1556" w:type="pct"/>
                                <w:tcBorders>
                                  <w:left w:val="single" w:sz="24" w:space="0" w:color="323E4F" w:themeColor="text2" w:themeShade="BF"/>
                                </w:tcBorders>
                                <w:vAlign w:val="center"/>
                              </w:tcPr>
                              <w:p w14:paraId="5A0D04A5" w14:textId="77777777" w:rsidR="00727342" w:rsidRDefault="00727342">
                                <w:pPr>
                                  <w:pStyle w:val="Bezodstpw"/>
                                  <w:rPr>
                                    <w:b/>
                                    <w:caps/>
                                    <w:color w:val="44546A" w:themeColor="text2"/>
                                    <w:sz w:val="26"/>
                                    <w:szCs w:val="26"/>
                                  </w:rPr>
                                </w:pPr>
                              </w:p>
                              <w:p w14:paraId="572E5C92" w14:textId="77777777" w:rsidR="00727342" w:rsidRDefault="00727342">
                                <w:pPr>
                                  <w:pStyle w:val="Bezodstpw"/>
                                  <w:rPr>
                                    <w:b/>
                                    <w:caps/>
                                    <w:color w:val="44546A" w:themeColor="text2"/>
                                    <w:sz w:val="26"/>
                                    <w:szCs w:val="26"/>
                                  </w:rPr>
                                </w:pPr>
                              </w:p>
                              <w:p w14:paraId="6FC01726" w14:textId="77777777" w:rsidR="00727342" w:rsidRDefault="00727342">
                                <w:pPr>
                                  <w:pStyle w:val="Bezodstpw"/>
                                  <w:rPr>
                                    <w:b/>
                                    <w:caps/>
                                    <w:color w:val="44546A" w:themeColor="text2"/>
                                    <w:sz w:val="26"/>
                                    <w:szCs w:val="26"/>
                                  </w:rPr>
                                </w:pPr>
                              </w:p>
                              <w:p w14:paraId="6DC36679" w14:textId="77777777" w:rsidR="00727342" w:rsidRDefault="00727342">
                                <w:pPr>
                                  <w:pStyle w:val="Bezodstpw"/>
                                  <w:rPr>
                                    <w:b/>
                                    <w:caps/>
                                    <w:color w:val="44546A" w:themeColor="text2"/>
                                    <w:sz w:val="26"/>
                                    <w:szCs w:val="26"/>
                                  </w:rPr>
                                </w:pPr>
                              </w:p>
                              <w:p w14:paraId="1D081F29" w14:textId="77777777" w:rsidR="00727342" w:rsidRDefault="00727342">
                                <w:pPr>
                                  <w:pStyle w:val="Bezodstpw"/>
                                  <w:rPr>
                                    <w:b/>
                                    <w:caps/>
                                    <w:color w:val="44546A" w:themeColor="text2"/>
                                    <w:sz w:val="26"/>
                                    <w:szCs w:val="26"/>
                                  </w:rPr>
                                </w:pPr>
                              </w:p>
                              <w:p w14:paraId="2C0CB1BB" w14:textId="77777777" w:rsidR="00727342" w:rsidRDefault="00727342">
                                <w:pPr>
                                  <w:pStyle w:val="Bezodstpw"/>
                                  <w:rPr>
                                    <w:b/>
                                    <w:caps/>
                                    <w:color w:val="44546A" w:themeColor="text2"/>
                                    <w:sz w:val="26"/>
                                    <w:szCs w:val="26"/>
                                  </w:rPr>
                                </w:pPr>
                              </w:p>
                              <w:p w14:paraId="0D264097" w14:textId="77777777" w:rsidR="00727342" w:rsidRDefault="00727342">
                                <w:pPr>
                                  <w:pStyle w:val="Bezodstpw"/>
                                  <w:rPr>
                                    <w:b/>
                                    <w:caps/>
                                    <w:color w:val="44546A" w:themeColor="text2"/>
                                    <w:sz w:val="26"/>
                                    <w:szCs w:val="26"/>
                                  </w:rPr>
                                </w:pPr>
                              </w:p>
                              <w:p w14:paraId="0478E086" w14:textId="77777777" w:rsidR="00727342" w:rsidRDefault="00727342">
                                <w:pPr>
                                  <w:pStyle w:val="Bezodstpw"/>
                                  <w:rPr>
                                    <w:b/>
                                    <w:caps/>
                                    <w:color w:val="44546A" w:themeColor="text2"/>
                                    <w:sz w:val="26"/>
                                    <w:szCs w:val="26"/>
                                  </w:rPr>
                                </w:pPr>
                              </w:p>
                              <w:p w14:paraId="3197B35D" w14:textId="77777777" w:rsidR="00727342" w:rsidRDefault="00727342">
                                <w:pPr>
                                  <w:pStyle w:val="Bezodstpw"/>
                                  <w:rPr>
                                    <w:b/>
                                    <w:caps/>
                                    <w:color w:val="44546A" w:themeColor="text2"/>
                                    <w:sz w:val="26"/>
                                    <w:szCs w:val="26"/>
                                  </w:rPr>
                                </w:pPr>
                              </w:p>
                              <w:p w14:paraId="675D79CC" w14:textId="77777777" w:rsidR="00727342" w:rsidRDefault="00727342">
                                <w:pPr>
                                  <w:pStyle w:val="Bezodstpw"/>
                                  <w:rPr>
                                    <w:b/>
                                    <w:caps/>
                                    <w:color w:val="44546A" w:themeColor="text2"/>
                                    <w:sz w:val="26"/>
                                    <w:szCs w:val="26"/>
                                  </w:rPr>
                                </w:pPr>
                              </w:p>
                              <w:p w14:paraId="62CD9FAE" w14:textId="77777777" w:rsidR="00727342" w:rsidRDefault="00727342">
                                <w:pPr>
                                  <w:pStyle w:val="Bezodstpw"/>
                                  <w:rPr>
                                    <w:b/>
                                    <w:caps/>
                                    <w:color w:val="44546A" w:themeColor="text2"/>
                                    <w:sz w:val="26"/>
                                    <w:szCs w:val="26"/>
                                  </w:rPr>
                                </w:pPr>
                              </w:p>
                              <w:p w14:paraId="478DF6D6" w14:textId="77777777" w:rsidR="00727342" w:rsidRDefault="00727342">
                                <w:pPr>
                                  <w:pStyle w:val="Bezodstpw"/>
                                  <w:rPr>
                                    <w:b/>
                                    <w:caps/>
                                    <w:color w:val="44546A" w:themeColor="text2"/>
                                    <w:sz w:val="26"/>
                                    <w:szCs w:val="26"/>
                                  </w:rPr>
                                </w:pPr>
                              </w:p>
                              <w:p w14:paraId="2B95F45F" w14:textId="77777777" w:rsidR="00727342" w:rsidRDefault="00727342">
                                <w:pPr>
                                  <w:pStyle w:val="Bezodstpw"/>
                                </w:pPr>
                              </w:p>
                              <w:p w14:paraId="72B9E481" w14:textId="77777777" w:rsidR="00727342" w:rsidRDefault="00727342">
                                <w:pPr>
                                  <w:pStyle w:val="Bezodstpw"/>
                                </w:pPr>
                              </w:p>
                              <w:p w14:paraId="2C6728F2" w14:textId="77777777" w:rsidR="00727342" w:rsidRDefault="00727342">
                                <w:pPr>
                                  <w:pStyle w:val="Bezodstpw"/>
                                </w:pPr>
                              </w:p>
                              <w:p w14:paraId="22689F36" w14:textId="77777777" w:rsidR="00727342" w:rsidRDefault="00727342">
                                <w:pPr>
                                  <w:pStyle w:val="Bezodstpw"/>
                                </w:pPr>
                              </w:p>
                              <w:p w14:paraId="6DE8769E" w14:textId="77777777" w:rsidR="00727342" w:rsidRDefault="00727342">
                                <w:pPr>
                                  <w:pStyle w:val="Bezodstpw"/>
                                </w:pPr>
                              </w:p>
                              <w:p w14:paraId="59B3F390" w14:textId="77777777" w:rsidR="00727342" w:rsidRDefault="00727342">
                                <w:pPr>
                                  <w:pStyle w:val="Bezodstpw"/>
                                </w:pPr>
                              </w:p>
                              <w:p w14:paraId="287F8C01" w14:textId="77777777" w:rsidR="00727342" w:rsidRDefault="00727342">
                                <w:pPr>
                                  <w:pStyle w:val="Bezodstpw"/>
                                </w:pPr>
                              </w:p>
                              <w:p w14:paraId="470C6B89" w14:textId="77777777" w:rsidR="00727342" w:rsidRDefault="00727342">
                                <w:pPr>
                                  <w:pStyle w:val="Bezodstpw"/>
                                </w:pPr>
                              </w:p>
                              <w:p w14:paraId="360CF3F4" w14:textId="77777777" w:rsidR="00727342" w:rsidRDefault="00727342">
                                <w:pPr>
                                  <w:pStyle w:val="Bezodstpw"/>
                                </w:pPr>
                              </w:p>
                              <w:p w14:paraId="1CE7FE4D" w14:textId="77777777" w:rsidR="00727342" w:rsidRDefault="00727342">
                                <w:pPr>
                                  <w:pStyle w:val="Bezodstpw"/>
                                </w:pPr>
                              </w:p>
                              <w:p w14:paraId="06FFC072" w14:textId="77777777" w:rsidR="00727342" w:rsidRDefault="00727342">
                                <w:pPr>
                                  <w:pStyle w:val="Bezodstpw"/>
                                </w:pPr>
                              </w:p>
                              <w:p w14:paraId="08BDDFCE" w14:textId="77777777" w:rsidR="00727342" w:rsidRDefault="00727342">
                                <w:pPr>
                                  <w:pStyle w:val="Bezodstpw"/>
                                </w:pPr>
                              </w:p>
                              <w:p w14:paraId="5D782DEC" w14:textId="77777777" w:rsidR="00727342" w:rsidRDefault="00727342">
                                <w:pPr>
                                  <w:pStyle w:val="Bezodstpw"/>
                                </w:pPr>
                              </w:p>
                              <w:p w14:paraId="30B5ECE0" w14:textId="77777777" w:rsidR="00727342" w:rsidRDefault="00727342">
                                <w:pPr>
                                  <w:pStyle w:val="Bezodstpw"/>
                                </w:pPr>
                              </w:p>
                              <w:p w14:paraId="0FE30480" w14:textId="1FD2D367" w:rsidR="00727342" w:rsidRDefault="00727342" w:rsidP="003E4AE8">
                                <w:r>
                                  <w:t xml:space="preserve">Raport opracowany na zlecenie </w:t>
                                </w:r>
                                <w:r w:rsidR="004510BE">
                                  <w:t xml:space="preserve">Fundacji </w:t>
                                </w:r>
                                <w:r>
                                  <w:t>WWF Polska</w:t>
                                </w:r>
                              </w:p>
                              <w:p w14:paraId="02B44011" w14:textId="36A2A9BF" w:rsidR="00727342" w:rsidRDefault="00727342">
                                <w:pPr>
                                  <w:pStyle w:val="Bezodstpw"/>
                                </w:pPr>
                                <w:r>
                                  <w:rPr>
                                    <w:noProof/>
                                  </w:rPr>
                                  <w:drawing>
                                    <wp:inline distT="0" distB="0" distL="0" distR="0" wp14:anchorId="000DB4E2" wp14:editId="28E1046A">
                                      <wp:extent cx="800100" cy="948956"/>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0468" cy="961253"/>
                                              </a:xfrm>
                                              <a:prstGeom prst="rect">
                                                <a:avLst/>
                                              </a:prstGeom>
                                            </pic:spPr>
                                          </pic:pic>
                                        </a:graphicData>
                                      </a:graphic>
                                    </wp:inline>
                                  </w:drawing>
                                </w:r>
                              </w:p>
                              <w:p w14:paraId="41DDC7FA" w14:textId="4E287F9B" w:rsidR="00727342" w:rsidRDefault="00727342">
                                <w:pPr>
                                  <w:pStyle w:val="Bezodstpw"/>
                                </w:pPr>
                              </w:p>
                            </w:tc>
                          </w:tr>
                        </w:tbl>
                        <w:p w14:paraId="5DF80F7B" w14:textId="77777777" w:rsidR="00727342" w:rsidRDefault="00727342"/>
                      </w:txbxContent>
                    </v:textbox>
                    <w10:wrap anchorx="page" anchory="page"/>
                  </v:shape>
                </w:pict>
              </mc:Fallback>
            </mc:AlternateContent>
          </w:r>
          <w:r w:rsidRPr="00B850DB">
            <w:br w:type="page"/>
          </w:r>
        </w:p>
        <w:p w14:paraId="6686A327" w14:textId="77777777" w:rsidR="00D7441B" w:rsidRPr="00B850DB" w:rsidRDefault="00D7441B" w:rsidP="667E888B">
          <w:pPr>
            <w:pStyle w:val="Bezodstpw"/>
            <w:rPr>
              <w:b/>
              <w:bCs/>
              <w:caps/>
              <w:color w:val="44546A" w:themeColor="text2"/>
              <w:sz w:val="26"/>
              <w:szCs w:val="26"/>
            </w:rPr>
          </w:pPr>
        </w:p>
        <w:p w14:paraId="562E0900" w14:textId="77777777" w:rsidR="00D7441B" w:rsidRPr="00B850DB" w:rsidRDefault="00D7441B" w:rsidP="667E888B">
          <w:pPr>
            <w:pStyle w:val="Bezodstpw"/>
            <w:rPr>
              <w:b/>
              <w:bCs/>
              <w:caps/>
              <w:color w:val="44546A" w:themeColor="text2"/>
              <w:sz w:val="26"/>
              <w:szCs w:val="26"/>
            </w:rPr>
          </w:pPr>
          <w:r w:rsidRPr="667E888B">
            <w:rPr>
              <w:b/>
              <w:bCs/>
              <w:caps/>
              <w:color w:val="44546A" w:themeColor="text2"/>
              <w:sz w:val="26"/>
              <w:szCs w:val="26"/>
            </w:rPr>
            <w:t>autor</w:t>
          </w:r>
        </w:p>
        <w:sdt>
          <w:sdtPr>
            <w:alias w:val="Streszczenie"/>
            <w:tag w:val=""/>
            <w:id w:val="-2036181933"/>
            <w:dataBinding w:prefixMappings="xmlns:ns0='http://schemas.microsoft.com/office/2006/coverPageProps' " w:xpath="/ns0:CoverPageProperties[1]/ns0:Abstract[1]" w:storeItemID="{55AF091B-3C7A-41E3-B477-F2FDAA23CFDA}"/>
            <w:text/>
          </w:sdtPr>
          <w:sdtEndPr/>
          <w:sdtContent>
            <w:p w14:paraId="3F1C2C2D" w14:textId="79101E0D" w:rsidR="00D7441B" w:rsidRPr="00B850DB" w:rsidRDefault="00D7441B" w:rsidP="00D7441B">
              <w:pPr>
                <w:rPr>
                  <w:color w:val="000000" w:themeColor="text1"/>
                </w:rPr>
              </w:pPr>
              <w:r>
                <w:t>Ilona Biedroń</w:t>
              </w:r>
              <w:r w:rsidR="008F72E0">
                <w:t xml:space="preserve">, </w:t>
              </w:r>
              <w:r>
                <w:t>Fundacja Hektary Dla Natury</w:t>
              </w:r>
            </w:p>
          </w:sdtContent>
        </w:sdt>
        <w:p w14:paraId="36D798C2" w14:textId="77777777" w:rsidR="00D7441B" w:rsidRPr="00B850DB" w:rsidRDefault="00D7441B" w:rsidP="00D7441B">
          <w:pPr>
            <w:pStyle w:val="Bezodstpw"/>
          </w:pPr>
          <w:r>
            <w:rPr>
              <w:noProof/>
            </w:rPr>
            <w:drawing>
              <wp:inline distT="0" distB="0" distL="0" distR="0" wp14:anchorId="00E7BCE9" wp14:editId="0AA3E31B">
                <wp:extent cx="1891665" cy="6889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1665" cy="688975"/>
                        </a:xfrm>
                        <a:prstGeom prst="rect">
                          <a:avLst/>
                        </a:prstGeom>
                      </pic:spPr>
                    </pic:pic>
                  </a:graphicData>
                </a:graphic>
              </wp:inline>
            </w:drawing>
          </w:r>
        </w:p>
        <w:p w14:paraId="080C1F39" w14:textId="77777777" w:rsidR="00D7441B" w:rsidRPr="00B850DB" w:rsidRDefault="00D7441B" w:rsidP="00D7441B">
          <w:pPr>
            <w:pStyle w:val="Bezodstpw"/>
          </w:pPr>
        </w:p>
        <w:p w14:paraId="541691E4" w14:textId="7340AE62" w:rsidR="00D7441B" w:rsidRPr="00B850DB" w:rsidRDefault="00D7441B" w:rsidP="00D7441B">
          <w:pPr>
            <w:pStyle w:val="Bezodstpw"/>
          </w:pPr>
        </w:p>
        <w:p w14:paraId="136EDBEB" w14:textId="77777777" w:rsidR="00513503" w:rsidRPr="00B850DB" w:rsidRDefault="00513503" w:rsidP="00D7441B">
          <w:pPr>
            <w:pStyle w:val="Bezodstpw"/>
          </w:pPr>
        </w:p>
        <w:p w14:paraId="089C961F" w14:textId="7B30486A" w:rsidR="00E16F97" w:rsidRPr="00B850DB" w:rsidRDefault="00E16F97" w:rsidP="667E888B">
          <w:pPr>
            <w:pStyle w:val="Bezodstpw"/>
            <w:rPr>
              <w:b/>
              <w:bCs/>
              <w:color w:val="44546A" w:themeColor="text2"/>
            </w:rPr>
          </w:pPr>
          <w:r w:rsidRPr="667E888B">
            <w:rPr>
              <w:b/>
              <w:bCs/>
              <w:color w:val="44546A" w:themeColor="text2"/>
            </w:rPr>
            <w:t>RECENZENCI</w:t>
          </w:r>
        </w:p>
        <w:p w14:paraId="4F8EC448" w14:textId="0914D380" w:rsidR="004004DD" w:rsidRPr="00B850DB" w:rsidRDefault="004004DD" w:rsidP="00D7441B">
          <w:pPr>
            <w:pStyle w:val="Bezodstpw"/>
          </w:pPr>
          <w:r>
            <w:t>dr hab. inż. Zbigniew Popek</w:t>
          </w:r>
          <w:r w:rsidR="00AD67DD">
            <w:t>,</w:t>
          </w:r>
          <w:r>
            <w:t xml:space="preserve"> prof. SGGW </w:t>
          </w:r>
        </w:p>
        <w:p w14:paraId="32585B91" w14:textId="233C2E63" w:rsidR="00E16F97" w:rsidRPr="00B850DB" w:rsidRDefault="004004DD" w:rsidP="00D7441B">
          <w:pPr>
            <w:pStyle w:val="Bezodstpw"/>
          </w:pPr>
          <w:r>
            <w:t>dr hab. inż. Tomasz Walczykiewicz</w:t>
          </w:r>
          <w:r w:rsidR="00513503">
            <w:t xml:space="preserve">, </w:t>
          </w:r>
          <w:r>
            <w:t>prof. IMGW-PIB.</w:t>
          </w:r>
        </w:p>
        <w:p w14:paraId="3DA48E3E" w14:textId="56CC4B21" w:rsidR="00E16F97" w:rsidRPr="00B850DB" w:rsidRDefault="00E16F97" w:rsidP="00D7441B">
          <w:pPr>
            <w:pStyle w:val="Bezodstpw"/>
          </w:pPr>
        </w:p>
        <w:p w14:paraId="766B0F8B" w14:textId="0440508B" w:rsidR="00513503" w:rsidRPr="00B850DB" w:rsidRDefault="00513503" w:rsidP="00D7441B">
          <w:pPr>
            <w:pStyle w:val="Bezodstpw"/>
          </w:pPr>
        </w:p>
        <w:p w14:paraId="325EA084" w14:textId="77777777" w:rsidR="00513503" w:rsidRPr="00B850DB" w:rsidRDefault="00513503" w:rsidP="00D7441B">
          <w:pPr>
            <w:pStyle w:val="Bezodstpw"/>
          </w:pPr>
        </w:p>
        <w:sdt>
          <w:sdtPr>
            <w:rPr>
              <w:b/>
              <w:color w:val="44546A" w:themeColor="text2"/>
              <w:szCs w:val="26"/>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56462B9E" w14:textId="688B6EE1" w:rsidR="004175E3" w:rsidRPr="00B850DB" w:rsidRDefault="004175E3" w:rsidP="667E888B">
              <w:pPr>
                <w:pStyle w:val="Bezodstpw"/>
                <w:rPr>
                  <w:b/>
                  <w:bCs/>
                  <w:color w:val="44546A" w:themeColor="text2"/>
                </w:rPr>
              </w:pPr>
              <w:r w:rsidRPr="667E888B">
                <w:rPr>
                  <w:b/>
                  <w:bCs/>
                  <w:color w:val="44546A" w:themeColor="text2"/>
                </w:rPr>
                <w:t>PODZIĘKOWANI</w:t>
              </w:r>
              <w:r w:rsidR="00511347" w:rsidRPr="667E888B">
                <w:rPr>
                  <w:b/>
                  <w:bCs/>
                  <w:color w:val="44546A" w:themeColor="text2"/>
                </w:rPr>
                <w:t>A</w:t>
              </w:r>
            </w:p>
          </w:sdtContent>
        </w:sdt>
        <w:p w14:paraId="4BBAD8B1" w14:textId="4BEA6F27" w:rsidR="00B71A98" w:rsidRPr="00B850DB" w:rsidRDefault="00B026B1" w:rsidP="004175E3">
          <w:pPr>
            <w:rPr>
              <w:b/>
              <w:bCs/>
            </w:rPr>
          </w:pPr>
          <w:sdt>
            <w:sdtPr>
              <w:alias w:val="Kurs"/>
              <w:tag w:val="Kurs"/>
              <w:id w:val="-710501431"/>
              <w:placeholder>
                <w:docPart w:val="DefaultPlaceholder_1081868574"/>
              </w:placeholder>
              <w:dataBinding w:prefixMappings="xmlns:ns0='http://purl.org/dc/elements/1.1/' xmlns:ns1='http://schemas.openxmlformats.org/package/2006/metadata/core-properties' " w:xpath="/ns1:coreProperties[1]/ns1:category[1]" w:storeItemID="{6C3C8BC8-F283-45AE-878A-BAB7291924A1}"/>
              <w:text/>
            </w:sdtPr>
            <w:sdtEndPr/>
            <w:sdtContent>
              <w:r w:rsidR="004D632B" w:rsidRPr="00B850DB">
                <w:t>Bardzo dziękuję</w:t>
              </w:r>
              <w:r w:rsidR="00BE74DE" w:rsidRPr="00B850DB">
                <w:t>:</w:t>
              </w:r>
              <w:r w:rsidR="004D632B" w:rsidRPr="00B850DB">
                <w:t xml:space="preserve"> za pomoc w opracowaniu i redakcji raportu Patrycji Brzósce, za trafne wskazówki merytoryczne: Arturowi Furdynie,</w:t>
              </w:r>
              <w:r w:rsidR="000309BD" w:rsidRPr="00B850DB">
                <w:t xml:space="preserve"> dr</w:t>
              </w:r>
              <w:r w:rsidR="00AD67DD" w:rsidRPr="00B850DB">
                <w:t>.</w:t>
              </w:r>
              <w:r w:rsidR="000309BD" w:rsidRPr="00B850DB">
                <w:t xml:space="preserve"> hab.</w:t>
              </w:r>
              <w:r w:rsidR="004D632B" w:rsidRPr="00B850DB">
                <w:t xml:space="preserve"> Mateuszowi Grygorukowi</w:t>
              </w:r>
              <w:r w:rsidR="00AD67DD" w:rsidRPr="00B850DB">
                <w:t xml:space="preserve">, </w:t>
              </w:r>
              <w:r w:rsidR="00FE1D6F" w:rsidRPr="00B850DB">
                <w:t>prof. SGGW</w:t>
              </w:r>
              <w:r w:rsidR="004D632B" w:rsidRPr="00B850DB">
                <w:t xml:space="preserve">, Maciejowi Humiczewskiemu, Pawłowi Pawlaczykowi oraz Recenzentom: </w:t>
              </w:r>
              <w:r w:rsidR="00C064DA" w:rsidRPr="00B850DB">
                <w:t>dr</w:t>
              </w:r>
              <w:r w:rsidR="00AD67DD" w:rsidRPr="00B850DB">
                <w:t>.</w:t>
              </w:r>
              <w:r w:rsidR="00C064DA" w:rsidRPr="00B850DB">
                <w:t xml:space="preserve"> </w:t>
              </w:r>
              <w:r w:rsidR="00B928F9" w:rsidRPr="00B850DB">
                <w:t>hab.</w:t>
              </w:r>
              <w:r w:rsidR="004D632B" w:rsidRPr="00B850DB">
                <w:t xml:space="preserve"> </w:t>
              </w:r>
              <w:r w:rsidR="00391D3F" w:rsidRPr="00B850DB">
                <w:t xml:space="preserve">inż. </w:t>
              </w:r>
              <w:r w:rsidR="004D632B" w:rsidRPr="00B850DB">
                <w:t>Zbigniewowi Popkowi</w:t>
              </w:r>
              <w:r w:rsidR="00B928F9" w:rsidRPr="00B850DB">
                <w:t xml:space="preserve"> prof. SGGW</w:t>
              </w:r>
              <w:r w:rsidR="004D632B" w:rsidRPr="00B850DB">
                <w:t xml:space="preserve"> i </w:t>
              </w:r>
              <w:r w:rsidR="0070255E" w:rsidRPr="00B850DB">
                <w:t>dr</w:t>
              </w:r>
              <w:r w:rsidR="00AD67DD" w:rsidRPr="00B850DB">
                <w:t>.</w:t>
              </w:r>
              <w:r w:rsidR="0070255E" w:rsidRPr="00B850DB">
                <w:t xml:space="preserve"> hab. </w:t>
              </w:r>
              <w:r w:rsidR="004F146E" w:rsidRPr="00B850DB">
                <w:t>i</w:t>
              </w:r>
              <w:r w:rsidR="0070255E" w:rsidRPr="00B850DB">
                <w:t xml:space="preserve">nż. </w:t>
              </w:r>
              <w:r w:rsidR="004D632B" w:rsidRPr="00B850DB">
                <w:t>Tomaszowi Walczykiewiczowi</w:t>
              </w:r>
              <w:r w:rsidR="0070255E" w:rsidRPr="00B850DB">
                <w:t xml:space="preserve"> prof. IMGW-PIB</w:t>
              </w:r>
              <w:r w:rsidR="004D632B" w:rsidRPr="00B850DB">
                <w:t>.</w:t>
              </w:r>
            </w:sdtContent>
          </w:sdt>
        </w:p>
        <w:p w14:paraId="615B3CC6" w14:textId="1EF772A8" w:rsidR="00B71A98" w:rsidRPr="00B850DB" w:rsidRDefault="00B71A98" w:rsidP="004175E3">
          <w:pPr>
            <w:rPr>
              <w:b/>
              <w:bCs/>
            </w:rPr>
          </w:pPr>
        </w:p>
        <w:p w14:paraId="15F657EC" w14:textId="29EE43F8" w:rsidR="00513503" w:rsidRPr="00B850DB" w:rsidRDefault="00513503" w:rsidP="004175E3">
          <w:pPr>
            <w:rPr>
              <w:b/>
              <w:bCs/>
            </w:rPr>
          </w:pPr>
        </w:p>
        <w:p w14:paraId="34B24714" w14:textId="365D96C5" w:rsidR="00511347" w:rsidRPr="00B850DB" w:rsidRDefault="00511347" w:rsidP="004175E3">
          <w:pPr>
            <w:rPr>
              <w:b/>
              <w:bCs/>
            </w:rPr>
          </w:pPr>
        </w:p>
        <w:p w14:paraId="3F6DC880" w14:textId="71B1B488" w:rsidR="00511347" w:rsidRPr="00B850DB" w:rsidRDefault="00511347" w:rsidP="004175E3">
          <w:pPr>
            <w:rPr>
              <w:b/>
              <w:bCs/>
            </w:rPr>
          </w:pPr>
        </w:p>
        <w:p w14:paraId="4967C409" w14:textId="2CD86636" w:rsidR="00511347" w:rsidRPr="00B850DB" w:rsidRDefault="00511347" w:rsidP="004175E3">
          <w:pPr>
            <w:rPr>
              <w:b/>
              <w:bCs/>
            </w:rPr>
          </w:pPr>
        </w:p>
        <w:p w14:paraId="04D5F066" w14:textId="1E74372C" w:rsidR="00511347" w:rsidRPr="00B850DB" w:rsidRDefault="00511347" w:rsidP="004175E3">
          <w:pPr>
            <w:rPr>
              <w:b/>
              <w:bCs/>
            </w:rPr>
          </w:pPr>
        </w:p>
        <w:p w14:paraId="6B755CB6" w14:textId="1072A822" w:rsidR="00511347" w:rsidRPr="00B850DB" w:rsidRDefault="00511347" w:rsidP="004175E3">
          <w:pPr>
            <w:rPr>
              <w:b/>
              <w:bCs/>
            </w:rPr>
          </w:pPr>
        </w:p>
        <w:p w14:paraId="19A8D720" w14:textId="7D51B7FE" w:rsidR="00511347" w:rsidRPr="00B850DB" w:rsidRDefault="00511347" w:rsidP="004175E3">
          <w:pPr>
            <w:rPr>
              <w:b/>
              <w:bCs/>
            </w:rPr>
          </w:pPr>
        </w:p>
        <w:p w14:paraId="430C9584" w14:textId="7C3DDCE5" w:rsidR="00511347" w:rsidRPr="00B850DB" w:rsidRDefault="00511347" w:rsidP="004175E3">
          <w:pPr>
            <w:rPr>
              <w:b/>
              <w:bCs/>
            </w:rPr>
          </w:pPr>
        </w:p>
        <w:p w14:paraId="6C504748" w14:textId="5ECB8C5E" w:rsidR="00144A06" w:rsidRPr="00B850DB" w:rsidRDefault="00144A06" w:rsidP="004175E3">
          <w:pPr>
            <w:rPr>
              <w:b/>
              <w:bCs/>
            </w:rPr>
          </w:pPr>
        </w:p>
        <w:p w14:paraId="41D4CBB0" w14:textId="77777777" w:rsidR="00144A06" w:rsidRPr="00B850DB" w:rsidRDefault="00144A06" w:rsidP="004175E3">
          <w:pPr>
            <w:rPr>
              <w:b/>
              <w:bCs/>
            </w:rPr>
          </w:pPr>
        </w:p>
        <w:p w14:paraId="25711160" w14:textId="783B1438" w:rsidR="00513503" w:rsidRPr="00B850DB" w:rsidRDefault="00AD67DD" w:rsidP="667E888B">
          <w:pPr>
            <w:pStyle w:val="Bezodstpw"/>
            <w:rPr>
              <w:b/>
              <w:bCs/>
              <w:color w:val="44546A" w:themeColor="text2"/>
            </w:rPr>
          </w:pPr>
          <w:r w:rsidRPr="667E888B">
            <w:rPr>
              <w:b/>
              <w:bCs/>
              <w:color w:val="44546A" w:themeColor="text2"/>
            </w:rPr>
            <w:t>Zalecany sposób cytowania</w:t>
          </w:r>
          <w:r w:rsidR="00511347" w:rsidRPr="667E888B">
            <w:rPr>
              <w:b/>
              <w:bCs/>
              <w:color w:val="44546A" w:themeColor="text2"/>
            </w:rPr>
            <w:t>:</w:t>
          </w:r>
        </w:p>
        <w:p w14:paraId="0A1807E2" w14:textId="1262CC07" w:rsidR="00513503" w:rsidRPr="00B850DB" w:rsidRDefault="002A1962" w:rsidP="004175E3">
          <w:r>
            <w:t xml:space="preserve">Biedroń I. </w:t>
          </w:r>
          <w:r w:rsidR="00EB1CF3">
            <w:t>(</w:t>
          </w:r>
          <w:r w:rsidR="008812A4">
            <w:t>2021</w:t>
          </w:r>
          <w:r w:rsidR="00EB1CF3">
            <w:t>)</w:t>
          </w:r>
          <w:r w:rsidR="00531822">
            <w:t>. Ocena stopnia uwzględnienia Krajowego Programu Renaturyzacji Wód Powierzchniowych w projektach drugiej aktualizacji Planów Gospodarowania Wodami (II aPGW) wraz z rekomendacjami do II aPGW. Fundacja WWF Polska</w:t>
          </w:r>
        </w:p>
        <w:p w14:paraId="4A7C0A54" w14:textId="77777777" w:rsidR="00513503" w:rsidRPr="00B850DB" w:rsidRDefault="00513503" w:rsidP="004175E3">
          <w:pPr>
            <w:rPr>
              <w:b/>
              <w:bCs/>
            </w:rPr>
          </w:pPr>
        </w:p>
        <w:p w14:paraId="311AE8AC" w14:textId="29768356" w:rsidR="00B71A98" w:rsidRPr="00B850DB" w:rsidRDefault="001B1D8A" w:rsidP="004175E3">
          <w:pPr>
            <w:rPr>
              <w:b/>
              <w:bCs/>
            </w:rPr>
          </w:pPr>
          <w:r>
            <w:t>Strona tytułowa</w:t>
          </w:r>
          <w:r w:rsidR="00654C73">
            <w:t>:</w:t>
          </w:r>
          <w:r>
            <w:t xml:space="preserve"> </w:t>
          </w:r>
          <w:r w:rsidR="00671725">
            <w:t xml:space="preserve">Rzeka </w:t>
          </w:r>
          <w:r w:rsidR="00787B7E">
            <w:t>Łada</w:t>
          </w:r>
          <w:r w:rsidR="00671725">
            <w:t xml:space="preserve">. </w:t>
          </w:r>
          <w:r w:rsidR="00654C73">
            <w:t>f</w:t>
          </w:r>
          <w:r w:rsidR="00671725">
            <w:t>ot. Ilona Biedroń</w:t>
          </w:r>
        </w:p>
        <w:p w14:paraId="67FDF220" w14:textId="77777777" w:rsidR="00597942" w:rsidRPr="00B850DB" w:rsidRDefault="00597942">
          <w:pPr>
            <w:rPr>
              <w:b/>
              <w:bCs/>
            </w:rPr>
          </w:pPr>
          <w:r w:rsidRPr="667E888B">
            <w:rPr>
              <w:b/>
              <w:bCs/>
            </w:rPr>
            <w:br w:type="page"/>
          </w:r>
        </w:p>
        <w:sdt>
          <w:sdtPr>
            <w:rPr>
              <w:rFonts w:asciiTheme="minorHAnsi" w:eastAsiaTheme="minorHAnsi" w:hAnsiTheme="minorHAnsi" w:cstheme="minorBidi"/>
              <w:b/>
              <w:color w:val="auto"/>
              <w:sz w:val="24"/>
              <w:szCs w:val="22"/>
              <w:lang w:eastAsia="en-US"/>
            </w:rPr>
            <w:id w:val="1492903395"/>
            <w:docPartObj>
              <w:docPartGallery w:val="Table of Contents"/>
              <w:docPartUnique/>
            </w:docPartObj>
          </w:sdtPr>
          <w:sdtEndPr>
            <w:rPr>
              <w:bCs/>
              <w:sz w:val="22"/>
            </w:rPr>
          </w:sdtEndPr>
          <w:sdtContent>
            <w:p w14:paraId="19C7F274" w14:textId="0342FD04" w:rsidR="00597942" w:rsidRPr="00B850DB" w:rsidRDefault="009D5318" w:rsidP="667E888B">
              <w:pPr>
                <w:pStyle w:val="Nagwekspisutreci"/>
                <w:rPr>
                  <w:rFonts w:asciiTheme="minorHAnsi" w:eastAsiaTheme="minorEastAsia" w:hAnsiTheme="minorHAnsi" w:cstheme="minorBidi"/>
                  <w:b/>
                  <w:bCs/>
                  <w:sz w:val="36"/>
                  <w:szCs w:val="36"/>
                  <w:lang w:eastAsia="en-US"/>
                </w:rPr>
              </w:pPr>
              <w:r w:rsidRPr="667E888B">
                <w:rPr>
                  <w:rFonts w:asciiTheme="minorHAnsi" w:eastAsiaTheme="minorEastAsia" w:hAnsiTheme="minorHAnsi" w:cstheme="minorBidi"/>
                  <w:b/>
                  <w:bCs/>
                  <w:sz w:val="36"/>
                  <w:szCs w:val="36"/>
                  <w:lang w:eastAsia="en-US"/>
                </w:rPr>
                <w:t>SPIS TREŚCI</w:t>
              </w:r>
            </w:p>
            <w:p w14:paraId="6FC368A3" w14:textId="7BFCAF39" w:rsidR="008858A4" w:rsidRDefault="00597942" w:rsidP="008858A4">
              <w:pPr>
                <w:pStyle w:val="Spistreci1"/>
                <w:tabs>
                  <w:tab w:val="right" w:leader="dot" w:pos="9062"/>
                </w:tabs>
                <w:spacing w:after="0"/>
                <w:rPr>
                  <w:rFonts w:eastAsiaTheme="minorEastAsia"/>
                  <w:noProof/>
                  <w:lang w:eastAsia="pl-PL"/>
                </w:rPr>
              </w:pPr>
              <w:r w:rsidRPr="667E888B">
                <w:fldChar w:fldCharType="begin"/>
              </w:r>
              <w:r w:rsidRPr="00B850DB">
                <w:instrText xml:space="preserve"> TOC \o "1-3" \h \z \u </w:instrText>
              </w:r>
              <w:r w:rsidRPr="667E888B">
                <w:fldChar w:fldCharType="separate"/>
              </w:r>
              <w:hyperlink w:anchor="_Toc83319504" w:history="1">
                <w:r w:rsidR="008858A4" w:rsidRPr="00166724">
                  <w:rPr>
                    <w:rStyle w:val="Hipercze"/>
                    <w:noProof/>
                  </w:rPr>
                  <w:t>Streszczenie w języku nietechnicznym</w:t>
                </w:r>
                <w:r w:rsidR="008858A4">
                  <w:rPr>
                    <w:noProof/>
                    <w:webHidden/>
                  </w:rPr>
                  <w:tab/>
                </w:r>
                <w:r w:rsidR="008858A4">
                  <w:rPr>
                    <w:noProof/>
                    <w:webHidden/>
                  </w:rPr>
                  <w:fldChar w:fldCharType="begin"/>
                </w:r>
                <w:r w:rsidR="008858A4">
                  <w:rPr>
                    <w:noProof/>
                    <w:webHidden/>
                  </w:rPr>
                  <w:instrText xml:space="preserve"> PAGEREF _Toc83319504 \h </w:instrText>
                </w:r>
                <w:r w:rsidR="008858A4">
                  <w:rPr>
                    <w:noProof/>
                    <w:webHidden/>
                  </w:rPr>
                </w:r>
                <w:r w:rsidR="008858A4">
                  <w:rPr>
                    <w:noProof/>
                    <w:webHidden/>
                  </w:rPr>
                  <w:fldChar w:fldCharType="separate"/>
                </w:r>
                <w:r w:rsidR="00A028D4">
                  <w:rPr>
                    <w:noProof/>
                    <w:webHidden/>
                  </w:rPr>
                  <w:t>7</w:t>
                </w:r>
                <w:r w:rsidR="008858A4">
                  <w:rPr>
                    <w:noProof/>
                    <w:webHidden/>
                  </w:rPr>
                  <w:fldChar w:fldCharType="end"/>
                </w:r>
              </w:hyperlink>
            </w:p>
            <w:p w14:paraId="36922BAD" w14:textId="0C4B473D" w:rsidR="008858A4" w:rsidRDefault="00B026B1" w:rsidP="008858A4">
              <w:pPr>
                <w:pStyle w:val="Spistreci1"/>
                <w:tabs>
                  <w:tab w:val="right" w:leader="dot" w:pos="9062"/>
                </w:tabs>
                <w:spacing w:after="0"/>
                <w:rPr>
                  <w:rFonts w:eastAsiaTheme="minorEastAsia"/>
                  <w:noProof/>
                  <w:lang w:eastAsia="pl-PL"/>
                </w:rPr>
              </w:pPr>
              <w:hyperlink w:anchor="_Toc83319505" w:history="1">
                <w:r w:rsidR="008858A4" w:rsidRPr="00166724">
                  <w:rPr>
                    <w:rStyle w:val="Hipercze"/>
                    <w:noProof/>
                  </w:rPr>
                  <w:t>Wstęp</w:t>
                </w:r>
                <w:r w:rsidR="008858A4">
                  <w:rPr>
                    <w:noProof/>
                    <w:webHidden/>
                  </w:rPr>
                  <w:tab/>
                </w:r>
                <w:r w:rsidR="008858A4">
                  <w:rPr>
                    <w:noProof/>
                    <w:webHidden/>
                  </w:rPr>
                  <w:fldChar w:fldCharType="begin"/>
                </w:r>
                <w:r w:rsidR="008858A4">
                  <w:rPr>
                    <w:noProof/>
                    <w:webHidden/>
                  </w:rPr>
                  <w:instrText xml:space="preserve"> PAGEREF _Toc83319505 \h </w:instrText>
                </w:r>
                <w:r w:rsidR="008858A4">
                  <w:rPr>
                    <w:noProof/>
                    <w:webHidden/>
                  </w:rPr>
                </w:r>
                <w:r w:rsidR="008858A4">
                  <w:rPr>
                    <w:noProof/>
                    <w:webHidden/>
                  </w:rPr>
                  <w:fldChar w:fldCharType="separate"/>
                </w:r>
                <w:r w:rsidR="00A028D4">
                  <w:rPr>
                    <w:noProof/>
                    <w:webHidden/>
                  </w:rPr>
                  <w:t>11</w:t>
                </w:r>
                <w:r w:rsidR="008858A4">
                  <w:rPr>
                    <w:noProof/>
                    <w:webHidden/>
                  </w:rPr>
                  <w:fldChar w:fldCharType="end"/>
                </w:r>
              </w:hyperlink>
            </w:p>
            <w:p w14:paraId="20A26C6F" w14:textId="62C9414B" w:rsidR="008858A4" w:rsidRDefault="00B026B1" w:rsidP="008858A4">
              <w:pPr>
                <w:pStyle w:val="Spistreci1"/>
                <w:tabs>
                  <w:tab w:val="left" w:pos="440"/>
                  <w:tab w:val="right" w:leader="dot" w:pos="9062"/>
                </w:tabs>
                <w:spacing w:after="0"/>
                <w:rPr>
                  <w:rFonts w:eastAsiaTheme="minorEastAsia"/>
                  <w:noProof/>
                  <w:lang w:eastAsia="pl-PL"/>
                </w:rPr>
              </w:pPr>
              <w:hyperlink w:anchor="_Toc83319506" w:history="1">
                <w:r w:rsidR="008858A4" w:rsidRPr="00166724">
                  <w:rPr>
                    <w:rStyle w:val="Hipercze"/>
                    <w:noProof/>
                  </w:rPr>
                  <w:t>1.</w:t>
                </w:r>
                <w:r w:rsidR="008858A4">
                  <w:rPr>
                    <w:rFonts w:eastAsiaTheme="minorEastAsia"/>
                    <w:noProof/>
                    <w:lang w:eastAsia="pl-PL"/>
                  </w:rPr>
                  <w:tab/>
                </w:r>
                <w:r w:rsidR="008858A4" w:rsidRPr="00166724">
                  <w:rPr>
                    <w:rStyle w:val="Hipercze"/>
                    <w:noProof/>
                  </w:rPr>
                  <w:t>Cel i zakres raportu</w:t>
                </w:r>
                <w:r w:rsidR="008858A4">
                  <w:rPr>
                    <w:noProof/>
                    <w:webHidden/>
                  </w:rPr>
                  <w:tab/>
                </w:r>
                <w:r w:rsidR="008858A4">
                  <w:rPr>
                    <w:noProof/>
                    <w:webHidden/>
                  </w:rPr>
                  <w:fldChar w:fldCharType="begin"/>
                </w:r>
                <w:r w:rsidR="008858A4">
                  <w:rPr>
                    <w:noProof/>
                    <w:webHidden/>
                  </w:rPr>
                  <w:instrText xml:space="preserve"> PAGEREF _Toc83319506 \h </w:instrText>
                </w:r>
                <w:r w:rsidR="008858A4">
                  <w:rPr>
                    <w:noProof/>
                    <w:webHidden/>
                  </w:rPr>
                </w:r>
                <w:r w:rsidR="008858A4">
                  <w:rPr>
                    <w:noProof/>
                    <w:webHidden/>
                  </w:rPr>
                  <w:fldChar w:fldCharType="separate"/>
                </w:r>
                <w:r w:rsidR="00A028D4">
                  <w:rPr>
                    <w:noProof/>
                    <w:webHidden/>
                  </w:rPr>
                  <w:t>14</w:t>
                </w:r>
                <w:r w:rsidR="008858A4">
                  <w:rPr>
                    <w:noProof/>
                    <w:webHidden/>
                  </w:rPr>
                  <w:fldChar w:fldCharType="end"/>
                </w:r>
              </w:hyperlink>
            </w:p>
            <w:p w14:paraId="122696F9" w14:textId="2A10639B" w:rsidR="008858A4" w:rsidRDefault="00B026B1" w:rsidP="008858A4">
              <w:pPr>
                <w:pStyle w:val="Spistreci1"/>
                <w:tabs>
                  <w:tab w:val="left" w:pos="440"/>
                  <w:tab w:val="right" w:leader="dot" w:pos="9062"/>
                </w:tabs>
                <w:spacing w:after="0"/>
                <w:rPr>
                  <w:rFonts w:eastAsiaTheme="minorEastAsia"/>
                  <w:noProof/>
                  <w:lang w:eastAsia="pl-PL"/>
                </w:rPr>
              </w:pPr>
              <w:hyperlink w:anchor="_Toc83319507" w:history="1">
                <w:r w:rsidR="008858A4" w:rsidRPr="00166724">
                  <w:rPr>
                    <w:rStyle w:val="Hipercze"/>
                    <w:noProof/>
                  </w:rPr>
                  <w:t>2.</w:t>
                </w:r>
                <w:r w:rsidR="008858A4">
                  <w:rPr>
                    <w:rFonts w:eastAsiaTheme="minorEastAsia"/>
                    <w:noProof/>
                    <w:lang w:eastAsia="pl-PL"/>
                  </w:rPr>
                  <w:tab/>
                </w:r>
                <w:r w:rsidR="008858A4" w:rsidRPr="00166724">
                  <w:rPr>
                    <w:rStyle w:val="Hipercze"/>
                    <w:noProof/>
                  </w:rPr>
                  <w:t>Materiały wyjściowe</w:t>
                </w:r>
                <w:r w:rsidR="008858A4">
                  <w:rPr>
                    <w:noProof/>
                    <w:webHidden/>
                  </w:rPr>
                  <w:tab/>
                </w:r>
                <w:r w:rsidR="008858A4">
                  <w:rPr>
                    <w:noProof/>
                    <w:webHidden/>
                  </w:rPr>
                  <w:fldChar w:fldCharType="begin"/>
                </w:r>
                <w:r w:rsidR="008858A4">
                  <w:rPr>
                    <w:noProof/>
                    <w:webHidden/>
                  </w:rPr>
                  <w:instrText xml:space="preserve"> PAGEREF _Toc83319507 \h </w:instrText>
                </w:r>
                <w:r w:rsidR="008858A4">
                  <w:rPr>
                    <w:noProof/>
                    <w:webHidden/>
                  </w:rPr>
                </w:r>
                <w:r w:rsidR="008858A4">
                  <w:rPr>
                    <w:noProof/>
                    <w:webHidden/>
                  </w:rPr>
                  <w:fldChar w:fldCharType="separate"/>
                </w:r>
                <w:r w:rsidR="00A028D4">
                  <w:rPr>
                    <w:noProof/>
                    <w:webHidden/>
                  </w:rPr>
                  <w:t>15</w:t>
                </w:r>
                <w:r w:rsidR="008858A4">
                  <w:rPr>
                    <w:noProof/>
                    <w:webHidden/>
                  </w:rPr>
                  <w:fldChar w:fldCharType="end"/>
                </w:r>
              </w:hyperlink>
            </w:p>
            <w:p w14:paraId="6D7A8E38" w14:textId="4CCD3CFD" w:rsidR="008858A4" w:rsidRDefault="00B026B1" w:rsidP="008858A4">
              <w:pPr>
                <w:pStyle w:val="Spistreci1"/>
                <w:tabs>
                  <w:tab w:val="left" w:pos="440"/>
                  <w:tab w:val="right" w:leader="dot" w:pos="9062"/>
                </w:tabs>
                <w:spacing w:after="0"/>
                <w:rPr>
                  <w:rFonts w:eastAsiaTheme="minorEastAsia"/>
                  <w:noProof/>
                  <w:lang w:eastAsia="pl-PL"/>
                </w:rPr>
              </w:pPr>
              <w:hyperlink w:anchor="_Toc83319508" w:history="1">
                <w:r w:rsidR="008858A4" w:rsidRPr="00166724">
                  <w:rPr>
                    <w:rStyle w:val="Hipercze"/>
                    <w:noProof/>
                  </w:rPr>
                  <w:t>3.</w:t>
                </w:r>
                <w:r w:rsidR="008858A4">
                  <w:rPr>
                    <w:rFonts w:eastAsiaTheme="minorEastAsia"/>
                    <w:noProof/>
                    <w:lang w:eastAsia="pl-PL"/>
                  </w:rPr>
                  <w:tab/>
                </w:r>
                <w:r w:rsidR="008858A4" w:rsidRPr="00166724">
                  <w:rPr>
                    <w:rStyle w:val="Hipercze"/>
                    <w:noProof/>
                  </w:rPr>
                  <w:t>Analiza działań krajowych</w:t>
                </w:r>
                <w:r w:rsidR="008858A4">
                  <w:rPr>
                    <w:noProof/>
                    <w:webHidden/>
                  </w:rPr>
                  <w:tab/>
                </w:r>
                <w:r w:rsidR="008858A4">
                  <w:rPr>
                    <w:noProof/>
                    <w:webHidden/>
                  </w:rPr>
                  <w:fldChar w:fldCharType="begin"/>
                </w:r>
                <w:r w:rsidR="008858A4">
                  <w:rPr>
                    <w:noProof/>
                    <w:webHidden/>
                  </w:rPr>
                  <w:instrText xml:space="preserve"> PAGEREF _Toc83319508 \h </w:instrText>
                </w:r>
                <w:r w:rsidR="008858A4">
                  <w:rPr>
                    <w:noProof/>
                    <w:webHidden/>
                  </w:rPr>
                </w:r>
                <w:r w:rsidR="008858A4">
                  <w:rPr>
                    <w:noProof/>
                    <w:webHidden/>
                  </w:rPr>
                  <w:fldChar w:fldCharType="separate"/>
                </w:r>
                <w:r w:rsidR="00A028D4">
                  <w:rPr>
                    <w:noProof/>
                    <w:webHidden/>
                  </w:rPr>
                  <w:t>16</w:t>
                </w:r>
                <w:r w:rsidR="008858A4">
                  <w:rPr>
                    <w:noProof/>
                    <w:webHidden/>
                  </w:rPr>
                  <w:fldChar w:fldCharType="end"/>
                </w:r>
              </w:hyperlink>
            </w:p>
            <w:p w14:paraId="11AEEA4A" w14:textId="1C0AE9C7" w:rsidR="008858A4" w:rsidRDefault="00B026B1" w:rsidP="008858A4">
              <w:pPr>
                <w:pStyle w:val="Spistreci1"/>
                <w:tabs>
                  <w:tab w:val="left" w:pos="440"/>
                  <w:tab w:val="right" w:leader="dot" w:pos="9062"/>
                </w:tabs>
                <w:spacing w:after="0"/>
                <w:rPr>
                  <w:rFonts w:eastAsiaTheme="minorEastAsia"/>
                  <w:noProof/>
                  <w:lang w:eastAsia="pl-PL"/>
                </w:rPr>
              </w:pPr>
              <w:hyperlink w:anchor="_Toc83319509" w:history="1">
                <w:r w:rsidR="008858A4" w:rsidRPr="00166724">
                  <w:rPr>
                    <w:rStyle w:val="Hipercze"/>
                    <w:noProof/>
                  </w:rPr>
                  <w:t>4.</w:t>
                </w:r>
                <w:r w:rsidR="008858A4">
                  <w:rPr>
                    <w:rFonts w:eastAsiaTheme="minorEastAsia"/>
                    <w:noProof/>
                    <w:lang w:eastAsia="pl-PL"/>
                  </w:rPr>
                  <w:tab/>
                </w:r>
                <w:r w:rsidR="008858A4" w:rsidRPr="00166724">
                  <w:rPr>
                    <w:rStyle w:val="Hipercze"/>
                    <w:noProof/>
                  </w:rPr>
                  <w:t>Analiza działań dla JCWP rzecznych</w:t>
                </w:r>
                <w:r w:rsidR="008858A4">
                  <w:rPr>
                    <w:noProof/>
                    <w:webHidden/>
                  </w:rPr>
                  <w:tab/>
                </w:r>
                <w:r w:rsidR="008858A4">
                  <w:rPr>
                    <w:noProof/>
                    <w:webHidden/>
                  </w:rPr>
                  <w:fldChar w:fldCharType="begin"/>
                </w:r>
                <w:r w:rsidR="008858A4">
                  <w:rPr>
                    <w:noProof/>
                    <w:webHidden/>
                  </w:rPr>
                  <w:instrText xml:space="preserve"> PAGEREF _Toc83319509 \h </w:instrText>
                </w:r>
                <w:r w:rsidR="008858A4">
                  <w:rPr>
                    <w:noProof/>
                    <w:webHidden/>
                  </w:rPr>
                </w:r>
                <w:r w:rsidR="008858A4">
                  <w:rPr>
                    <w:noProof/>
                    <w:webHidden/>
                  </w:rPr>
                  <w:fldChar w:fldCharType="separate"/>
                </w:r>
                <w:r w:rsidR="00A028D4">
                  <w:rPr>
                    <w:noProof/>
                    <w:webHidden/>
                  </w:rPr>
                  <w:t>17</w:t>
                </w:r>
                <w:r w:rsidR="008858A4">
                  <w:rPr>
                    <w:noProof/>
                    <w:webHidden/>
                  </w:rPr>
                  <w:fldChar w:fldCharType="end"/>
                </w:r>
              </w:hyperlink>
            </w:p>
            <w:p w14:paraId="7E5EDABE" w14:textId="358B7B3C" w:rsidR="008858A4" w:rsidRDefault="00B026B1" w:rsidP="008858A4">
              <w:pPr>
                <w:pStyle w:val="Spistreci2"/>
                <w:tabs>
                  <w:tab w:val="left" w:pos="880"/>
                  <w:tab w:val="right" w:leader="dot" w:pos="9062"/>
                </w:tabs>
                <w:spacing w:after="0"/>
                <w:rPr>
                  <w:rFonts w:eastAsiaTheme="minorEastAsia"/>
                  <w:noProof/>
                  <w:lang w:eastAsia="pl-PL"/>
                </w:rPr>
              </w:pPr>
              <w:hyperlink w:anchor="_Toc83319510" w:history="1">
                <w:r w:rsidR="008858A4" w:rsidRPr="00166724">
                  <w:rPr>
                    <w:rStyle w:val="Hipercze"/>
                    <w:noProof/>
                  </w:rPr>
                  <w:t>4.1.</w:t>
                </w:r>
                <w:r w:rsidR="008858A4">
                  <w:rPr>
                    <w:rFonts w:eastAsiaTheme="minorEastAsia"/>
                    <w:noProof/>
                    <w:lang w:eastAsia="pl-PL"/>
                  </w:rPr>
                  <w:tab/>
                </w:r>
                <w:r w:rsidR="008858A4" w:rsidRPr="00166724">
                  <w:rPr>
                    <w:rStyle w:val="Hipercze"/>
                    <w:noProof/>
                  </w:rPr>
                  <w:t>Charakterystyka jcwp</w:t>
                </w:r>
                <w:r w:rsidR="008858A4">
                  <w:rPr>
                    <w:noProof/>
                    <w:webHidden/>
                  </w:rPr>
                  <w:tab/>
                </w:r>
                <w:r w:rsidR="008858A4">
                  <w:rPr>
                    <w:noProof/>
                    <w:webHidden/>
                  </w:rPr>
                  <w:fldChar w:fldCharType="begin"/>
                </w:r>
                <w:r w:rsidR="008858A4">
                  <w:rPr>
                    <w:noProof/>
                    <w:webHidden/>
                  </w:rPr>
                  <w:instrText xml:space="preserve"> PAGEREF _Toc83319510 \h </w:instrText>
                </w:r>
                <w:r w:rsidR="008858A4">
                  <w:rPr>
                    <w:noProof/>
                    <w:webHidden/>
                  </w:rPr>
                </w:r>
                <w:r w:rsidR="008858A4">
                  <w:rPr>
                    <w:noProof/>
                    <w:webHidden/>
                  </w:rPr>
                  <w:fldChar w:fldCharType="separate"/>
                </w:r>
                <w:r w:rsidR="00A028D4">
                  <w:rPr>
                    <w:noProof/>
                    <w:webHidden/>
                  </w:rPr>
                  <w:t>18</w:t>
                </w:r>
                <w:r w:rsidR="008858A4">
                  <w:rPr>
                    <w:noProof/>
                    <w:webHidden/>
                  </w:rPr>
                  <w:fldChar w:fldCharType="end"/>
                </w:r>
              </w:hyperlink>
            </w:p>
            <w:p w14:paraId="17FA9E44" w14:textId="79B2A87D" w:rsidR="008858A4" w:rsidRDefault="00B026B1" w:rsidP="008858A4">
              <w:pPr>
                <w:pStyle w:val="Spistreci2"/>
                <w:tabs>
                  <w:tab w:val="left" w:pos="880"/>
                  <w:tab w:val="right" w:leader="dot" w:pos="9062"/>
                </w:tabs>
                <w:spacing w:after="0"/>
                <w:rPr>
                  <w:rFonts w:eastAsiaTheme="minorEastAsia"/>
                  <w:noProof/>
                  <w:lang w:eastAsia="pl-PL"/>
                </w:rPr>
              </w:pPr>
              <w:hyperlink w:anchor="_Toc83319511" w:history="1">
                <w:r w:rsidR="008858A4" w:rsidRPr="00166724">
                  <w:rPr>
                    <w:rStyle w:val="Hipercze"/>
                    <w:noProof/>
                  </w:rPr>
                  <w:t>4.2.</w:t>
                </w:r>
                <w:r w:rsidR="008858A4">
                  <w:rPr>
                    <w:rFonts w:eastAsiaTheme="minorEastAsia"/>
                    <w:noProof/>
                    <w:lang w:eastAsia="pl-PL"/>
                  </w:rPr>
                  <w:tab/>
                </w:r>
                <w:r w:rsidR="008858A4" w:rsidRPr="00166724">
                  <w:rPr>
                    <w:rStyle w:val="Hipercze"/>
                    <w:noProof/>
                  </w:rPr>
                  <w:t>Analiza potrzeby realizacji działań renaturyzacyjnych</w:t>
                </w:r>
                <w:r w:rsidR="008858A4">
                  <w:rPr>
                    <w:noProof/>
                    <w:webHidden/>
                  </w:rPr>
                  <w:tab/>
                </w:r>
                <w:r w:rsidR="008858A4">
                  <w:rPr>
                    <w:noProof/>
                    <w:webHidden/>
                  </w:rPr>
                  <w:fldChar w:fldCharType="begin"/>
                </w:r>
                <w:r w:rsidR="008858A4">
                  <w:rPr>
                    <w:noProof/>
                    <w:webHidden/>
                  </w:rPr>
                  <w:instrText xml:space="preserve"> PAGEREF _Toc83319511 \h </w:instrText>
                </w:r>
                <w:r w:rsidR="008858A4">
                  <w:rPr>
                    <w:noProof/>
                    <w:webHidden/>
                  </w:rPr>
                </w:r>
                <w:r w:rsidR="008858A4">
                  <w:rPr>
                    <w:noProof/>
                    <w:webHidden/>
                  </w:rPr>
                  <w:fldChar w:fldCharType="separate"/>
                </w:r>
                <w:r w:rsidR="00A028D4">
                  <w:rPr>
                    <w:noProof/>
                    <w:webHidden/>
                  </w:rPr>
                  <w:t>27</w:t>
                </w:r>
                <w:r w:rsidR="008858A4">
                  <w:rPr>
                    <w:noProof/>
                    <w:webHidden/>
                  </w:rPr>
                  <w:fldChar w:fldCharType="end"/>
                </w:r>
              </w:hyperlink>
            </w:p>
            <w:p w14:paraId="04965845" w14:textId="72E9DBC0" w:rsidR="008858A4" w:rsidRDefault="00B026B1" w:rsidP="008858A4">
              <w:pPr>
                <w:pStyle w:val="Spistreci2"/>
                <w:tabs>
                  <w:tab w:val="left" w:pos="880"/>
                  <w:tab w:val="right" w:leader="dot" w:pos="9062"/>
                </w:tabs>
                <w:spacing w:after="0"/>
                <w:rPr>
                  <w:rFonts w:eastAsiaTheme="minorEastAsia"/>
                  <w:noProof/>
                  <w:lang w:eastAsia="pl-PL"/>
                </w:rPr>
              </w:pPr>
              <w:hyperlink w:anchor="_Toc83319512" w:history="1">
                <w:r w:rsidR="008858A4" w:rsidRPr="00166724">
                  <w:rPr>
                    <w:rStyle w:val="Hipercze"/>
                    <w:noProof/>
                  </w:rPr>
                  <w:t>4.3.</w:t>
                </w:r>
                <w:r w:rsidR="008858A4">
                  <w:rPr>
                    <w:rFonts w:eastAsiaTheme="minorEastAsia"/>
                    <w:noProof/>
                    <w:lang w:eastAsia="pl-PL"/>
                  </w:rPr>
                  <w:tab/>
                </w:r>
                <w:r w:rsidR="008858A4" w:rsidRPr="00166724">
                  <w:rPr>
                    <w:rStyle w:val="Hipercze"/>
                    <w:noProof/>
                  </w:rPr>
                  <w:t>Analiza działań naprawczych w zakresie hydromorfologii, jakie zaplanowano w projekcie II aPGW</w:t>
                </w:r>
                <w:r w:rsidR="008858A4">
                  <w:rPr>
                    <w:noProof/>
                    <w:webHidden/>
                  </w:rPr>
                  <w:tab/>
                </w:r>
                <w:r w:rsidR="008858A4">
                  <w:rPr>
                    <w:noProof/>
                    <w:webHidden/>
                  </w:rPr>
                  <w:tab/>
                </w:r>
                <w:r w:rsidR="008858A4">
                  <w:rPr>
                    <w:noProof/>
                    <w:webHidden/>
                  </w:rPr>
                  <w:fldChar w:fldCharType="begin"/>
                </w:r>
                <w:r w:rsidR="008858A4">
                  <w:rPr>
                    <w:noProof/>
                    <w:webHidden/>
                  </w:rPr>
                  <w:instrText xml:space="preserve"> PAGEREF _Toc83319512 \h </w:instrText>
                </w:r>
                <w:r w:rsidR="008858A4">
                  <w:rPr>
                    <w:noProof/>
                    <w:webHidden/>
                  </w:rPr>
                </w:r>
                <w:r w:rsidR="008858A4">
                  <w:rPr>
                    <w:noProof/>
                    <w:webHidden/>
                  </w:rPr>
                  <w:fldChar w:fldCharType="separate"/>
                </w:r>
                <w:r w:rsidR="00A028D4">
                  <w:rPr>
                    <w:noProof/>
                    <w:webHidden/>
                  </w:rPr>
                  <w:t>39</w:t>
                </w:r>
                <w:r w:rsidR="008858A4">
                  <w:rPr>
                    <w:noProof/>
                    <w:webHidden/>
                  </w:rPr>
                  <w:fldChar w:fldCharType="end"/>
                </w:r>
              </w:hyperlink>
            </w:p>
            <w:p w14:paraId="16C50013" w14:textId="70249AC4" w:rsidR="008858A4" w:rsidRDefault="00B026B1" w:rsidP="008858A4">
              <w:pPr>
                <w:pStyle w:val="Spistreci2"/>
                <w:tabs>
                  <w:tab w:val="left" w:pos="880"/>
                  <w:tab w:val="right" w:leader="dot" w:pos="9062"/>
                </w:tabs>
                <w:spacing w:after="0"/>
                <w:rPr>
                  <w:rFonts w:eastAsiaTheme="minorEastAsia"/>
                  <w:noProof/>
                  <w:lang w:eastAsia="pl-PL"/>
                </w:rPr>
              </w:pPr>
              <w:hyperlink w:anchor="_Toc83319513" w:history="1">
                <w:r w:rsidR="008858A4" w:rsidRPr="00166724">
                  <w:rPr>
                    <w:rStyle w:val="Hipercze"/>
                    <w:noProof/>
                  </w:rPr>
                  <w:t>4.4.</w:t>
                </w:r>
                <w:r w:rsidR="008858A4">
                  <w:rPr>
                    <w:rFonts w:eastAsiaTheme="minorEastAsia"/>
                    <w:noProof/>
                    <w:lang w:eastAsia="pl-PL"/>
                  </w:rPr>
                  <w:tab/>
                </w:r>
                <w:r w:rsidR="008858A4" w:rsidRPr="00166724">
                  <w:rPr>
                    <w:rStyle w:val="Hipercze"/>
                    <w:noProof/>
                  </w:rPr>
                  <w:t>Analiza zaplanowanych, wybranych przedsięwzięć hydrotechnicznych</w:t>
                </w:r>
                <w:r w:rsidR="008858A4">
                  <w:rPr>
                    <w:noProof/>
                    <w:webHidden/>
                  </w:rPr>
                  <w:tab/>
                </w:r>
                <w:r w:rsidR="008858A4">
                  <w:rPr>
                    <w:noProof/>
                    <w:webHidden/>
                  </w:rPr>
                  <w:fldChar w:fldCharType="begin"/>
                </w:r>
                <w:r w:rsidR="008858A4">
                  <w:rPr>
                    <w:noProof/>
                    <w:webHidden/>
                  </w:rPr>
                  <w:instrText xml:space="preserve"> PAGEREF _Toc83319513 \h </w:instrText>
                </w:r>
                <w:r w:rsidR="008858A4">
                  <w:rPr>
                    <w:noProof/>
                    <w:webHidden/>
                  </w:rPr>
                </w:r>
                <w:r w:rsidR="008858A4">
                  <w:rPr>
                    <w:noProof/>
                    <w:webHidden/>
                  </w:rPr>
                  <w:fldChar w:fldCharType="separate"/>
                </w:r>
                <w:r w:rsidR="00A028D4">
                  <w:rPr>
                    <w:noProof/>
                    <w:webHidden/>
                  </w:rPr>
                  <w:t>57</w:t>
                </w:r>
                <w:r w:rsidR="008858A4">
                  <w:rPr>
                    <w:noProof/>
                    <w:webHidden/>
                  </w:rPr>
                  <w:fldChar w:fldCharType="end"/>
                </w:r>
              </w:hyperlink>
            </w:p>
            <w:p w14:paraId="1EA08470" w14:textId="37892877" w:rsidR="008858A4" w:rsidRDefault="00B026B1" w:rsidP="008858A4">
              <w:pPr>
                <w:pStyle w:val="Spistreci2"/>
                <w:tabs>
                  <w:tab w:val="left" w:pos="880"/>
                  <w:tab w:val="right" w:leader="dot" w:pos="9062"/>
                </w:tabs>
                <w:spacing w:after="0"/>
                <w:rPr>
                  <w:rFonts w:eastAsiaTheme="minorEastAsia"/>
                  <w:noProof/>
                  <w:lang w:eastAsia="pl-PL"/>
                </w:rPr>
              </w:pPr>
              <w:hyperlink w:anchor="_Toc83319514" w:history="1">
                <w:r w:rsidR="008858A4" w:rsidRPr="00166724">
                  <w:rPr>
                    <w:rStyle w:val="Hipercze"/>
                    <w:noProof/>
                  </w:rPr>
                  <w:t>4.5.</w:t>
                </w:r>
                <w:r w:rsidR="008858A4">
                  <w:rPr>
                    <w:rFonts w:eastAsiaTheme="minorEastAsia"/>
                    <w:noProof/>
                    <w:lang w:eastAsia="pl-PL"/>
                  </w:rPr>
                  <w:tab/>
                </w:r>
                <w:r w:rsidR="008858A4" w:rsidRPr="00166724">
                  <w:rPr>
                    <w:rStyle w:val="Hipercze"/>
                    <w:noProof/>
                  </w:rPr>
                  <w:t>Analiza stopnia wdrożenia KPRWP do II aPGW wraz z odniesieniem się do planowanych przedsięwzięć hydrotechnicznych</w:t>
                </w:r>
                <w:r w:rsidR="008858A4">
                  <w:rPr>
                    <w:noProof/>
                    <w:webHidden/>
                  </w:rPr>
                  <w:tab/>
                </w:r>
                <w:r w:rsidR="008858A4">
                  <w:rPr>
                    <w:noProof/>
                    <w:webHidden/>
                  </w:rPr>
                  <w:fldChar w:fldCharType="begin"/>
                </w:r>
                <w:r w:rsidR="008858A4">
                  <w:rPr>
                    <w:noProof/>
                    <w:webHidden/>
                  </w:rPr>
                  <w:instrText xml:space="preserve"> PAGEREF _Toc83319514 \h </w:instrText>
                </w:r>
                <w:r w:rsidR="008858A4">
                  <w:rPr>
                    <w:noProof/>
                    <w:webHidden/>
                  </w:rPr>
                </w:r>
                <w:r w:rsidR="008858A4">
                  <w:rPr>
                    <w:noProof/>
                    <w:webHidden/>
                  </w:rPr>
                  <w:fldChar w:fldCharType="separate"/>
                </w:r>
                <w:r w:rsidR="00A028D4">
                  <w:rPr>
                    <w:noProof/>
                    <w:webHidden/>
                  </w:rPr>
                  <w:t>61</w:t>
                </w:r>
                <w:r w:rsidR="008858A4">
                  <w:rPr>
                    <w:noProof/>
                    <w:webHidden/>
                  </w:rPr>
                  <w:fldChar w:fldCharType="end"/>
                </w:r>
              </w:hyperlink>
            </w:p>
            <w:p w14:paraId="0F05849F" w14:textId="351D451B" w:rsidR="008858A4" w:rsidRDefault="00B026B1" w:rsidP="008858A4">
              <w:pPr>
                <w:pStyle w:val="Spistreci2"/>
                <w:tabs>
                  <w:tab w:val="left" w:pos="880"/>
                  <w:tab w:val="right" w:leader="dot" w:pos="9062"/>
                </w:tabs>
                <w:spacing w:after="0"/>
                <w:rPr>
                  <w:rFonts w:eastAsiaTheme="minorEastAsia"/>
                  <w:noProof/>
                  <w:lang w:eastAsia="pl-PL"/>
                </w:rPr>
              </w:pPr>
              <w:hyperlink w:anchor="_Toc83319515" w:history="1">
                <w:r w:rsidR="008858A4" w:rsidRPr="00166724">
                  <w:rPr>
                    <w:rStyle w:val="Hipercze"/>
                    <w:noProof/>
                  </w:rPr>
                  <w:t>4.6.</w:t>
                </w:r>
                <w:r w:rsidR="008858A4">
                  <w:rPr>
                    <w:rFonts w:eastAsiaTheme="minorEastAsia"/>
                    <w:noProof/>
                    <w:lang w:eastAsia="pl-PL"/>
                  </w:rPr>
                  <w:tab/>
                </w:r>
                <w:r w:rsidR="008858A4" w:rsidRPr="00166724">
                  <w:rPr>
                    <w:rStyle w:val="Hipercze"/>
                    <w:noProof/>
                  </w:rPr>
                  <w:t>Rekomendacje</w:t>
                </w:r>
                <w:r w:rsidR="008858A4">
                  <w:rPr>
                    <w:noProof/>
                    <w:webHidden/>
                  </w:rPr>
                  <w:tab/>
                </w:r>
                <w:r w:rsidR="008858A4">
                  <w:rPr>
                    <w:noProof/>
                    <w:webHidden/>
                  </w:rPr>
                  <w:fldChar w:fldCharType="begin"/>
                </w:r>
                <w:r w:rsidR="008858A4">
                  <w:rPr>
                    <w:noProof/>
                    <w:webHidden/>
                  </w:rPr>
                  <w:instrText xml:space="preserve"> PAGEREF _Toc83319515 \h </w:instrText>
                </w:r>
                <w:r w:rsidR="008858A4">
                  <w:rPr>
                    <w:noProof/>
                    <w:webHidden/>
                  </w:rPr>
                </w:r>
                <w:r w:rsidR="008858A4">
                  <w:rPr>
                    <w:noProof/>
                    <w:webHidden/>
                  </w:rPr>
                  <w:fldChar w:fldCharType="separate"/>
                </w:r>
                <w:r w:rsidR="00A028D4">
                  <w:rPr>
                    <w:noProof/>
                    <w:webHidden/>
                  </w:rPr>
                  <w:t>70</w:t>
                </w:r>
                <w:r w:rsidR="008858A4">
                  <w:rPr>
                    <w:noProof/>
                    <w:webHidden/>
                  </w:rPr>
                  <w:fldChar w:fldCharType="end"/>
                </w:r>
              </w:hyperlink>
            </w:p>
            <w:p w14:paraId="61BD899F" w14:textId="3A1C938B" w:rsidR="008858A4" w:rsidRDefault="00B026B1" w:rsidP="008858A4">
              <w:pPr>
                <w:pStyle w:val="Spistreci1"/>
                <w:tabs>
                  <w:tab w:val="left" w:pos="440"/>
                  <w:tab w:val="right" w:leader="dot" w:pos="9062"/>
                </w:tabs>
                <w:spacing w:after="0"/>
                <w:rPr>
                  <w:rFonts w:eastAsiaTheme="minorEastAsia"/>
                  <w:noProof/>
                  <w:lang w:eastAsia="pl-PL"/>
                </w:rPr>
              </w:pPr>
              <w:hyperlink w:anchor="_Toc83319516" w:history="1">
                <w:r w:rsidR="008858A4" w:rsidRPr="00166724">
                  <w:rPr>
                    <w:rStyle w:val="Hipercze"/>
                    <w:noProof/>
                  </w:rPr>
                  <w:t>5.</w:t>
                </w:r>
                <w:r w:rsidR="008858A4">
                  <w:rPr>
                    <w:rFonts w:eastAsiaTheme="minorEastAsia"/>
                    <w:noProof/>
                    <w:lang w:eastAsia="pl-PL"/>
                  </w:rPr>
                  <w:tab/>
                </w:r>
                <w:r w:rsidR="008858A4" w:rsidRPr="00166724">
                  <w:rPr>
                    <w:rStyle w:val="Hipercze"/>
                    <w:noProof/>
                  </w:rPr>
                  <w:t>Podsumowanie i wnioski</w:t>
                </w:r>
                <w:r w:rsidR="008858A4">
                  <w:rPr>
                    <w:noProof/>
                    <w:webHidden/>
                  </w:rPr>
                  <w:tab/>
                </w:r>
                <w:r w:rsidR="008858A4">
                  <w:rPr>
                    <w:noProof/>
                    <w:webHidden/>
                  </w:rPr>
                  <w:fldChar w:fldCharType="begin"/>
                </w:r>
                <w:r w:rsidR="008858A4">
                  <w:rPr>
                    <w:noProof/>
                    <w:webHidden/>
                  </w:rPr>
                  <w:instrText xml:space="preserve"> PAGEREF _Toc83319516 \h </w:instrText>
                </w:r>
                <w:r w:rsidR="008858A4">
                  <w:rPr>
                    <w:noProof/>
                    <w:webHidden/>
                  </w:rPr>
                </w:r>
                <w:r w:rsidR="008858A4">
                  <w:rPr>
                    <w:noProof/>
                    <w:webHidden/>
                  </w:rPr>
                  <w:fldChar w:fldCharType="separate"/>
                </w:r>
                <w:r w:rsidR="00A028D4">
                  <w:rPr>
                    <w:noProof/>
                    <w:webHidden/>
                  </w:rPr>
                  <w:t>72</w:t>
                </w:r>
                <w:r w:rsidR="008858A4">
                  <w:rPr>
                    <w:noProof/>
                    <w:webHidden/>
                  </w:rPr>
                  <w:fldChar w:fldCharType="end"/>
                </w:r>
              </w:hyperlink>
            </w:p>
            <w:p w14:paraId="3F558C00" w14:textId="596B9515" w:rsidR="008858A4" w:rsidRDefault="00B026B1" w:rsidP="008858A4">
              <w:pPr>
                <w:pStyle w:val="Spistreci1"/>
                <w:tabs>
                  <w:tab w:val="right" w:leader="dot" w:pos="9062"/>
                </w:tabs>
                <w:spacing w:after="0"/>
                <w:rPr>
                  <w:rFonts w:eastAsiaTheme="minorEastAsia"/>
                  <w:noProof/>
                  <w:lang w:eastAsia="pl-PL"/>
                </w:rPr>
              </w:pPr>
              <w:hyperlink w:anchor="_Toc83319517" w:history="1">
                <w:r w:rsidR="008858A4" w:rsidRPr="00166724">
                  <w:rPr>
                    <w:rStyle w:val="Hipercze"/>
                    <w:noProof/>
                  </w:rPr>
                  <w:t>Literatura</w:t>
                </w:r>
                <w:r w:rsidR="008858A4">
                  <w:rPr>
                    <w:noProof/>
                    <w:webHidden/>
                  </w:rPr>
                  <w:tab/>
                </w:r>
                <w:r w:rsidR="008858A4">
                  <w:rPr>
                    <w:noProof/>
                    <w:webHidden/>
                  </w:rPr>
                  <w:fldChar w:fldCharType="begin"/>
                </w:r>
                <w:r w:rsidR="008858A4">
                  <w:rPr>
                    <w:noProof/>
                    <w:webHidden/>
                  </w:rPr>
                  <w:instrText xml:space="preserve"> PAGEREF _Toc83319517 \h </w:instrText>
                </w:r>
                <w:r w:rsidR="008858A4">
                  <w:rPr>
                    <w:noProof/>
                    <w:webHidden/>
                  </w:rPr>
                </w:r>
                <w:r w:rsidR="008858A4">
                  <w:rPr>
                    <w:noProof/>
                    <w:webHidden/>
                  </w:rPr>
                  <w:fldChar w:fldCharType="separate"/>
                </w:r>
                <w:r w:rsidR="00A028D4">
                  <w:rPr>
                    <w:noProof/>
                    <w:webHidden/>
                  </w:rPr>
                  <w:t>78</w:t>
                </w:r>
                <w:r w:rsidR="008858A4">
                  <w:rPr>
                    <w:noProof/>
                    <w:webHidden/>
                  </w:rPr>
                  <w:fldChar w:fldCharType="end"/>
                </w:r>
              </w:hyperlink>
            </w:p>
            <w:p w14:paraId="26AD0B75" w14:textId="4FE8C3C6" w:rsidR="00597942" w:rsidRPr="00B850DB" w:rsidRDefault="00597942" w:rsidP="008858A4">
              <w:pPr>
                <w:spacing w:after="0"/>
              </w:pPr>
              <w:r w:rsidRPr="667E888B">
                <w:rPr>
                  <w:b/>
                  <w:bCs/>
                </w:rPr>
                <w:fldChar w:fldCharType="end"/>
              </w:r>
            </w:p>
          </w:sdtContent>
        </w:sdt>
        <w:p w14:paraId="25F96217" w14:textId="051FC879" w:rsidR="00597942" w:rsidRPr="00B850DB" w:rsidRDefault="009D5318" w:rsidP="667E888B">
          <w:pPr>
            <w:spacing w:before="20" w:after="20" w:line="240" w:lineRule="auto"/>
            <w:rPr>
              <w:b/>
              <w:bCs/>
              <w:color w:val="2F5496" w:themeColor="accent1" w:themeShade="BF"/>
              <w:sz w:val="28"/>
              <w:szCs w:val="28"/>
            </w:rPr>
          </w:pPr>
          <w:r w:rsidRPr="667E888B">
            <w:rPr>
              <w:b/>
              <w:bCs/>
              <w:color w:val="2F5496" w:themeColor="accent1" w:themeShade="BF"/>
              <w:sz w:val="28"/>
              <w:szCs w:val="28"/>
            </w:rPr>
            <w:t>SPIS ZAŁĄCZNIKÓW</w:t>
          </w:r>
        </w:p>
        <w:p w14:paraId="64032547" w14:textId="073D01AE" w:rsidR="00597942" w:rsidRPr="00B850DB" w:rsidRDefault="00597942" w:rsidP="00B94A5B">
          <w:pPr>
            <w:spacing w:after="0"/>
          </w:pPr>
          <w:r>
            <w:t>Załącznik nr 1 - Analiza działań naprawczych II aPGW</w:t>
          </w:r>
        </w:p>
        <w:p w14:paraId="0D7151EE" w14:textId="4C3B6F96" w:rsidR="00597942" w:rsidRPr="00B850DB" w:rsidRDefault="00597942" w:rsidP="00B94A5B">
          <w:pPr>
            <w:spacing w:after="0"/>
          </w:pPr>
          <w:r>
            <w:t>Załącznik nr 2 - Rozszerzony wykaz działań renaturyzacyjnych</w:t>
          </w:r>
          <w:r w:rsidR="002107D9">
            <w:t xml:space="preserve"> wg. KPRWP</w:t>
          </w:r>
        </w:p>
        <w:p w14:paraId="4E9CF5FE" w14:textId="77777777" w:rsidR="002107D9" w:rsidRPr="00B850DB" w:rsidRDefault="002107D9"/>
        <w:p w14:paraId="7FBABD05" w14:textId="7876DA70" w:rsidR="00597942" w:rsidRPr="00B850DB" w:rsidRDefault="009D5318" w:rsidP="667E888B">
          <w:pPr>
            <w:spacing w:before="20" w:after="20" w:line="240" w:lineRule="auto"/>
            <w:rPr>
              <w:b/>
              <w:bCs/>
              <w:color w:val="2F5496" w:themeColor="accent1" w:themeShade="BF"/>
              <w:sz w:val="28"/>
              <w:szCs w:val="28"/>
            </w:rPr>
          </w:pPr>
          <w:r w:rsidRPr="667E888B">
            <w:rPr>
              <w:b/>
              <w:bCs/>
              <w:color w:val="2F5496" w:themeColor="accent1" w:themeShade="BF"/>
              <w:sz w:val="28"/>
              <w:szCs w:val="28"/>
            </w:rPr>
            <w:t>SPIS RYSUNKÓW</w:t>
          </w:r>
        </w:p>
        <w:p w14:paraId="6864F719" w14:textId="1A64F991" w:rsidR="008858A4" w:rsidRDefault="009D5318">
          <w:pPr>
            <w:pStyle w:val="Spisilustracji"/>
            <w:tabs>
              <w:tab w:val="right" w:leader="dot" w:pos="9062"/>
            </w:tabs>
            <w:rPr>
              <w:rFonts w:eastAsiaTheme="minorEastAsia"/>
              <w:noProof/>
              <w:lang w:eastAsia="pl-PL"/>
            </w:rPr>
          </w:pPr>
          <w:r>
            <w:fldChar w:fldCharType="begin"/>
          </w:r>
          <w:r w:rsidRPr="00B850DB">
            <w:instrText xml:space="preserve"> TOC \h \z \c "Rysunek" </w:instrText>
          </w:r>
          <w:r>
            <w:fldChar w:fldCharType="separate"/>
          </w:r>
          <w:hyperlink w:anchor="_Toc83319522" w:history="1">
            <w:r w:rsidR="008858A4" w:rsidRPr="00F37ED9">
              <w:rPr>
                <w:rStyle w:val="Hipercze"/>
                <w:noProof/>
              </w:rPr>
              <w:t>Rysunek 1. Liczba jednolitych części wód powierzchniowych rzecznych, które zostały objęte analizą</w:t>
            </w:r>
            <w:r w:rsidR="008858A4">
              <w:rPr>
                <w:noProof/>
                <w:webHidden/>
              </w:rPr>
              <w:tab/>
            </w:r>
            <w:r w:rsidR="008858A4">
              <w:rPr>
                <w:noProof/>
                <w:webHidden/>
              </w:rPr>
              <w:fldChar w:fldCharType="begin"/>
            </w:r>
            <w:r w:rsidR="008858A4">
              <w:rPr>
                <w:noProof/>
                <w:webHidden/>
              </w:rPr>
              <w:instrText xml:space="preserve"> PAGEREF _Toc83319522 \h </w:instrText>
            </w:r>
            <w:r w:rsidR="008858A4">
              <w:rPr>
                <w:noProof/>
                <w:webHidden/>
              </w:rPr>
            </w:r>
            <w:r w:rsidR="008858A4">
              <w:rPr>
                <w:noProof/>
                <w:webHidden/>
              </w:rPr>
              <w:fldChar w:fldCharType="separate"/>
            </w:r>
            <w:r w:rsidR="00A028D4">
              <w:rPr>
                <w:noProof/>
                <w:webHidden/>
              </w:rPr>
              <w:t>17</w:t>
            </w:r>
            <w:r w:rsidR="008858A4">
              <w:rPr>
                <w:noProof/>
                <w:webHidden/>
              </w:rPr>
              <w:fldChar w:fldCharType="end"/>
            </w:r>
          </w:hyperlink>
        </w:p>
        <w:p w14:paraId="0468751E" w14:textId="227D58E1" w:rsidR="008858A4" w:rsidRDefault="00B026B1">
          <w:pPr>
            <w:pStyle w:val="Spisilustracji"/>
            <w:tabs>
              <w:tab w:val="right" w:leader="dot" w:pos="9062"/>
            </w:tabs>
            <w:rPr>
              <w:rFonts w:eastAsiaTheme="minorEastAsia"/>
              <w:noProof/>
              <w:lang w:eastAsia="pl-PL"/>
            </w:rPr>
          </w:pPr>
          <w:hyperlink w:anchor="_Toc83319523" w:history="1">
            <w:r w:rsidR="008858A4" w:rsidRPr="00F37ED9">
              <w:rPr>
                <w:rStyle w:val="Hipercze"/>
                <w:noProof/>
              </w:rPr>
              <w:t>Rysunek 2. Obszar objęty analizą – jednolite części wód powierzchniowych rzecznych na tle podziału na  obszary dorzeczy</w:t>
            </w:r>
            <w:r w:rsidR="008858A4">
              <w:rPr>
                <w:noProof/>
                <w:webHidden/>
              </w:rPr>
              <w:tab/>
            </w:r>
            <w:r w:rsidR="008858A4">
              <w:rPr>
                <w:noProof/>
                <w:webHidden/>
              </w:rPr>
              <w:fldChar w:fldCharType="begin"/>
            </w:r>
            <w:r w:rsidR="008858A4">
              <w:rPr>
                <w:noProof/>
                <w:webHidden/>
              </w:rPr>
              <w:instrText xml:space="preserve"> PAGEREF _Toc83319523 \h </w:instrText>
            </w:r>
            <w:r w:rsidR="008858A4">
              <w:rPr>
                <w:noProof/>
                <w:webHidden/>
              </w:rPr>
            </w:r>
            <w:r w:rsidR="008858A4">
              <w:rPr>
                <w:noProof/>
                <w:webHidden/>
              </w:rPr>
              <w:fldChar w:fldCharType="separate"/>
            </w:r>
            <w:r w:rsidR="00A028D4">
              <w:rPr>
                <w:noProof/>
                <w:webHidden/>
              </w:rPr>
              <w:t>18</w:t>
            </w:r>
            <w:r w:rsidR="008858A4">
              <w:rPr>
                <w:noProof/>
                <w:webHidden/>
              </w:rPr>
              <w:fldChar w:fldCharType="end"/>
            </w:r>
          </w:hyperlink>
        </w:p>
        <w:p w14:paraId="3661BD1E" w14:textId="29C7F205" w:rsidR="008858A4" w:rsidRDefault="00B026B1">
          <w:pPr>
            <w:pStyle w:val="Spisilustracji"/>
            <w:tabs>
              <w:tab w:val="right" w:leader="dot" w:pos="9062"/>
            </w:tabs>
            <w:rPr>
              <w:rFonts w:eastAsiaTheme="minorEastAsia"/>
              <w:noProof/>
              <w:lang w:eastAsia="pl-PL"/>
            </w:rPr>
          </w:pPr>
          <w:hyperlink w:anchor="_Toc83319524" w:history="1">
            <w:r w:rsidR="008858A4" w:rsidRPr="00F37ED9">
              <w:rPr>
                <w:rStyle w:val="Hipercze"/>
                <w:noProof/>
              </w:rPr>
              <w:t>Rysunek 3. Liczba JCWP rzecznych w podziale na rodzaj statusu – NAT – naturalne części wód, SZCW – silnie zmienione części wód, SCW – sztuczne części wód</w:t>
            </w:r>
            <w:r w:rsidR="008858A4">
              <w:rPr>
                <w:noProof/>
                <w:webHidden/>
              </w:rPr>
              <w:tab/>
            </w:r>
            <w:r w:rsidR="008858A4">
              <w:rPr>
                <w:noProof/>
                <w:webHidden/>
              </w:rPr>
              <w:fldChar w:fldCharType="begin"/>
            </w:r>
            <w:r w:rsidR="008858A4">
              <w:rPr>
                <w:noProof/>
                <w:webHidden/>
              </w:rPr>
              <w:instrText xml:space="preserve"> PAGEREF _Toc83319524 \h </w:instrText>
            </w:r>
            <w:r w:rsidR="008858A4">
              <w:rPr>
                <w:noProof/>
                <w:webHidden/>
              </w:rPr>
            </w:r>
            <w:r w:rsidR="008858A4">
              <w:rPr>
                <w:noProof/>
                <w:webHidden/>
              </w:rPr>
              <w:fldChar w:fldCharType="separate"/>
            </w:r>
            <w:r w:rsidR="00A028D4">
              <w:rPr>
                <w:noProof/>
                <w:webHidden/>
              </w:rPr>
              <w:t>20</w:t>
            </w:r>
            <w:r w:rsidR="008858A4">
              <w:rPr>
                <w:noProof/>
                <w:webHidden/>
              </w:rPr>
              <w:fldChar w:fldCharType="end"/>
            </w:r>
          </w:hyperlink>
        </w:p>
        <w:p w14:paraId="5EA0EABC" w14:textId="693DA633" w:rsidR="008858A4" w:rsidRDefault="00B026B1">
          <w:pPr>
            <w:pStyle w:val="Spisilustracji"/>
            <w:tabs>
              <w:tab w:val="right" w:leader="dot" w:pos="9062"/>
            </w:tabs>
            <w:rPr>
              <w:rFonts w:eastAsiaTheme="minorEastAsia"/>
              <w:noProof/>
              <w:lang w:eastAsia="pl-PL"/>
            </w:rPr>
          </w:pPr>
          <w:hyperlink w:anchor="_Toc83319525" w:history="1">
            <w:r w:rsidR="008858A4" w:rsidRPr="00F37ED9">
              <w:rPr>
                <w:rStyle w:val="Hipercze"/>
                <w:noProof/>
              </w:rPr>
              <w:t>Rysunek 4. Status JCWP rzecznych – informacja przypisana do zlewni jcwp</w:t>
            </w:r>
            <w:r w:rsidR="008858A4">
              <w:rPr>
                <w:noProof/>
                <w:webHidden/>
              </w:rPr>
              <w:tab/>
            </w:r>
            <w:r w:rsidR="008858A4">
              <w:rPr>
                <w:noProof/>
                <w:webHidden/>
              </w:rPr>
              <w:fldChar w:fldCharType="begin"/>
            </w:r>
            <w:r w:rsidR="008858A4">
              <w:rPr>
                <w:noProof/>
                <w:webHidden/>
              </w:rPr>
              <w:instrText xml:space="preserve"> PAGEREF _Toc83319525 \h </w:instrText>
            </w:r>
            <w:r w:rsidR="008858A4">
              <w:rPr>
                <w:noProof/>
                <w:webHidden/>
              </w:rPr>
            </w:r>
            <w:r w:rsidR="008858A4">
              <w:rPr>
                <w:noProof/>
                <w:webHidden/>
              </w:rPr>
              <w:fldChar w:fldCharType="separate"/>
            </w:r>
            <w:r w:rsidR="00A028D4">
              <w:rPr>
                <w:noProof/>
                <w:webHidden/>
              </w:rPr>
              <w:t>20</w:t>
            </w:r>
            <w:r w:rsidR="008858A4">
              <w:rPr>
                <w:noProof/>
                <w:webHidden/>
              </w:rPr>
              <w:fldChar w:fldCharType="end"/>
            </w:r>
          </w:hyperlink>
        </w:p>
        <w:p w14:paraId="5E5A0909" w14:textId="7CC871B6" w:rsidR="008858A4" w:rsidRDefault="00B026B1">
          <w:pPr>
            <w:pStyle w:val="Spisilustracji"/>
            <w:tabs>
              <w:tab w:val="right" w:leader="dot" w:pos="9062"/>
            </w:tabs>
            <w:rPr>
              <w:rFonts w:eastAsiaTheme="minorEastAsia"/>
              <w:noProof/>
              <w:lang w:eastAsia="pl-PL"/>
            </w:rPr>
          </w:pPr>
          <w:hyperlink w:anchor="_Toc83319526" w:history="1">
            <w:r w:rsidR="008858A4" w:rsidRPr="00F37ED9">
              <w:rPr>
                <w:rStyle w:val="Hipercze"/>
                <w:noProof/>
              </w:rPr>
              <w:t>Rysunek 5 Liczba JCWP rzecznych w podziale na rodzaj  stanu/potencjału hydromorfologicznego wynikającego z HIR</w:t>
            </w:r>
            <w:r w:rsidR="008858A4" w:rsidRPr="00F37ED9">
              <w:rPr>
                <w:rStyle w:val="Hipercze"/>
                <w:noProof/>
                <w:vertAlign w:val="subscript"/>
              </w:rPr>
              <w:t>k</w:t>
            </w:r>
            <w:r w:rsidR="008858A4">
              <w:rPr>
                <w:noProof/>
                <w:webHidden/>
              </w:rPr>
              <w:tab/>
            </w:r>
            <w:r w:rsidR="008858A4">
              <w:rPr>
                <w:noProof/>
                <w:webHidden/>
              </w:rPr>
              <w:fldChar w:fldCharType="begin"/>
            </w:r>
            <w:r w:rsidR="008858A4">
              <w:rPr>
                <w:noProof/>
                <w:webHidden/>
              </w:rPr>
              <w:instrText xml:space="preserve"> PAGEREF _Toc83319526 \h </w:instrText>
            </w:r>
            <w:r w:rsidR="008858A4">
              <w:rPr>
                <w:noProof/>
                <w:webHidden/>
              </w:rPr>
            </w:r>
            <w:r w:rsidR="008858A4">
              <w:rPr>
                <w:noProof/>
                <w:webHidden/>
              </w:rPr>
              <w:fldChar w:fldCharType="separate"/>
            </w:r>
            <w:r w:rsidR="00A028D4">
              <w:rPr>
                <w:noProof/>
                <w:webHidden/>
              </w:rPr>
              <w:t>21</w:t>
            </w:r>
            <w:r w:rsidR="008858A4">
              <w:rPr>
                <w:noProof/>
                <w:webHidden/>
              </w:rPr>
              <w:fldChar w:fldCharType="end"/>
            </w:r>
          </w:hyperlink>
        </w:p>
        <w:p w14:paraId="3F1976D6" w14:textId="36A745A4" w:rsidR="008858A4" w:rsidRDefault="00B026B1">
          <w:pPr>
            <w:pStyle w:val="Spisilustracji"/>
            <w:tabs>
              <w:tab w:val="right" w:leader="dot" w:pos="9062"/>
            </w:tabs>
            <w:rPr>
              <w:rFonts w:eastAsiaTheme="minorEastAsia"/>
              <w:noProof/>
              <w:lang w:eastAsia="pl-PL"/>
            </w:rPr>
          </w:pPr>
          <w:hyperlink w:anchor="_Toc83319527" w:history="1">
            <w:r w:rsidR="008858A4" w:rsidRPr="00F37ED9">
              <w:rPr>
                <w:rStyle w:val="Hipercze"/>
                <w:noProof/>
              </w:rPr>
              <w:t>Rysunek 6. Liczba JCWP rzecznych w podziale na wynik oceny ryzyka nieosiągnięcia celów środowiskowych – dorzecze Wisły i Odry</w:t>
            </w:r>
            <w:r w:rsidR="008858A4">
              <w:rPr>
                <w:noProof/>
                <w:webHidden/>
              </w:rPr>
              <w:tab/>
            </w:r>
            <w:r w:rsidR="008858A4">
              <w:rPr>
                <w:noProof/>
                <w:webHidden/>
              </w:rPr>
              <w:fldChar w:fldCharType="begin"/>
            </w:r>
            <w:r w:rsidR="008858A4">
              <w:rPr>
                <w:noProof/>
                <w:webHidden/>
              </w:rPr>
              <w:instrText xml:space="preserve"> PAGEREF _Toc83319527 \h </w:instrText>
            </w:r>
            <w:r w:rsidR="008858A4">
              <w:rPr>
                <w:noProof/>
                <w:webHidden/>
              </w:rPr>
            </w:r>
            <w:r w:rsidR="008858A4">
              <w:rPr>
                <w:noProof/>
                <w:webHidden/>
              </w:rPr>
              <w:fldChar w:fldCharType="separate"/>
            </w:r>
            <w:r w:rsidR="00A028D4">
              <w:rPr>
                <w:noProof/>
                <w:webHidden/>
              </w:rPr>
              <w:t>22</w:t>
            </w:r>
            <w:r w:rsidR="008858A4">
              <w:rPr>
                <w:noProof/>
                <w:webHidden/>
              </w:rPr>
              <w:fldChar w:fldCharType="end"/>
            </w:r>
          </w:hyperlink>
        </w:p>
        <w:p w14:paraId="4EF0BE0B" w14:textId="66B6D139" w:rsidR="008858A4" w:rsidRDefault="00B026B1">
          <w:pPr>
            <w:pStyle w:val="Spisilustracji"/>
            <w:tabs>
              <w:tab w:val="right" w:leader="dot" w:pos="9062"/>
            </w:tabs>
            <w:rPr>
              <w:rFonts w:eastAsiaTheme="minorEastAsia"/>
              <w:noProof/>
              <w:lang w:eastAsia="pl-PL"/>
            </w:rPr>
          </w:pPr>
          <w:hyperlink w:anchor="_Toc83319528" w:history="1">
            <w:r w:rsidR="008858A4" w:rsidRPr="00F37ED9">
              <w:rPr>
                <w:rStyle w:val="Hipercze"/>
                <w:noProof/>
              </w:rPr>
              <w:t>Rysunek 7. Liczba JCWP rzecznych w podziale na wynik oceny ryzyka nieosiągnięcia celów środowiskowych – pozostałe dorzecza</w:t>
            </w:r>
            <w:r w:rsidR="008858A4">
              <w:rPr>
                <w:noProof/>
                <w:webHidden/>
              </w:rPr>
              <w:tab/>
            </w:r>
            <w:r w:rsidR="008858A4">
              <w:rPr>
                <w:noProof/>
                <w:webHidden/>
              </w:rPr>
              <w:fldChar w:fldCharType="begin"/>
            </w:r>
            <w:r w:rsidR="008858A4">
              <w:rPr>
                <w:noProof/>
                <w:webHidden/>
              </w:rPr>
              <w:instrText xml:space="preserve"> PAGEREF _Toc83319528 \h </w:instrText>
            </w:r>
            <w:r w:rsidR="008858A4">
              <w:rPr>
                <w:noProof/>
                <w:webHidden/>
              </w:rPr>
            </w:r>
            <w:r w:rsidR="008858A4">
              <w:rPr>
                <w:noProof/>
                <w:webHidden/>
              </w:rPr>
              <w:fldChar w:fldCharType="separate"/>
            </w:r>
            <w:r w:rsidR="00A028D4">
              <w:rPr>
                <w:noProof/>
                <w:webHidden/>
              </w:rPr>
              <w:t>22</w:t>
            </w:r>
            <w:r w:rsidR="008858A4">
              <w:rPr>
                <w:noProof/>
                <w:webHidden/>
              </w:rPr>
              <w:fldChar w:fldCharType="end"/>
            </w:r>
          </w:hyperlink>
        </w:p>
        <w:p w14:paraId="04B77EB9" w14:textId="3072E189" w:rsidR="008858A4" w:rsidRDefault="00B026B1">
          <w:pPr>
            <w:pStyle w:val="Spisilustracji"/>
            <w:tabs>
              <w:tab w:val="right" w:leader="dot" w:pos="9062"/>
            </w:tabs>
            <w:rPr>
              <w:rFonts w:eastAsiaTheme="minorEastAsia"/>
              <w:noProof/>
              <w:lang w:eastAsia="pl-PL"/>
            </w:rPr>
          </w:pPr>
          <w:hyperlink w:anchor="_Toc83319529" w:history="1">
            <w:r w:rsidR="008858A4" w:rsidRPr="00F37ED9">
              <w:rPr>
                <w:rStyle w:val="Hipercze"/>
                <w:noProof/>
              </w:rPr>
              <w:t>Rysunek 8. Ocena ryzyka nieosiągnięcia celów środowiskowych dla JCWP rzecznych</w:t>
            </w:r>
            <w:r w:rsidR="008858A4">
              <w:rPr>
                <w:noProof/>
                <w:webHidden/>
              </w:rPr>
              <w:tab/>
            </w:r>
            <w:r w:rsidR="008858A4">
              <w:rPr>
                <w:noProof/>
                <w:webHidden/>
              </w:rPr>
              <w:fldChar w:fldCharType="begin"/>
            </w:r>
            <w:r w:rsidR="008858A4">
              <w:rPr>
                <w:noProof/>
                <w:webHidden/>
              </w:rPr>
              <w:instrText xml:space="preserve"> PAGEREF _Toc83319529 \h </w:instrText>
            </w:r>
            <w:r w:rsidR="008858A4">
              <w:rPr>
                <w:noProof/>
                <w:webHidden/>
              </w:rPr>
            </w:r>
            <w:r w:rsidR="008858A4">
              <w:rPr>
                <w:noProof/>
                <w:webHidden/>
              </w:rPr>
              <w:fldChar w:fldCharType="separate"/>
            </w:r>
            <w:r w:rsidR="00A028D4">
              <w:rPr>
                <w:noProof/>
                <w:webHidden/>
              </w:rPr>
              <w:t>23</w:t>
            </w:r>
            <w:r w:rsidR="008858A4">
              <w:rPr>
                <w:noProof/>
                <w:webHidden/>
              </w:rPr>
              <w:fldChar w:fldCharType="end"/>
            </w:r>
          </w:hyperlink>
        </w:p>
        <w:p w14:paraId="0E8520B4" w14:textId="20F4DB22" w:rsidR="008858A4" w:rsidRDefault="00B026B1">
          <w:pPr>
            <w:pStyle w:val="Spisilustracji"/>
            <w:tabs>
              <w:tab w:val="right" w:leader="dot" w:pos="9062"/>
            </w:tabs>
            <w:rPr>
              <w:rFonts w:eastAsiaTheme="minorEastAsia"/>
              <w:noProof/>
              <w:lang w:eastAsia="pl-PL"/>
            </w:rPr>
          </w:pPr>
          <w:hyperlink w:anchor="_Toc83319530" w:history="1">
            <w:r w:rsidR="008858A4" w:rsidRPr="00F37ED9">
              <w:rPr>
                <w:rStyle w:val="Hipercze"/>
                <w:noProof/>
              </w:rPr>
              <w:t>Rysunek 9. JCWP rzeczne, w zlewniach w których znajdują się obszary chronione</w:t>
            </w:r>
            <w:r w:rsidR="008858A4">
              <w:rPr>
                <w:noProof/>
                <w:webHidden/>
              </w:rPr>
              <w:tab/>
            </w:r>
            <w:r w:rsidR="008858A4">
              <w:rPr>
                <w:noProof/>
                <w:webHidden/>
              </w:rPr>
              <w:fldChar w:fldCharType="begin"/>
            </w:r>
            <w:r w:rsidR="008858A4">
              <w:rPr>
                <w:noProof/>
                <w:webHidden/>
              </w:rPr>
              <w:instrText xml:space="preserve"> PAGEREF _Toc83319530 \h </w:instrText>
            </w:r>
            <w:r w:rsidR="008858A4">
              <w:rPr>
                <w:noProof/>
                <w:webHidden/>
              </w:rPr>
            </w:r>
            <w:r w:rsidR="008858A4">
              <w:rPr>
                <w:noProof/>
                <w:webHidden/>
              </w:rPr>
              <w:fldChar w:fldCharType="separate"/>
            </w:r>
            <w:r w:rsidR="00A028D4">
              <w:rPr>
                <w:noProof/>
                <w:webHidden/>
              </w:rPr>
              <w:t>24</w:t>
            </w:r>
            <w:r w:rsidR="008858A4">
              <w:rPr>
                <w:noProof/>
                <w:webHidden/>
              </w:rPr>
              <w:fldChar w:fldCharType="end"/>
            </w:r>
          </w:hyperlink>
        </w:p>
        <w:p w14:paraId="24445449" w14:textId="24CA6E1B" w:rsidR="008858A4" w:rsidRDefault="00B026B1">
          <w:pPr>
            <w:pStyle w:val="Spisilustracji"/>
            <w:tabs>
              <w:tab w:val="right" w:leader="dot" w:pos="9062"/>
            </w:tabs>
            <w:rPr>
              <w:rFonts w:eastAsiaTheme="minorEastAsia"/>
              <w:noProof/>
              <w:lang w:eastAsia="pl-PL"/>
            </w:rPr>
          </w:pPr>
          <w:hyperlink w:anchor="_Toc83319531" w:history="1">
            <w:r w:rsidR="008858A4" w:rsidRPr="00F37ED9">
              <w:rPr>
                <w:rStyle w:val="Hipercze"/>
                <w:noProof/>
              </w:rPr>
              <w:t>Rysunek 10. Liczba JCWP rzecznych, dla których wśród znaczących oddziaływań wskazano znaczącą presję na elementy biologiczne zależne od hydromorfologii</w:t>
            </w:r>
            <w:r w:rsidR="008858A4">
              <w:rPr>
                <w:noProof/>
                <w:webHidden/>
              </w:rPr>
              <w:tab/>
            </w:r>
            <w:r w:rsidR="008858A4">
              <w:rPr>
                <w:noProof/>
                <w:webHidden/>
              </w:rPr>
              <w:fldChar w:fldCharType="begin"/>
            </w:r>
            <w:r w:rsidR="008858A4">
              <w:rPr>
                <w:noProof/>
                <w:webHidden/>
              </w:rPr>
              <w:instrText xml:space="preserve"> PAGEREF _Toc83319531 \h </w:instrText>
            </w:r>
            <w:r w:rsidR="008858A4">
              <w:rPr>
                <w:noProof/>
                <w:webHidden/>
              </w:rPr>
            </w:r>
            <w:r w:rsidR="008858A4">
              <w:rPr>
                <w:noProof/>
                <w:webHidden/>
              </w:rPr>
              <w:fldChar w:fldCharType="separate"/>
            </w:r>
            <w:r w:rsidR="00A028D4">
              <w:rPr>
                <w:noProof/>
                <w:webHidden/>
              </w:rPr>
              <w:t>26</w:t>
            </w:r>
            <w:r w:rsidR="008858A4">
              <w:rPr>
                <w:noProof/>
                <w:webHidden/>
              </w:rPr>
              <w:fldChar w:fldCharType="end"/>
            </w:r>
          </w:hyperlink>
        </w:p>
        <w:p w14:paraId="6C624584" w14:textId="56906D77" w:rsidR="008858A4" w:rsidRDefault="00B026B1">
          <w:pPr>
            <w:pStyle w:val="Spisilustracji"/>
            <w:tabs>
              <w:tab w:val="right" w:leader="dot" w:pos="9062"/>
            </w:tabs>
            <w:rPr>
              <w:rFonts w:eastAsiaTheme="minorEastAsia"/>
              <w:noProof/>
              <w:lang w:eastAsia="pl-PL"/>
            </w:rPr>
          </w:pPr>
          <w:hyperlink w:anchor="_Toc83319532" w:history="1">
            <w:r w:rsidR="008858A4" w:rsidRPr="00F37ED9">
              <w:rPr>
                <w:rStyle w:val="Hipercze"/>
                <w:noProof/>
              </w:rPr>
              <w:t>Rysunek 11. JCWP rzeczne, dla których wśród znaczących oddziaływań wskazano znaczącą presję na elementy biologiczne zależne od hydromorfologii</w:t>
            </w:r>
            <w:r w:rsidR="008858A4">
              <w:rPr>
                <w:noProof/>
                <w:webHidden/>
              </w:rPr>
              <w:tab/>
            </w:r>
            <w:r w:rsidR="008858A4">
              <w:rPr>
                <w:noProof/>
                <w:webHidden/>
              </w:rPr>
              <w:fldChar w:fldCharType="begin"/>
            </w:r>
            <w:r w:rsidR="008858A4">
              <w:rPr>
                <w:noProof/>
                <w:webHidden/>
              </w:rPr>
              <w:instrText xml:space="preserve"> PAGEREF _Toc83319532 \h </w:instrText>
            </w:r>
            <w:r w:rsidR="008858A4">
              <w:rPr>
                <w:noProof/>
                <w:webHidden/>
              </w:rPr>
            </w:r>
            <w:r w:rsidR="008858A4">
              <w:rPr>
                <w:noProof/>
                <w:webHidden/>
              </w:rPr>
              <w:fldChar w:fldCharType="separate"/>
            </w:r>
            <w:r w:rsidR="00A028D4">
              <w:rPr>
                <w:noProof/>
                <w:webHidden/>
              </w:rPr>
              <w:t>26</w:t>
            </w:r>
            <w:r w:rsidR="008858A4">
              <w:rPr>
                <w:noProof/>
                <w:webHidden/>
              </w:rPr>
              <w:fldChar w:fldCharType="end"/>
            </w:r>
          </w:hyperlink>
        </w:p>
        <w:p w14:paraId="1111C05B" w14:textId="6DB77017" w:rsidR="008858A4" w:rsidRDefault="00B026B1">
          <w:pPr>
            <w:pStyle w:val="Spisilustracji"/>
            <w:tabs>
              <w:tab w:val="right" w:leader="dot" w:pos="9062"/>
            </w:tabs>
            <w:rPr>
              <w:rFonts w:eastAsiaTheme="minorEastAsia"/>
              <w:noProof/>
              <w:lang w:eastAsia="pl-PL"/>
            </w:rPr>
          </w:pPr>
          <w:hyperlink w:anchor="_Toc83319533" w:history="1">
            <w:r w:rsidR="008858A4" w:rsidRPr="00F37ED9">
              <w:rPr>
                <w:rStyle w:val="Hipercze"/>
                <w:noProof/>
              </w:rPr>
              <w:t>Rysunek 12. Liczba jcwp rzecznych w podziale na OWR – obszary wymagające renaturyzacji, OP – obszary priorytetowe i pozostałe</w:t>
            </w:r>
            <w:r w:rsidR="008858A4">
              <w:rPr>
                <w:noProof/>
                <w:webHidden/>
              </w:rPr>
              <w:tab/>
            </w:r>
            <w:r w:rsidR="008858A4">
              <w:rPr>
                <w:noProof/>
                <w:webHidden/>
              </w:rPr>
              <w:fldChar w:fldCharType="begin"/>
            </w:r>
            <w:r w:rsidR="008858A4">
              <w:rPr>
                <w:noProof/>
                <w:webHidden/>
              </w:rPr>
              <w:instrText xml:space="preserve"> PAGEREF _Toc83319533 \h </w:instrText>
            </w:r>
            <w:r w:rsidR="008858A4">
              <w:rPr>
                <w:noProof/>
                <w:webHidden/>
              </w:rPr>
            </w:r>
            <w:r w:rsidR="008858A4">
              <w:rPr>
                <w:noProof/>
                <w:webHidden/>
              </w:rPr>
              <w:fldChar w:fldCharType="separate"/>
            </w:r>
            <w:r w:rsidR="00A028D4">
              <w:rPr>
                <w:noProof/>
                <w:webHidden/>
              </w:rPr>
              <w:t>27</w:t>
            </w:r>
            <w:r w:rsidR="008858A4">
              <w:rPr>
                <w:noProof/>
                <w:webHidden/>
              </w:rPr>
              <w:fldChar w:fldCharType="end"/>
            </w:r>
          </w:hyperlink>
        </w:p>
        <w:p w14:paraId="710D3002" w14:textId="7F354DF1" w:rsidR="008858A4" w:rsidRDefault="00B026B1">
          <w:pPr>
            <w:pStyle w:val="Spisilustracji"/>
            <w:tabs>
              <w:tab w:val="right" w:leader="dot" w:pos="9062"/>
            </w:tabs>
            <w:rPr>
              <w:rFonts w:eastAsiaTheme="minorEastAsia"/>
              <w:noProof/>
              <w:lang w:eastAsia="pl-PL"/>
            </w:rPr>
          </w:pPr>
          <w:hyperlink w:anchor="_Toc83319534" w:history="1">
            <w:r w:rsidR="008858A4" w:rsidRPr="00F37ED9">
              <w:rPr>
                <w:rStyle w:val="Hipercze"/>
                <w:noProof/>
              </w:rPr>
              <w:t>Rysunek 13. Potrzeba realizacji działań renaturyzacyjnych w jcwp rzecznych</w:t>
            </w:r>
            <w:r w:rsidR="008858A4">
              <w:rPr>
                <w:noProof/>
                <w:webHidden/>
              </w:rPr>
              <w:tab/>
            </w:r>
            <w:r w:rsidR="008858A4">
              <w:rPr>
                <w:noProof/>
                <w:webHidden/>
              </w:rPr>
              <w:fldChar w:fldCharType="begin"/>
            </w:r>
            <w:r w:rsidR="008858A4">
              <w:rPr>
                <w:noProof/>
                <w:webHidden/>
              </w:rPr>
              <w:instrText xml:space="preserve"> PAGEREF _Toc83319534 \h </w:instrText>
            </w:r>
            <w:r w:rsidR="008858A4">
              <w:rPr>
                <w:noProof/>
                <w:webHidden/>
              </w:rPr>
            </w:r>
            <w:r w:rsidR="008858A4">
              <w:rPr>
                <w:noProof/>
                <w:webHidden/>
              </w:rPr>
              <w:fldChar w:fldCharType="separate"/>
            </w:r>
            <w:r w:rsidR="00A028D4">
              <w:rPr>
                <w:noProof/>
                <w:webHidden/>
              </w:rPr>
              <w:t>28</w:t>
            </w:r>
            <w:r w:rsidR="008858A4">
              <w:rPr>
                <w:noProof/>
                <w:webHidden/>
              </w:rPr>
              <w:fldChar w:fldCharType="end"/>
            </w:r>
          </w:hyperlink>
        </w:p>
        <w:p w14:paraId="21F7AB79" w14:textId="71867883" w:rsidR="008858A4" w:rsidRDefault="00B026B1">
          <w:pPr>
            <w:pStyle w:val="Spisilustracji"/>
            <w:tabs>
              <w:tab w:val="right" w:leader="dot" w:pos="9062"/>
            </w:tabs>
            <w:rPr>
              <w:rFonts w:eastAsiaTheme="minorEastAsia"/>
              <w:noProof/>
              <w:lang w:eastAsia="pl-PL"/>
            </w:rPr>
          </w:pPr>
          <w:hyperlink w:anchor="_Toc83319535" w:history="1">
            <w:r w:rsidR="008858A4" w:rsidRPr="00F37ED9">
              <w:rPr>
                <w:rStyle w:val="Hipercze"/>
                <w:noProof/>
              </w:rPr>
              <w:t>Rysunek 14. Liczba JCWP rzecznych przypisanych do Kryterium 1 KPRWP</w:t>
            </w:r>
            <w:r w:rsidR="008858A4">
              <w:rPr>
                <w:noProof/>
                <w:webHidden/>
              </w:rPr>
              <w:tab/>
            </w:r>
            <w:r w:rsidR="008858A4">
              <w:rPr>
                <w:noProof/>
                <w:webHidden/>
              </w:rPr>
              <w:fldChar w:fldCharType="begin"/>
            </w:r>
            <w:r w:rsidR="008858A4">
              <w:rPr>
                <w:noProof/>
                <w:webHidden/>
              </w:rPr>
              <w:instrText xml:space="preserve"> PAGEREF _Toc83319535 \h </w:instrText>
            </w:r>
            <w:r w:rsidR="008858A4">
              <w:rPr>
                <w:noProof/>
                <w:webHidden/>
              </w:rPr>
            </w:r>
            <w:r w:rsidR="008858A4">
              <w:rPr>
                <w:noProof/>
                <w:webHidden/>
              </w:rPr>
              <w:fldChar w:fldCharType="separate"/>
            </w:r>
            <w:r w:rsidR="00A028D4">
              <w:rPr>
                <w:noProof/>
                <w:webHidden/>
              </w:rPr>
              <w:t>30</w:t>
            </w:r>
            <w:r w:rsidR="008858A4">
              <w:rPr>
                <w:noProof/>
                <w:webHidden/>
              </w:rPr>
              <w:fldChar w:fldCharType="end"/>
            </w:r>
          </w:hyperlink>
        </w:p>
        <w:p w14:paraId="357A066B" w14:textId="3F9F0C7D" w:rsidR="008858A4" w:rsidRDefault="00B026B1">
          <w:pPr>
            <w:pStyle w:val="Spisilustracji"/>
            <w:tabs>
              <w:tab w:val="right" w:leader="dot" w:pos="9062"/>
            </w:tabs>
            <w:rPr>
              <w:rFonts w:eastAsiaTheme="minorEastAsia"/>
              <w:noProof/>
              <w:lang w:eastAsia="pl-PL"/>
            </w:rPr>
          </w:pPr>
          <w:hyperlink w:anchor="_Toc83319536" w:history="1">
            <w:r w:rsidR="008858A4" w:rsidRPr="00F37ED9">
              <w:rPr>
                <w:rStyle w:val="Hipercze"/>
                <w:noProof/>
              </w:rPr>
              <w:t>Rysunek 15. Potrzeby renaturyzacji jcwp wynikające z drożności migracyjnej dla ryb dwuśrodowiskowych i chronionych jednośrodowiskowych - Kryterium 1 KPRWP</w:t>
            </w:r>
            <w:r w:rsidR="008858A4">
              <w:rPr>
                <w:noProof/>
                <w:webHidden/>
              </w:rPr>
              <w:tab/>
            </w:r>
            <w:r w:rsidR="008858A4">
              <w:rPr>
                <w:noProof/>
                <w:webHidden/>
              </w:rPr>
              <w:fldChar w:fldCharType="begin"/>
            </w:r>
            <w:r w:rsidR="008858A4">
              <w:rPr>
                <w:noProof/>
                <w:webHidden/>
              </w:rPr>
              <w:instrText xml:space="preserve"> PAGEREF _Toc83319536 \h </w:instrText>
            </w:r>
            <w:r w:rsidR="008858A4">
              <w:rPr>
                <w:noProof/>
                <w:webHidden/>
              </w:rPr>
            </w:r>
            <w:r w:rsidR="008858A4">
              <w:rPr>
                <w:noProof/>
                <w:webHidden/>
              </w:rPr>
              <w:fldChar w:fldCharType="separate"/>
            </w:r>
            <w:r w:rsidR="00A028D4">
              <w:rPr>
                <w:noProof/>
                <w:webHidden/>
              </w:rPr>
              <w:t>30</w:t>
            </w:r>
            <w:r w:rsidR="008858A4">
              <w:rPr>
                <w:noProof/>
                <w:webHidden/>
              </w:rPr>
              <w:fldChar w:fldCharType="end"/>
            </w:r>
          </w:hyperlink>
        </w:p>
        <w:p w14:paraId="2554F8F6" w14:textId="7B2781DF" w:rsidR="008858A4" w:rsidRDefault="00B026B1">
          <w:pPr>
            <w:pStyle w:val="Spisilustracji"/>
            <w:tabs>
              <w:tab w:val="right" w:leader="dot" w:pos="9062"/>
            </w:tabs>
            <w:rPr>
              <w:rFonts w:eastAsiaTheme="minorEastAsia"/>
              <w:noProof/>
              <w:lang w:eastAsia="pl-PL"/>
            </w:rPr>
          </w:pPr>
          <w:hyperlink w:anchor="_Toc83319537" w:history="1">
            <w:r w:rsidR="008858A4" w:rsidRPr="00F37ED9">
              <w:rPr>
                <w:rStyle w:val="Hipercze"/>
                <w:noProof/>
              </w:rPr>
              <w:t>Rysunek 16. Liczba JCWP rzecznych przypisanych do Kryterium 2 KPRWP</w:t>
            </w:r>
            <w:r w:rsidR="008858A4">
              <w:rPr>
                <w:noProof/>
                <w:webHidden/>
              </w:rPr>
              <w:tab/>
            </w:r>
            <w:r w:rsidR="008858A4">
              <w:rPr>
                <w:noProof/>
                <w:webHidden/>
              </w:rPr>
              <w:fldChar w:fldCharType="begin"/>
            </w:r>
            <w:r w:rsidR="008858A4">
              <w:rPr>
                <w:noProof/>
                <w:webHidden/>
              </w:rPr>
              <w:instrText xml:space="preserve"> PAGEREF _Toc83319537 \h </w:instrText>
            </w:r>
            <w:r w:rsidR="008858A4">
              <w:rPr>
                <w:noProof/>
                <w:webHidden/>
              </w:rPr>
            </w:r>
            <w:r w:rsidR="008858A4">
              <w:rPr>
                <w:noProof/>
                <w:webHidden/>
              </w:rPr>
              <w:fldChar w:fldCharType="separate"/>
            </w:r>
            <w:r w:rsidR="00A028D4">
              <w:rPr>
                <w:noProof/>
                <w:webHidden/>
              </w:rPr>
              <w:t>31</w:t>
            </w:r>
            <w:r w:rsidR="008858A4">
              <w:rPr>
                <w:noProof/>
                <w:webHidden/>
              </w:rPr>
              <w:fldChar w:fldCharType="end"/>
            </w:r>
          </w:hyperlink>
        </w:p>
        <w:p w14:paraId="47DFB0C9" w14:textId="7C068147" w:rsidR="008858A4" w:rsidRDefault="00B026B1">
          <w:pPr>
            <w:pStyle w:val="Spisilustracji"/>
            <w:tabs>
              <w:tab w:val="right" w:leader="dot" w:pos="9062"/>
            </w:tabs>
            <w:rPr>
              <w:rFonts w:eastAsiaTheme="minorEastAsia"/>
              <w:noProof/>
              <w:lang w:eastAsia="pl-PL"/>
            </w:rPr>
          </w:pPr>
          <w:hyperlink w:anchor="_Toc83319538" w:history="1">
            <w:r w:rsidR="008858A4" w:rsidRPr="00F37ED9">
              <w:rPr>
                <w:rStyle w:val="Hipercze"/>
                <w:noProof/>
              </w:rPr>
              <w:t>Rysunek 17. Potrzeby renaturyzacji wynikające z osiągnięcie dobrego stanu/potencjału ekologicznego -Kryterium 2 KPRWP</w:t>
            </w:r>
            <w:r w:rsidR="008858A4">
              <w:rPr>
                <w:noProof/>
                <w:webHidden/>
              </w:rPr>
              <w:tab/>
            </w:r>
            <w:r w:rsidR="008858A4">
              <w:rPr>
                <w:noProof/>
                <w:webHidden/>
              </w:rPr>
              <w:fldChar w:fldCharType="begin"/>
            </w:r>
            <w:r w:rsidR="008858A4">
              <w:rPr>
                <w:noProof/>
                <w:webHidden/>
              </w:rPr>
              <w:instrText xml:space="preserve"> PAGEREF _Toc83319538 \h </w:instrText>
            </w:r>
            <w:r w:rsidR="008858A4">
              <w:rPr>
                <w:noProof/>
                <w:webHidden/>
              </w:rPr>
            </w:r>
            <w:r w:rsidR="008858A4">
              <w:rPr>
                <w:noProof/>
                <w:webHidden/>
              </w:rPr>
              <w:fldChar w:fldCharType="separate"/>
            </w:r>
            <w:r w:rsidR="00A028D4">
              <w:rPr>
                <w:noProof/>
                <w:webHidden/>
              </w:rPr>
              <w:t>32</w:t>
            </w:r>
            <w:r w:rsidR="008858A4">
              <w:rPr>
                <w:noProof/>
                <w:webHidden/>
              </w:rPr>
              <w:fldChar w:fldCharType="end"/>
            </w:r>
          </w:hyperlink>
        </w:p>
        <w:p w14:paraId="6B8DEA6E" w14:textId="5EE6CFE7" w:rsidR="008858A4" w:rsidRDefault="00B026B1">
          <w:pPr>
            <w:pStyle w:val="Spisilustracji"/>
            <w:tabs>
              <w:tab w:val="right" w:leader="dot" w:pos="9062"/>
            </w:tabs>
            <w:rPr>
              <w:rFonts w:eastAsiaTheme="minorEastAsia"/>
              <w:noProof/>
              <w:lang w:eastAsia="pl-PL"/>
            </w:rPr>
          </w:pPr>
          <w:hyperlink w:anchor="_Toc83319539" w:history="1">
            <w:r w:rsidR="008858A4" w:rsidRPr="00F37ED9">
              <w:rPr>
                <w:rStyle w:val="Hipercze"/>
                <w:noProof/>
              </w:rPr>
              <w:t>Rysunek 18. Liczba JCWP rzecznych przypisanych do Kryterium 3 KPRWP</w:t>
            </w:r>
            <w:r w:rsidR="008858A4">
              <w:rPr>
                <w:noProof/>
                <w:webHidden/>
              </w:rPr>
              <w:tab/>
            </w:r>
            <w:r w:rsidR="008858A4">
              <w:rPr>
                <w:noProof/>
                <w:webHidden/>
              </w:rPr>
              <w:fldChar w:fldCharType="begin"/>
            </w:r>
            <w:r w:rsidR="008858A4">
              <w:rPr>
                <w:noProof/>
                <w:webHidden/>
              </w:rPr>
              <w:instrText xml:space="preserve"> PAGEREF _Toc83319539 \h </w:instrText>
            </w:r>
            <w:r w:rsidR="008858A4">
              <w:rPr>
                <w:noProof/>
                <w:webHidden/>
              </w:rPr>
            </w:r>
            <w:r w:rsidR="008858A4">
              <w:rPr>
                <w:noProof/>
                <w:webHidden/>
              </w:rPr>
              <w:fldChar w:fldCharType="separate"/>
            </w:r>
            <w:r w:rsidR="00A028D4">
              <w:rPr>
                <w:noProof/>
                <w:webHidden/>
              </w:rPr>
              <w:t>33</w:t>
            </w:r>
            <w:r w:rsidR="008858A4">
              <w:rPr>
                <w:noProof/>
                <w:webHidden/>
              </w:rPr>
              <w:fldChar w:fldCharType="end"/>
            </w:r>
          </w:hyperlink>
        </w:p>
        <w:p w14:paraId="3E676EE1" w14:textId="62C73E84" w:rsidR="008858A4" w:rsidRDefault="00B026B1">
          <w:pPr>
            <w:pStyle w:val="Spisilustracji"/>
            <w:tabs>
              <w:tab w:val="right" w:leader="dot" w:pos="9062"/>
            </w:tabs>
            <w:rPr>
              <w:rFonts w:eastAsiaTheme="minorEastAsia"/>
              <w:noProof/>
              <w:lang w:eastAsia="pl-PL"/>
            </w:rPr>
          </w:pPr>
          <w:hyperlink w:anchor="_Toc83319540" w:history="1">
            <w:r w:rsidR="008858A4" w:rsidRPr="00F37ED9">
              <w:rPr>
                <w:rStyle w:val="Hipercze"/>
                <w:noProof/>
              </w:rPr>
              <w:t>Rysunek 19. Potrzeby renaturyzacji wynikające z celów środowiskowych dla obszarów chronionych - Kryterium 3 KPRWP</w:t>
            </w:r>
            <w:r w:rsidR="008858A4">
              <w:rPr>
                <w:noProof/>
                <w:webHidden/>
              </w:rPr>
              <w:tab/>
            </w:r>
            <w:r w:rsidR="008858A4">
              <w:rPr>
                <w:noProof/>
                <w:webHidden/>
              </w:rPr>
              <w:fldChar w:fldCharType="begin"/>
            </w:r>
            <w:r w:rsidR="008858A4">
              <w:rPr>
                <w:noProof/>
                <w:webHidden/>
              </w:rPr>
              <w:instrText xml:space="preserve"> PAGEREF _Toc83319540 \h </w:instrText>
            </w:r>
            <w:r w:rsidR="008858A4">
              <w:rPr>
                <w:noProof/>
                <w:webHidden/>
              </w:rPr>
            </w:r>
            <w:r w:rsidR="008858A4">
              <w:rPr>
                <w:noProof/>
                <w:webHidden/>
              </w:rPr>
              <w:fldChar w:fldCharType="separate"/>
            </w:r>
            <w:r w:rsidR="00A028D4">
              <w:rPr>
                <w:noProof/>
                <w:webHidden/>
              </w:rPr>
              <w:t>33</w:t>
            </w:r>
            <w:r w:rsidR="008858A4">
              <w:rPr>
                <w:noProof/>
                <w:webHidden/>
              </w:rPr>
              <w:fldChar w:fldCharType="end"/>
            </w:r>
          </w:hyperlink>
        </w:p>
        <w:p w14:paraId="21157D64" w14:textId="3ADE9D5A" w:rsidR="008858A4" w:rsidRDefault="00B026B1">
          <w:pPr>
            <w:pStyle w:val="Spisilustracji"/>
            <w:tabs>
              <w:tab w:val="right" w:leader="dot" w:pos="9062"/>
            </w:tabs>
            <w:rPr>
              <w:rFonts w:eastAsiaTheme="minorEastAsia"/>
              <w:noProof/>
              <w:lang w:eastAsia="pl-PL"/>
            </w:rPr>
          </w:pPr>
          <w:hyperlink w:anchor="_Toc83319541" w:history="1">
            <w:r w:rsidR="008858A4" w:rsidRPr="00F37ED9">
              <w:rPr>
                <w:rStyle w:val="Hipercze"/>
                <w:noProof/>
              </w:rPr>
              <w:t>Rysunek 20. Liczba JCWP rzecznych przypisanych do Kryterium 4 KPRWP</w:t>
            </w:r>
            <w:r w:rsidR="008858A4">
              <w:rPr>
                <w:noProof/>
                <w:webHidden/>
              </w:rPr>
              <w:tab/>
            </w:r>
            <w:r w:rsidR="008858A4">
              <w:rPr>
                <w:noProof/>
                <w:webHidden/>
              </w:rPr>
              <w:fldChar w:fldCharType="begin"/>
            </w:r>
            <w:r w:rsidR="008858A4">
              <w:rPr>
                <w:noProof/>
                <w:webHidden/>
              </w:rPr>
              <w:instrText xml:space="preserve"> PAGEREF _Toc83319541 \h </w:instrText>
            </w:r>
            <w:r w:rsidR="008858A4">
              <w:rPr>
                <w:noProof/>
                <w:webHidden/>
              </w:rPr>
            </w:r>
            <w:r w:rsidR="008858A4">
              <w:rPr>
                <w:noProof/>
                <w:webHidden/>
              </w:rPr>
              <w:fldChar w:fldCharType="separate"/>
            </w:r>
            <w:r w:rsidR="00A028D4">
              <w:rPr>
                <w:noProof/>
                <w:webHidden/>
              </w:rPr>
              <w:t>34</w:t>
            </w:r>
            <w:r w:rsidR="008858A4">
              <w:rPr>
                <w:noProof/>
                <w:webHidden/>
              </w:rPr>
              <w:fldChar w:fldCharType="end"/>
            </w:r>
          </w:hyperlink>
        </w:p>
        <w:p w14:paraId="50781C06" w14:textId="1367EE17" w:rsidR="008858A4" w:rsidRDefault="00B026B1">
          <w:pPr>
            <w:pStyle w:val="Spisilustracji"/>
            <w:tabs>
              <w:tab w:val="right" w:leader="dot" w:pos="9062"/>
            </w:tabs>
            <w:rPr>
              <w:rFonts w:eastAsiaTheme="minorEastAsia"/>
              <w:noProof/>
              <w:lang w:eastAsia="pl-PL"/>
            </w:rPr>
          </w:pPr>
          <w:hyperlink w:anchor="_Toc83319542" w:history="1">
            <w:r w:rsidR="008858A4" w:rsidRPr="00F37ED9">
              <w:rPr>
                <w:rStyle w:val="Hipercze"/>
                <w:noProof/>
              </w:rPr>
              <w:t>Rysunek 21. Potrzeby renaturyzacji wynikające z zaburzonej ciągłości biologicznej powiązanych JCWP rzecznych z jeziornymi - Kryterium 4 KPRWP</w:t>
            </w:r>
            <w:r w:rsidR="008858A4">
              <w:rPr>
                <w:noProof/>
                <w:webHidden/>
              </w:rPr>
              <w:tab/>
            </w:r>
            <w:r w:rsidR="008858A4">
              <w:rPr>
                <w:noProof/>
                <w:webHidden/>
              </w:rPr>
              <w:fldChar w:fldCharType="begin"/>
            </w:r>
            <w:r w:rsidR="008858A4">
              <w:rPr>
                <w:noProof/>
                <w:webHidden/>
              </w:rPr>
              <w:instrText xml:space="preserve"> PAGEREF _Toc83319542 \h </w:instrText>
            </w:r>
            <w:r w:rsidR="008858A4">
              <w:rPr>
                <w:noProof/>
                <w:webHidden/>
              </w:rPr>
            </w:r>
            <w:r w:rsidR="008858A4">
              <w:rPr>
                <w:noProof/>
                <w:webHidden/>
              </w:rPr>
              <w:fldChar w:fldCharType="separate"/>
            </w:r>
            <w:r w:rsidR="00A028D4">
              <w:rPr>
                <w:noProof/>
                <w:webHidden/>
              </w:rPr>
              <w:t>35</w:t>
            </w:r>
            <w:r w:rsidR="008858A4">
              <w:rPr>
                <w:noProof/>
                <w:webHidden/>
              </w:rPr>
              <w:fldChar w:fldCharType="end"/>
            </w:r>
          </w:hyperlink>
        </w:p>
        <w:p w14:paraId="2AD802F3" w14:textId="5F36E7C8" w:rsidR="008858A4" w:rsidRDefault="00B026B1">
          <w:pPr>
            <w:pStyle w:val="Spisilustracji"/>
            <w:tabs>
              <w:tab w:val="right" w:leader="dot" w:pos="9062"/>
            </w:tabs>
            <w:rPr>
              <w:rFonts w:eastAsiaTheme="minorEastAsia"/>
              <w:noProof/>
              <w:lang w:eastAsia="pl-PL"/>
            </w:rPr>
          </w:pPr>
          <w:hyperlink w:anchor="_Toc83319543" w:history="1">
            <w:r w:rsidR="008858A4" w:rsidRPr="00F37ED9">
              <w:rPr>
                <w:rStyle w:val="Hipercze"/>
                <w:noProof/>
              </w:rPr>
              <w:t>Rysunek 22. Liczba JCWP rzecznych przypisanych do Kryterium 5 KPRWP</w:t>
            </w:r>
            <w:r w:rsidR="008858A4">
              <w:rPr>
                <w:noProof/>
                <w:webHidden/>
              </w:rPr>
              <w:tab/>
            </w:r>
            <w:r w:rsidR="008858A4">
              <w:rPr>
                <w:noProof/>
                <w:webHidden/>
              </w:rPr>
              <w:fldChar w:fldCharType="begin"/>
            </w:r>
            <w:r w:rsidR="008858A4">
              <w:rPr>
                <w:noProof/>
                <w:webHidden/>
              </w:rPr>
              <w:instrText xml:space="preserve"> PAGEREF _Toc83319543 \h </w:instrText>
            </w:r>
            <w:r w:rsidR="008858A4">
              <w:rPr>
                <w:noProof/>
                <w:webHidden/>
              </w:rPr>
            </w:r>
            <w:r w:rsidR="008858A4">
              <w:rPr>
                <w:noProof/>
                <w:webHidden/>
              </w:rPr>
              <w:fldChar w:fldCharType="separate"/>
            </w:r>
            <w:r w:rsidR="00A028D4">
              <w:rPr>
                <w:noProof/>
                <w:webHidden/>
              </w:rPr>
              <w:t>36</w:t>
            </w:r>
            <w:r w:rsidR="008858A4">
              <w:rPr>
                <w:noProof/>
                <w:webHidden/>
              </w:rPr>
              <w:fldChar w:fldCharType="end"/>
            </w:r>
          </w:hyperlink>
        </w:p>
        <w:p w14:paraId="3BF5E5EA" w14:textId="7B0D0573" w:rsidR="008858A4" w:rsidRDefault="00B026B1">
          <w:pPr>
            <w:pStyle w:val="Spisilustracji"/>
            <w:tabs>
              <w:tab w:val="right" w:leader="dot" w:pos="9062"/>
            </w:tabs>
            <w:rPr>
              <w:rFonts w:eastAsiaTheme="minorEastAsia"/>
              <w:noProof/>
              <w:lang w:eastAsia="pl-PL"/>
            </w:rPr>
          </w:pPr>
          <w:hyperlink w:anchor="_Toc83319544" w:history="1">
            <w:r w:rsidR="008858A4" w:rsidRPr="00F37ED9">
              <w:rPr>
                <w:rStyle w:val="Hipercze"/>
                <w:noProof/>
              </w:rPr>
              <w:t>Rysunek 23. Potrzeby renaturyzacji wynikające z przyczyn społecznych i gospodarczych wskazanych przez interesariuszy - Kryterium 5 KPRWP</w:t>
            </w:r>
            <w:r w:rsidR="008858A4">
              <w:rPr>
                <w:noProof/>
                <w:webHidden/>
              </w:rPr>
              <w:tab/>
            </w:r>
            <w:r w:rsidR="008858A4">
              <w:rPr>
                <w:noProof/>
                <w:webHidden/>
              </w:rPr>
              <w:fldChar w:fldCharType="begin"/>
            </w:r>
            <w:r w:rsidR="008858A4">
              <w:rPr>
                <w:noProof/>
                <w:webHidden/>
              </w:rPr>
              <w:instrText xml:space="preserve"> PAGEREF _Toc83319544 \h </w:instrText>
            </w:r>
            <w:r w:rsidR="008858A4">
              <w:rPr>
                <w:noProof/>
                <w:webHidden/>
              </w:rPr>
            </w:r>
            <w:r w:rsidR="008858A4">
              <w:rPr>
                <w:noProof/>
                <w:webHidden/>
              </w:rPr>
              <w:fldChar w:fldCharType="separate"/>
            </w:r>
            <w:r w:rsidR="00A028D4">
              <w:rPr>
                <w:noProof/>
                <w:webHidden/>
              </w:rPr>
              <w:t>36</w:t>
            </w:r>
            <w:r w:rsidR="008858A4">
              <w:rPr>
                <w:noProof/>
                <w:webHidden/>
              </w:rPr>
              <w:fldChar w:fldCharType="end"/>
            </w:r>
          </w:hyperlink>
        </w:p>
        <w:p w14:paraId="63822057" w14:textId="6492451B" w:rsidR="008858A4" w:rsidRDefault="00B026B1">
          <w:pPr>
            <w:pStyle w:val="Spisilustracji"/>
            <w:tabs>
              <w:tab w:val="right" w:leader="dot" w:pos="9062"/>
            </w:tabs>
            <w:rPr>
              <w:rFonts w:eastAsiaTheme="minorEastAsia"/>
              <w:noProof/>
              <w:lang w:eastAsia="pl-PL"/>
            </w:rPr>
          </w:pPr>
          <w:hyperlink w:anchor="_Toc83319545" w:history="1">
            <w:r w:rsidR="008858A4" w:rsidRPr="00F37ED9">
              <w:rPr>
                <w:rStyle w:val="Hipercze"/>
                <w:noProof/>
              </w:rPr>
              <w:t>Rysunek 24. II aPGW - jcwp objęte działaniem RWHM_01.03 - działanie nietechniczne z grupy działań RWMH01 - Odtwarzanie ciągłości morfologicznej</w:t>
            </w:r>
            <w:r w:rsidR="008858A4">
              <w:rPr>
                <w:noProof/>
                <w:webHidden/>
              </w:rPr>
              <w:tab/>
            </w:r>
            <w:r w:rsidR="008858A4">
              <w:rPr>
                <w:noProof/>
                <w:webHidden/>
              </w:rPr>
              <w:fldChar w:fldCharType="begin"/>
            </w:r>
            <w:r w:rsidR="008858A4">
              <w:rPr>
                <w:noProof/>
                <w:webHidden/>
              </w:rPr>
              <w:instrText xml:space="preserve"> PAGEREF _Toc83319545 \h </w:instrText>
            </w:r>
            <w:r w:rsidR="008858A4">
              <w:rPr>
                <w:noProof/>
                <w:webHidden/>
              </w:rPr>
            </w:r>
            <w:r w:rsidR="008858A4">
              <w:rPr>
                <w:noProof/>
                <w:webHidden/>
              </w:rPr>
              <w:fldChar w:fldCharType="separate"/>
            </w:r>
            <w:r w:rsidR="00A028D4">
              <w:rPr>
                <w:noProof/>
                <w:webHidden/>
              </w:rPr>
              <w:t>48</w:t>
            </w:r>
            <w:r w:rsidR="008858A4">
              <w:rPr>
                <w:noProof/>
                <w:webHidden/>
              </w:rPr>
              <w:fldChar w:fldCharType="end"/>
            </w:r>
          </w:hyperlink>
        </w:p>
        <w:p w14:paraId="121F9DBF" w14:textId="65A1FB57" w:rsidR="008858A4" w:rsidRDefault="00B026B1">
          <w:pPr>
            <w:pStyle w:val="Spisilustracji"/>
            <w:tabs>
              <w:tab w:val="right" w:leader="dot" w:pos="9062"/>
            </w:tabs>
            <w:rPr>
              <w:rFonts w:eastAsiaTheme="minorEastAsia"/>
              <w:noProof/>
              <w:lang w:eastAsia="pl-PL"/>
            </w:rPr>
          </w:pPr>
          <w:hyperlink w:anchor="_Toc83319546" w:history="1">
            <w:r w:rsidR="008858A4" w:rsidRPr="00F37ED9">
              <w:rPr>
                <w:rStyle w:val="Hipercze"/>
                <w:noProof/>
              </w:rPr>
              <w:t>Rysunek 25. II aPGW - jcwp objęte działaniem RWHM_01.05 - działanie techniczne z grupy działań RWMH01 - Odtwarzanie ciągłości morfologicznej</w:t>
            </w:r>
            <w:r w:rsidR="008858A4">
              <w:rPr>
                <w:noProof/>
                <w:webHidden/>
              </w:rPr>
              <w:tab/>
            </w:r>
            <w:r w:rsidR="008858A4">
              <w:rPr>
                <w:noProof/>
                <w:webHidden/>
              </w:rPr>
              <w:fldChar w:fldCharType="begin"/>
            </w:r>
            <w:r w:rsidR="008858A4">
              <w:rPr>
                <w:noProof/>
                <w:webHidden/>
              </w:rPr>
              <w:instrText xml:space="preserve"> PAGEREF _Toc83319546 \h </w:instrText>
            </w:r>
            <w:r w:rsidR="008858A4">
              <w:rPr>
                <w:noProof/>
                <w:webHidden/>
              </w:rPr>
            </w:r>
            <w:r w:rsidR="008858A4">
              <w:rPr>
                <w:noProof/>
                <w:webHidden/>
              </w:rPr>
              <w:fldChar w:fldCharType="separate"/>
            </w:r>
            <w:r w:rsidR="00A028D4">
              <w:rPr>
                <w:noProof/>
                <w:webHidden/>
              </w:rPr>
              <w:t>48</w:t>
            </w:r>
            <w:r w:rsidR="008858A4">
              <w:rPr>
                <w:noProof/>
                <w:webHidden/>
              </w:rPr>
              <w:fldChar w:fldCharType="end"/>
            </w:r>
          </w:hyperlink>
        </w:p>
        <w:p w14:paraId="61F370B1" w14:textId="743E3F5E" w:rsidR="008858A4" w:rsidRDefault="00B026B1">
          <w:pPr>
            <w:pStyle w:val="Spisilustracji"/>
            <w:tabs>
              <w:tab w:val="right" w:leader="dot" w:pos="9062"/>
            </w:tabs>
            <w:rPr>
              <w:rFonts w:eastAsiaTheme="minorEastAsia"/>
              <w:noProof/>
              <w:lang w:eastAsia="pl-PL"/>
            </w:rPr>
          </w:pPr>
          <w:hyperlink w:anchor="_Toc83319547" w:history="1">
            <w:r w:rsidR="008858A4" w:rsidRPr="00F37ED9">
              <w:rPr>
                <w:rStyle w:val="Hipercze"/>
                <w:noProof/>
              </w:rPr>
              <w:t>Rysunek 26. II aPGW - jcwp objęte działaniem RWHM_02.01 - działanie 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_Toc83319547 \h </w:instrText>
            </w:r>
            <w:r w:rsidR="008858A4">
              <w:rPr>
                <w:noProof/>
                <w:webHidden/>
              </w:rPr>
            </w:r>
            <w:r w:rsidR="008858A4">
              <w:rPr>
                <w:noProof/>
                <w:webHidden/>
              </w:rPr>
              <w:fldChar w:fldCharType="separate"/>
            </w:r>
            <w:r w:rsidR="00A028D4">
              <w:rPr>
                <w:noProof/>
                <w:webHidden/>
              </w:rPr>
              <w:t>49</w:t>
            </w:r>
            <w:r w:rsidR="008858A4">
              <w:rPr>
                <w:noProof/>
                <w:webHidden/>
              </w:rPr>
              <w:fldChar w:fldCharType="end"/>
            </w:r>
          </w:hyperlink>
        </w:p>
        <w:p w14:paraId="53371B01" w14:textId="2F6793C2" w:rsidR="008858A4" w:rsidRDefault="00B026B1">
          <w:pPr>
            <w:pStyle w:val="Spisilustracji"/>
            <w:tabs>
              <w:tab w:val="right" w:leader="dot" w:pos="9062"/>
            </w:tabs>
            <w:rPr>
              <w:rFonts w:eastAsiaTheme="minorEastAsia"/>
              <w:noProof/>
              <w:lang w:eastAsia="pl-PL"/>
            </w:rPr>
          </w:pPr>
          <w:hyperlink w:anchor="_Toc83319548" w:history="1">
            <w:r w:rsidR="008858A4" w:rsidRPr="00F37ED9">
              <w:rPr>
                <w:rStyle w:val="Hipercze"/>
                <w:noProof/>
              </w:rPr>
              <w:t>Rysunek 27. II aPGW - jcwp objęte działaniem RWHM_02.02 - działanie nietechniczne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_Toc83319548 \h </w:instrText>
            </w:r>
            <w:r w:rsidR="008858A4">
              <w:rPr>
                <w:noProof/>
                <w:webHidden/>
              </w:rPr>
            </w:r>
            <w:r w:rsidR="008858A4">
              <w:rPr>
                <w:noProof/>
                <w:webHidden/>
              </w:rPr>
              <w:fldChar w:fldCharType="separate"/>
            </w:r>
            <w:r w:rsidR="00A028D4">
              <w:rPr>
                <w:noProof/>
                <w:webHidden/>
              </w:rPr>
              <w:t>49</w:t>
            </w:r>
            <w:r w:rsidR="008858A4">
              <w:rPr>
                <w:noProof/>
                <w:webHidden/>
              </w:rPr>
              <w:fldChar w:fldCharType="end"/>
            </w:r>
          </w:hyperlink>
        </w:p>
        <w:p w14:paraId="0413D400" w14:textId="0BDF6283" w:rsidR="008858A4" w:rsidRDefault="00B026B1">
          <w:pPr>
            <w:pStyle w:val="Spisilustracji"/>
            <w:tabs>
              <w:tab w:val="right" w:leader="dot" w:pos="9062"/>
            </w:tabs>
            <w:rPr>
              <w:rFonts w:eastAsiaTheme="minorEastAsia"/>
              <w:noProof/>
              <w:lang w:eastAsia="pl-PL"/>
            </w:rPr>
          </w:pPr>
          <w:hyperlink w:anchor="_Toc83319549" w:history="1">
            <w:r w:rsidR="008858A4" w:rsidRPr="00F37ED9">
              <w:rPr>
                <w:rStyle w:val="Hipercze"/>
                <w:noProof/>
              </w:rPr>
              <w:t>Rysunek 28. II aPGW - jcwp objęte działaniem RWHM_02.03 - działanie 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_Toc83319549 \h </w:instrText>
            </w:r>
            <w:r w:rsidR="008858A4">
              <w:rPr>
                <w:noProof/>
                <w:webHidden/>
              </w:rPr>
            </w:r>
            <w:r w:rsidR="008858A4">
              <w:rPr>
                <w:noProof/>
                <w:webHidden/>
              </w:rPr>
              <w:fldChar w:fldCharType="separate"/>
            </w:r>
            <w:r w:rsidR="00A028D4">
              <w:rPr>
                <w:noProof/>
                <w:webHidden/>
              </w:rPr>
              <w:t>50</w:t>
            </w:r>
            <w:r w:rsidR="008858A4">
              <w:rPr>
                <w:noProof/>
                <w:webHidden/>
              </w:rPr>
              <w:fldChar w:fldCharType="end"/>
            </w:r>
          </w:hyperlink>
        </w:p>
        <w:p w14:paraId="07B8C74A" w14:textId="1D8C17F7" w:rsidR="008858A4" w:rsidRDefault="00B026B1">
          <w:pPr>
            <w:pStyle w:val="Spisilustracji"/>
            <w:tabs>
              <w:tab w:val="right" w:leader="dot" w:pos="9062"/>
            </w:tabs>
            <w:rPr>
              <w:rFonts w:eastAsiaTheme="minorEastAsia"/>
              <w:noProof/>
              <w:lang w:eastAsia="pl-PL"/>
            </w:rPr>
          </w:pPr>
          <w:hyperlink w:anchor="_Toc83319550" w:history="1">
            <w:r w:rsidR="008858A4" w:rsidRPr="00F37ED9">
              <w:rPr>
                <w:rStyle w:val="Hipercze"/>
                <w:noProof/>
              </w:rPr>
              <w:t>Rysunek 29. II aPGW - jcwp objęte działaniem RWHM_02.04 - działanie 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_Toc83319550 \h </w:instrText>
            </w:r>
            <w:r w:rsidR="008858A4">
              <w:rPr>
                <w:noProof/>
                <w:webHidden/>
              </w:rPr>
            </w:r>
            <w:r w:rsidR="008858A4">
              <w:rPr>
                <w:noProof/>
                <w:webHidden/>
              </w:rPr>
              <w:fldChar w:fldCharType="separate"/>
            </w:r>
            <w:r w:rsidR="00A028D4">
              <w:rPr>
                <w:noProof/>
                <w:webHidden/>
              </w:rPr>
              <w:t>50</w:t>
            </w:r>
            <w:r w:rsidR="008858A4">
              <w:rPr>
                <w:noProof/>
                <w:webHidden/>
              </w:rPr>
              <w:fldChar w:fldCharType="end"/>
            </w:r>
          </w:hyperlink>
        </w:p>
        <w:p w14:paraId="56C219B4" w14:textId="25AEF3C8" w:rsidR="008858A4" w:rsidRDefault="00B026B1">
          <w:pPr>
            <w:pStyle w:val="Spisilustracji"/>
            <w:tabs>
              <w:tab w:val="right" w:leader="dot" w:pos="9062"/>
            </w:tabs>
            <w:rPr>
              <w:rFonts w:eastAsiaTheme="minorEastAsia"/>
              <w:noProof/>
              <w:lang w:eastAsia="pl-PL"/>
            </w:rPr>
          </w:pPr>
          <w:hyperlink w:anchor="_Toc83319551" w:history="1">
            <w:r w:rsidR="008858A4" w:rsidRPr="00F37ED9">
              <w:rPr>
                <w:rStyle w:val="Hipercze"/>
                <w:noProof/>
              </w:rPr>
              <w:t>Rysunek 30. II aPGW - jcwp objęte działaniem RWHM_02.06 - działanie nietechniczne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_Toc83319551 \h </w:instrText>
            </w:r>
            <w:r w:rsidR="008858A4">
              <w:rPr>
                <w:noProof/>
                <w:webHidden/>
              </w:rPr>
            </w:r>
            <w:r w:rsidR="008858A4">
              <w:rPr>
                <w:noProof/>
                <w:webHidden/>
              </w:rPr>
              <w:fldChar w:fldCharType="separate"/>
            </w:r>
            <w:r w:rsidR="00A028D4">
              <w:rPr>
                <w:noProof/>
                <w:webHidden/>
              </w:rPr>
              <w:t>51</w:t>
            </w:r>
            <w:r w:rsidR="008858A4">
              <w:rPr>
                <w:noProof/>
                <w:webHidden/>
              </w:rPr>
              <w:fldChar w:fldCharType="end"/>
            </w:r>
          </w:hyperlink>
        </w:p>
        <w:p w14:paraId="6F60F497" w14:textId="5FC963E3" w:rsidR="008858A4" w:rsidRDefault="00B026B1">
          <w:pPr>
            <w:pStyle w:val="Spisilustracji"/>
            <w:tabs>
              <w:tab w:val="right" w:leader="dot" w:pos="9062"/>
            </w:tabs>
            <w:rPr>
              <w:rFonts w:eastAsiaTheme="minorEastAsia"/>
              <w:noProof/>
              <w:lang w:eastAsia="pl-PL"/>
            </w:rPr>
          </w:pPr>
          <w:hyperlink w:anchor="_Toc83319552" w:history="1">
            <w:r w:rsidR="008858A4" w:rsidRPr="00F37ED9">
              <w:rPr>
                <w:rStyle w:val="Hipercze"/>
                <w:noProof/>
              </w:rPr>
              <w:t>Rysunek 31. II aPGW - jcwp objęte działaniem RWHM_02.07 - działanie nietechniczne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_Toc83319552 \h </w:instrText>
            </w:r>
            <w:r w:rsidR="008858A4">
              <w:rPr>
                <w:noProof/>
                <w:webHidden/>
              </w:rPr>
            </w:r>
            <w:r w:rsidR="008858A4">
              <w:rPr>
                <w:noProof/>
                <w:webHidden/>
              </w:rPr>
              <w:fldChar w:fldCharType="separate"/>
            </w:r>
            <w:r w:rsidR="00A028D4">
              <w:rPr>
                <w:noProof/>
                <w:webHidden/>
              </w:rPr>
              <w:t>51</w:t>
            </w:r>
            <w:r w:rsidR="008858A4">
              <w:rPr>
                <w:noProof/>
                <w:webHidden/>
              </w:rPr>
              <w:fldChar w:fldCharType="end"/>
            </w:r>
          </w:hyperlink>
        </w:p>
        <w:p w14:paraId="75943BC4" w14:textId="3325E208" w:rsidR="008858A4" w:rsidRDefault="00B026B1">
          <w:pPr>
            <w:pStyle w:val="Spisilustracji"/>
            <w:tabs>
              <w:tab w:val="right" w:leader="dot" w:pos="9062"/>
            </w:tabs>
            <w:rPr>
              <w:rFonts w:eastAsiaTheme="minorEastAsia"/>
              <w:noProof/>
              <w:lang w:eastAsia="pl-PL"/>
            </w:rPr>
          </w:pPr>
          <w:hyperlink w:anchor="_Toc83319553" w:history="1">
            <w:r w:rsidR="008858A4" w:rsidRPr="00F37ED9">
              <w:rPr>
                <w:rStyle w:val="Hipercze"/>
                <w:noProof/>
              </w:rPr>
              <w:t>Rysunek 32. II aPGW - jcwp objęte działaniem RWHM_02.08 - działanie nietechniczne z grupy działań RWHM02 - Odtwarzanie ciągłości biologicznej</w:t>
            </w:r>
            <w:r w:rsidR="008858A4">
              <w:rPr>
                <w:noProof/>
                <w:webHidden/>
              </w:rPr>
              <w:tab/>
            </w:r>
            <w:r w:rsidR="008858A4">
              <w:rPr>
                <w:noProof/>
                <w:webHidden/>
              </w:rPr>
              <w:fldChar w:fldCharType="begin"/>
            </w:r>
            <w:r w:rsidR="008858A4">
              <w:rPr>
                <w:noProof/>
                <w:webHidden/>
              </w:rPr>
              <w:instrText xml:space="preserve"> PAGEREF _Toc83319553 \h </w:instrText>
            </w:r>
            <w:r w:rsidR="008858A4">
              <w:rPr>
                <w:noProof/>
                <w:webHidden/>
              </w:rPr>
            </w:r>
            <w:r w:rsidR="008858A4">
              <w:rPr>
                <w:noProof/>
                <w:webHidden/>
              </w:rPr>
              <w:fldChar w:fldCharType="separate"/>
            </w:r>
            <w:r w:rsidR="00A028D4">
              <w:rPr>
                <w:noProof/>
                <w:webHidden/>
              </w:rPr>
              <w:t>52</w:t>
            </w:r>
            <w:r w:rsidR="008858A4">
              <w:rPr>
                <w:noProof/>
                <w:webHidden/>
              </w:rPr>
              <w:fldChar w:fldCharType="end"/>
            </w:r>
          </w:hyperlink>
        </w:p>
        <w:p w14:paraId="52C5B23B" w14:textId="415139D4" w:rsidR="008858A4" w:rsidRDefault="00B026B1">
          <w:pPr>
            <w:pStyle w:val="Spisilustracji"/>
            <w:tabs>
              <w:tab w:val="right" w:leader="dot" w:pos="9062"/>
            </w:tabs>
            <w:rPr>
              <w:rFonts w:eastAsiaTheme="minorEastAsia"/>
              <w:noProof/>
              <w:lang w:eastAsia="pl-PL"/>
            </w:rPr>
          </w:pPr>
          <w:hyperlink w:anchor="_Toc83319554" w:history="1">
            <w:r w:rsidR="008858A4" w:rsidRPr="00F37ED9">
              <w:rPr>
                <w:rStyle w:val="Hipercze"/>
                <w:noProof/>
              </w:rPr>
              <w:t>Rysunek 33. II aPGW - jcwp objęte działaniem RWHM_03.01 - działanie nietechniczne z grupy działań RWHM03 - Ochrona i odtwarzanie naturalnych procesów hydromorfologicznych</w:t>
            </w:r>
            <w:r w:rsidR="008858A4">
              <w:rPr>
                <w:noProof/>
                <w:webHidden/>
              </w:rPr>
              <w:tab/>
            </w:r>
            <w:r w:rsidR="008858A4">
              <w:rPr>
                <w:noProof/>
                <w:webHidden/>
              </w:rPr>
              <w:fldChar w:fldCharType="begin"/>
            </w:r>
            <w:r w:rsidR="008858A4">
              <w:rPr>
                <w:noProof/>
                <w:webHidden/>
              </w:rPr>
              <w:instrText xml:space="preserve"> PAGEREF _Toc83319554 \h </w:instrText>
            </w:r>
            <w:r w:rsidR="008858A4">
              <w:rPr>
                <w:noProof/>
                <w:webHidden/>
              </w:rPr>
            </w:r>
            <w:r w:rsidR="008858A4">
              <w:rPr>
                <w:noProof/>
                <w:webHidden/>
              </w:rPr>
              <w:fldChar w:fldCharType="separate"/>
            </w:r>
            <w:r w:rsidR="00A028D4">
              <w:rPr>
                <w:noProof/>
                <w:webHidden/>
              </w:rPr>
              <w:t>52</w:t>
            </w:r>
            <w:r w:rsidR="008858A4">
              <w:rPr>
                <w:noProof/>
                <w:webHidden/>
              </w:rPr>
              <w:fldChar w:fldCharType="end"/>
            </w:r>
          </w:hyperlink>
        </w:p>
        <w:p w14:paraId="05536E29" w14:textId="61FC5B5B" w:rsidR="008858A4" w:rsidRDefault="00B026B1">
          <w:pPr>
            <w:pStyle w:val="Spisilustracji"/>
            <w:tabs>
              <w:tab w:val="right" w:leader="dot" w:pos="9062"/>
            </w:tabs>
            <w:rPr>
              <w:rFonts w:eastAsiaTheme="minorEastAsia"/>
              <w:noProof/>
              <w:lang w:eastAsia="pl-PL"/>
            </w:rPr>
          </w:pPr>
          <w:hyperlink w:anchor="_Toc83319555" w:history="1">
            <w:r w:rsidR="008858A4" w:rsidRPr="00F37ED9">
              <w:rPr>
                <w:rStyle w:val="Hipercze"/>
                <w:noProof/>
              </w:rPr>
              <w:t>Rysunek 34. II aPGW - jcwp objęte działaniem RWHM_04.01 - działanie techniczne z grupy działań RWHM04 - Odtwarzanie i poprawa stanu elementów hydromorfologicznych w korycie</w:t>
            </w:r>
            <w:r w:rsidR="008858A4">
              <w:rPr>
                <w:noProof/>
                <w:webHidden/>
              </w:rPr>
              <w:tab/>
            </w:r>
            <w:r w:rsidR="008858A4">
              <w:rPr>
                <w:noProof/>
                <w:webHidden/>
              </w:rPr>
              <w:fldChar w:fldCharType="begin"/>
            </w:r>
            <w:r w:rsidR="008858A4">
              <w:rPr>
                <w:noProof/>
                <w:webHidden/>
              </w:rPr>
              <w:instrText xml:space="preserve"> PAGEREF _Toc83319555 \h </w:instrText>
            </w:r>
            <w:r w:rsidR="008858A4">
              <w:rPr>
                <w:noProof/>
                <w:webHidden/>
              </w:rPr>
            </w:r>
            <w:r w:rsidR="008858A4">
              <w:rPr>
                <w:noProof/>
                <w:webHidden/>
              </w:rPr>
              <w:fldChar w:fldCharType="separate"/>
            </w:r>
            <w:r w:rsidR="00A028D4">
              <w:rPr>
                <w:noProof/>
                <w:webHidden/>
              </w:rPr>
              <w:t>53</w:t>
            </w:r>
            <w:r w:rsidR="008858A4">
              <w:rPr>
                <w:noProof/>
                <w:webHidden/>
              </w:rPr>
              <w:fldChar w:fldCharType="end"/>
            </w:r>
          </w:hyperlink>
        </w:p>
        <w:p w14:paraId="6CB5BD82" w14:textId="092EFE33" w:rsidR="008858A4" w:rsidRDefault="00B026B1">
          <w:pPr>
            <w:pStyle w:val="Spisilustracji"/>
            <w:tabs>
              <w:tab w:val="right" w:leader="dot" w:pos="9062"/>
            </w:tabs>
            <w:rPr>
              <w:rFonts w:eastAsiaTheme="minorEastAsia"/>
              <w:noProof/>
              <w:lang w:eastAsia="pl-PL"/>
            </w:rPr>
          </w:pPr>
          <w:hyperlink w:anchor="_Toc83319556" w:history="1">
            <w:r w:rsidR="008858A4" w:rsidRPr="00F37ED9">
              <w:rPr>
                <w:rStyle w:val="Hipercze"/>
                <w:noProof/>
              </w:rPr>
              <w:t>Rysunek 35. II aPGW - jcwp objęte działaniem RWHM_04.02 - działanie nietechniczne z grupy działań RWHM04 - Odtwarzanie i poprawa stanu elementów hydromorfologicznych w korycie</w:t>
            </w:r>
            <w:r w:rsidR="008858A4">
              <w:rPr>
                <w:noProof/>
                <w:webHidden/>
              </w:rPr>
              <w:tab/>
            </w:r>
            <w:r w:rsidR="008858A4">
              <w:rPr>
                <w:noProof/>
                <w:webHidden/>
              </w:rPr>
              <w:fldChar w:fldCharType="begin"/>
            </w:r>
            <w:r w:rsidR="008858A4">
              <w:rPr>
                <w:noProof/>
                <w:webHidden/>
              </w:rPr>
              <w:instrText xml:space="preserve"> PAGEREF _Toc83319556 \h </w:instrText>
            </w:r>
            <w:r w:rsidR="008858A4">
              <w:rPr>
                <w:noProof/>
                <w:webHidden/>
              </w:rPr>
            </w:r>
            <w:r w:rsidR="008858A4">
              <w:rPr>
                <w:noProof/>
                <w:webHidden/>
              </w:rPr>
              <w:fldChar w:fldCharType="separate"/>
            </w:r>
            <w:r w:rsidR="00A028D4">
              <w:rPr>
                <w:noProof/>
                <w:webHidden/>
              </w:rPr>
              <w:t>53</w:t>
            </w:r>
            <w:r w:rsidR="008858A4">
              <w:rPr>
                <w:noProof/>
                <w:webHidden/>
              </w:rPr>
              <w:fldChar w:fldCharType="end"/>
            </w:r>
          </w:hyperlink>
        </w:p>
        <w:p w14:paraId="13342149" w14:textId="605C78FD" w:rsidR="008858A4" w:rsidRDefault="00B026B1">
          <w:pPr>
            <w:pStyle w:val="Spisilustracji"/>
            <w:tabs>
              <w:tab w:val="right" w:leader="dot" w:pos="9062"/>
            </w:tabs>
            <w:rPr>
              <w:rFonts w:eastAsiaTheme="minorEastAsia"/>
              <w:noProof/>
              <w:lang w:eastAsia="pl-PL"/>
            </w:rPr>
          </w:pPr>
          <w:hyperlink w:anchor="_Toc83319557" w:history="1">
            <w:r w:rsidR="008858A4" w:rsidRPr="00F37ED9">
              <w:rPr>
                <w:rStyle w:val="Hipercze"/>
                <w:noProof/>
              </w:rPr>
              <w:t>Rysunek 36. II aPGW - jcwp objęte działaniem RWHM_04.05 - działanie techniczne z grupy działań RWHM04 - Odtwarzanie i poprawa stanu elementów hydromorfologicznych w korycie</w:t>
            </w:r>
            <w:r w:rsidR="008858A4">
              <w:rPr>
                <w:noProof/>
                <w:webHidden/>
              </w:rPr>
              <w:tab/>
            </w:r>
            <w:r w:rsidR="008858A4">
              <w:rPr>
                <w:noProof/>
                <w:webHidden/>
              </w:rPr>
              <w:fldChar w:fldCharType="begin"/>
            </w:r>
            <w:r w:rsidR="008858A4">
              <w:rPr>
                <w:noProof/>
                <w:webHidden/>
              </w:rPr>
              <w:instrText xml:space="preserve"> PAGEREF _Toc83319557 \h </w:instrText>
            </w:r>
            <w:r w:rsidR="008858A4">
              <w:rPr>
                <w:noProof/>
                <w:webHidden/>
              </w:rPr>
            </w:r>
            <w:r w:rsidR="008858A4">
              <w:rPr>
                <w:noProof/>
                <w:webHidden/>
              </w:rPr>
              <w:fldChar w:fldCharType="separate"/>
            </w:r>
            <w:r w:rsidR="00A028D4">
              <w:rPr>
                <w:noProof/>
                <w:webHidden/>
              </w:rPr>
              <w:t>54</w:t>
            </w:r>
            <w:r w:rsidR="008858A4">
              <w:rPr>
                <w:noProof/>
                <w:webHidden/>
              </w:rPr>
              <w:fldChar w:fldCharType="end"/>
            </w:r>
          </w:hyperlink>
        </w:p>
        <w:p w14:paraId="51EDA723" w14:textId="7F593165" w:rsidR="008858A4" w:rsidRDefault="00B026B1">
          <w:pPr>
            <w:pStyle w:val="Spisilustracji"/>
            <w:tabs>
              <w:tab w:val="right" w:leader="dot" w:pos="9062"/>
            </w:tabs>
            <w:rPr>
              <w:rFonts w:eastAsiaTheme="minorEastAsia"/>
              <w:noProof/>
              <w:lang w:eastAsia="pl-PL"/>
            </w:rPr>
          </w:pPr>
          <w:hyperlink w:anchor="_Toc83319558" w:history="1">
            <w:r w:rsidR="008858A4" w:rsidRPr="00F37ED9">
              <w:rPr>
                <w:rStyle w:val="Hipercze"/>
                <w:noProof/>
              </w:rPr>
              <w:t>Rysunek 37. II aPGW - jcwp objęte działaniem RWH_01.05 - działanie nietechniczne z grupy działań RWH01 - Odtwarzanie retencji w zlewni</w:t>
            </w:r>
            <w:r w:rsidR="008858A4">
              <w:rPr>
                <w:noProof/>
                <w:webHidden/>
              </w:rPr>
              <w:tab/>
            </w:r>
            <w:r w:rsidR="008858A4">
              <w:rPr>
                <w:noProof/>
                <w:webHidden/>
              </w:rPr>
              <w:fldChar w:fldCharType="begin"/>
            </w:r>
            <w:r w:rsidR="008858A4">
              <w:rPr>
                <w:noProof/>
                <w:webHidden/>
              </w:rPr>
              <w:instrText xml:space="preserve"> PAGEREF _Toc83319558 \h </w:instrText>
            </w:r>
            <w:r w:rsidR="008858A4">
              <w:rPr>
                <w:noProof/>
                <w:webHidden/>
              </w:rPr>
            </w:r>
            <w:r w:rsidR="008858A4">
              <w:rPr>
                <w:noProof/>
                <w:webHidden/>
              </w:rPr>
              <w:fldChar w:fldCharType="separate"/>
            </w:r>
            <w:r w:rsidR="00A028D4">
              <w:rPr>
                <w:noProof/>
                <w:webHidden/>
              </w:rPr>
              <w:t>54</w:t>
            </w:r>
            <w:r w:rsidR="008858A4">
              <w:rPr>
                <w:noProof/>
                <w:webHidden/>
              </w:rPr>
              <w:fldChar w:fldCharType="end"/>
            </w:r>
          </w:hyperlink>
        </w:p>
        <w:p w14:paraId="2531DDB5" w14:textId="06577990" w:rsidR="008858A4" w:rsidRDefault="00B026B1">
          <w:pPr>
            <w:pStyle w:val="Spisilustracji"/>
            <w:tabs>
              <w:tab w:val="right" w:leader="dot" w:pos="9062"/>
            </w:tabs>
            <w:rPr>
              <w:rFonts w:eastAsiaTheme="minorEastAsia"/>
              <w:noProof/>
              <w:lang w:eastAsia="pl-PL"/>
            </w:rPr>
          </w:pPr>
          <w:hyperlink w:anchor="_Toc83319559" w:history="1">
            <w:r w:rsidR="008858A4" w:rsidRPr="00F37ED9">
              <w:rPr>
                <w:rStyle w:val="Hipercze"/>
                <w:noProof/>
              </w:rPr>
              <w:t>Rysunek 38. II aPGW - jcwp objęte działaniem RWHM_03.02 - działanie nietechniczne z grupy działań RWH03 - Budowa urządzeń wodnych</w:t>
            </w:r>
            <w:r w:rsidR="008858A4">
              <w:rPr>
                <w:noProof/>
                <w:webHidden/>
              </w:rPr>
              <w:tab/>
            </w:r>
            <w:r w:rsidR="008858A4">
              <w:rPr>
                <w:noProof/>
                <w:webHidden/>
              </w:rPr>
              <w:fldChar w:fldCharType="begin"/>
            </w:r>
            <w:r w:rsidR="008858A4">
              <w:rPr>
                <w:noProof/>
                <w:webHidden/>
              </w:rPr>
              <w:instrText xml:space="preserve"> PAGEREF _Toc83319559 \h </w:instrText>
            </w:r>
            <w:r w:rsidR="008858A4">
              <w:rPr>
                <w:noProof/>
                <w:webHidden/>
              </w:rPr>
            </w:r>
            <w:r w:rsidR="008858A4">
              <w:rPr>
                <w:noProof/>
                <w:webHidden/>
              </w:rPr>
              <w:fldChar w:fldCharType="separate"/>
            </w:r>
            <w:r w:rsidR="00A028D4">
              <w:rPr>
                <w:noProof/>
                <w:webHidden/>
              </w:rPr>
              <w:t>55</w:t>
            </w:r>
            <w:r w:rsidR="008858A4">
              <w:rPr>
                <w:noProof/>
                <w:webHidden/>
              </w:rPr>
              <w:fldChar w:fldCharType="end"/>
            </w:r>
          </w:hyperlink>
        </w:p>
        <w:p w14:paraId="05132321" w14:textId="64317749" w:rsidR="008858A4" w:rsidRDefault="00B026B1">
          <w:pPr>
            <w:pStyle w:val="Spisilustracji"/>
            <w:tabs>
              <w:tab w:val="right" w:leader="dot" w:pos="9062"/>
            </w:tabs>
            <w:rPr>
              <w:rFonts w:eastAsiaTheme="minorEastAsia"/>
              <w:noProof/>
              <w:lang w:eastAsia="pl-PL"/>
            </w:rPr>
          </w:pPr>
          <w:hyperlink w:anchor="_Toc83319560" w:history="1">
            <w:r w:rsidR="008858A4" w:rsidRPr="00F37ED9">
              <w:rPr>
                <w:rStyle w:val="Hipercze"/>
                <w:noProof/>
              </w:rPr>
              <w:t>Rysunek 39. Piramida sposobów renaturyzacji cieków</w:t>
            </w:r>
            <w:r w:rsidR="008858A4">
              <w:rPr>
                <w:noProof/>
                <w:webHidden/>
              </w:rPr>
              <w:tab/>
            </w:r>
            <w:r w:rsidR="008858A4">
              <w:rPr>
                <w:noProof/>
                <w:webHidden/>
              </w:rPr>
              <w:fldChar w:fldCharType="begin"/>
            </w:r>
            <w:r w:rsidR="008858A4">
              <w:rPr>
                <w:noProof/>
                <w:webHidden/>
              </w:rPr>
              <w:instrText xml:space="preserve"> PAGEREF _Toc83319560 \h </w:instrText>
            </w:r>
            <w:r w:rsidR="008858A4">
              <w:rPr>
                <w:noProof/>
                <w:webHidden/>
              </w:rPr>
            </w:r>
            <w:r w:rsidR="008858A4">
              <w:rPr>
                <w:noProof/>
                <w:webHidden/>
              </w:rPr>
              <w:fldChar w:fldCharType="separate"/>
            </w:r>
            <w:r w:rsidR="00A028D4">
              <w:rPr>
                <w:noProof/>
                <w:webHidden/>
              </w:rPr>
              <w:t>56</w:t>
            </w:r>
            <w:r w:rsidR="008858A4">
              <w:rPr>
                <w:noProof/>
                <w:webHidden/>
              </w:rPr>
              <w:fldChar w:fldCharType="end"/>
            </w:r>
          </w:hyperlink>
        </w:p>
        <w:p w14:paraId="4A374935" w14:textId="74A5BDFF" w:rsidR="008858A4" w:rsidRDefault="00B026B1">
          <w:pPr>
            <w:pStyle w:val="Spisilustracji"/>
            <w:tabs>
              <w:tab w:val="right" w:leader="dot" w:pos="9062"/>
            </w:tabs>
            <w:rPr>
              <w:rFonts w:eastAsiaTheme="minorEastAsia"/>
              <w:noProof/>
              <w:lang w:eastAsia="pl-PL"/>
            </w:rPr>
          </w:pPr>
          <w:hyperlink w:anchor="_Toc83319561" w:history="1">
            <w:r w:rsidR="008858A4" w:rsidRPr="00F37ED9">
              <w:rPr>
                <w:rStyle w:val="Hipercze"/>
                <w:noProof/>
              </w:rPr>
              <w:t>Rysunek 41. Załączniki nr 6  II aPGW – zlewnie JCWP rzecznych objęte planowanymi przedsięwzięciami hydrotechnicznymi</w:t>
            </w:r>
            <w:r w:rsidR="008858A4">
              <w:rPr>
                <w:noProof/>
                <w:webHidden/>
              </w:rPr>
              <w:tab/>
            </w:r>
            <w:r w:rsidR="008858A4">
              <w:rPr>
                <w:noProof/>
                <w:webHidden/>
              </w:rPr>
              <w:fldChar w:fldCharType="begin"/>
            </w:r>
            <w:r w:rsidR="008858A4">
              <w:rPr>
                <w:noProof/>
                <w:webHidden/>
              </w:rPr>
              <w:instrText xml:space="preserve"> PAGEREF _Toc83319561 \h </w:instrText>
            </w:r>
            <w:r w:rsidR="008858A4">
              <w:rPr>
                <w:noProof/>
                <w:webHidden/>
              </w:rPr>
            </w:r>
            <w:r w:rsidR="008858A4">
              <w:rPr>
                <w:noProof/>
                <w:webHidden/>
              </w:rPr>
              <w:fldChar w:fldCharType="separate"/>
            </w:r>
            <w:r w:rsidR="00A028D4">
              <w:rPr>
                <w:noProof/>
                <w:webHidden/>
              </w:rPr>
              <w:t>59</w:t>
            </w:r>
            <w:r w:rsidR="008858A4">
              <w:rPr>
                <w:noProof/>
                <w:webHidden/>
              </w:rPr>
              <w:fldChar w:fldCharType="end"/>
            </w:r>
          </w:hyperlink>
        </w:p>
        <w:p w14:paraId="46005424" w14:textId="08515CA7" w:rsidR="008858A4" w:rsidRDefault="00B026B1">
          <w:pPr>
            <w:pStyle w:val="Spisilustracji"/>
            <w:tabs>
              <w:tab w:val="right" w:leader="dot" w:pos="9062"/>
            </w:tabs>
            <w:rPr>
              <w:rFonts w:eastAsiaTheme="minorEastAsia"/>
              <w:noProof/>
              <w:lang w:eastAsia="pl-PL"/>
            </w:rPr>
          </w:pPr>
          <w:hyperlink w:anchor="_Toc83319562" w:history="1">
            <w:r w:rsidR="008858A4" w:rsidRPr="00F37ED9">
              <w:rPr>
                <w:rStyle w:val="Hipercze"/>
                <w:noProof/>
              </w:rPr>
              <w:t>Rysunek 42. aPZRP - zlewnie JCWP rzecznych objęte planowanymi przedsięwzięciami hydrotechnicznymi</w:t>
            </w:r>
            <w:r w:rsidR="008858A4">
              <w:rPr>
                <w:noProof/>
                <w:webHidden/>
              </w:rPr>
              <w:tab/>
            </w:r>
            <w:r w:rsidR="008858A4">
              <w:rPr>
                <w:noProof/>
                <w:webHidden/>
              </w:rPr>
              <w:fldChar w:fldCharType="begin"/>
            </w:r>
            <w:r w:rsidR="008858A4">
              <w:rPr>
                <w:noProof/>
                <w:webHidden/>
              </w:rPr>
              <w:instrText xml:space="preserve"> PAGEREF _Toc83319562 \h </w:instrText>
            </w:r>
            <w:r w:rsidR="008858A4">
              <w:rPr>
                <w:noProof/>
                <w:webHidden/>
              </w:rPr>
            </w:r>
            <w:r w:rsidR="008858A4">
              <w:rPr>
                <w:noProof/>
                <w:webHidden/>
              </w:rPr>
              <w:fldChar w:fldCharType="separate"/>
            </w:r>
            <w:r w:rsidR="00A028D4">
              <w:rPr>
                <w:noProof/>
                <w:webHidden/>
              </w:rPr>
              <w:t>59</w:t>
            </w:r>
            <w:r w:rsidR="008858A4">
              <w:rPr>
                <w:noProof/>
                <w:webHidden/>
              </w:rPr>
              <w:fldChar w:fldCharType="end"/>
            </w:r>
          </w:hyperlink>
        </w:p>
        <w:p w14:paraId="15A8B369" w14:textId="4E21CBC2" w:rsidR="008858A4" w:rsidRDefault="00B026B1">
          <w:pPr>
            <w:pStyle w:val="Spisilustracji"/>
            <w:tabs>
              <w:tab w:val="right" w:leader="dot" w:pos="9062"/>
            </w:tabs>
            <w:rPr>
              <w:rFonts w:eastAsiaTheme="minorEastAsia"/>
              <w:noProof/>
              <w:lang w:eastAsia="pl-PL"/>
            </w:rPr>
          </w:pPr>
          <w:hyperlink w:anchor="_Toc83319563" w:history="1">
            <w:r w:rsidR="008858A4" w:rsidRPr="00F37ED9">
              <w:rPr>
                <w:rStyle w:val="Hipercze"/>
                <w:noProof/>
              </w:rPr>
              <w:t>Rysunek 43. PPSS – zlewnie JCWP rzecznych objęte planowanymi przedsięwzięciami hydrotechnicznymi</w:t>
            </w:r>
            <w:r w:rsidR="008858A4">
              <w:rPr>
                <w:noProof/>
                <w:webHidden/>
              </w:rPr>
              <w:tab/>
            </w:r>
            <w:r w:rsidR="008858A4">
              <w:rPr>
                <w:noProof/>
                <w:webHidden/>
              </w:rPr>
              <w:fldChar w:fldCharType="begin"/>
            </w:r>
            <w:r w:rsidR="008858A4">
              <w:rPr>
                <w:noProof/>
                <w:webHidden/>
              </w:rPr>
              <w:instrText xml:space="preserve"> PAGEREF _Toc83319563 \h </w:instrText>
            </w:r>
            <w:r w:rsidR="008858A4">
              <w:rPr>
                <w:noProof/>
                <w:webHidden/>
              </w:rPr>
            </w:r>
            <w:r w:rsidR="008858A4">
              <w:rPr>
                <w:noProof/>
                <w:webHidden/>
              </w:rPr>
              <w:fldChar w:fldCharType="separate"/>
            </w:r>
            <w:r w:rsidR="00A028D4">
              <w:rPr>
                <w:noProof/>
                <w:webHidden/>
              </w:rPr>
              <w:t>60</w:t>
            </w:r>
            <w:r w:rsidR="008858A4">
              <w:rPr>
                <w:noProof/>
                <w:webHidden/>
              </w:rPr>
              <w:fldChar w:fldCharType="end"/>
            </w:r>
          </w:hyperlink>
        </w:p>
        <w:p w14:paraId="03F77DD1" w14:textId="75C8514E" w:rsidR="008858A4" w:rsidRDefault="00B026B1">
          <w:pPr>
            <w:pStyle w:val="Spisilustracji"/>
            <w:tabs>
              <w:tab w:val="right" w:leader="dot" w:pos="9062"/>
            </w:tabs>
            <w:rPr>
              <w:rFonts w:eastAsiaTheme="minorEastAsia"/>
              <w:noProof/>
              <w:lang w:eastAsia="pl-PL"/>
            </w:rPr>
          </w:pPr>
          <w:hyperlink w:anchor="_Toc83319564" w:history="1">
            <w:r w:rsidR="008858A4" w:rsidRPr="00F37ED9">
              <w:rPr>
                <w:rStyle w:val="Hipercze"/>
                <w:noProof/>
              </w:rPr>
              <w:t>Rysunek 44 Liczba JCWP rzecznych z planowanymi przedsięwzięciami hydrotechnicznymi w podziale na rodzaje presji</w:t>
            </w:r>
            <w:r w:rsidR="008858A4">
              <w:rPr>
                <w:noProof/>
                <w:webHidden/>
              </w:rPr>
              <w:tab/>
            </w:r>
            <w:r w:rsidR="008858A4">
              <w:rPr>
                <w:noProof/>
                <w:webHidden/>
              </w:rPr>
              <w:fldChar w:fldCharType="begin"/>
            </w:r>
            <w:r w:rsidR="008858A4">
              <w:rPr>
                <w:noProof/>
                <w:webHidden/>
              </w:rPr>
              <w:instrText xml:space="preserve"> PAGEREF _Toc83319564 \h </w:instrText>
            </w:r>
            <w:r w:rsidR="008858A4">
              <w:rPr>
                <w:noProof/>
                <w:webHidden/>
              </w:rPr>
            </w:r>
            <w:r w:rsidR="008858A4">
              <w:rPr>
                <w:noProof/>
                <w:webHidden/>
              </w:rPr>
              <w:fldChar w:fldCharType="separate"/>
            </w:r>
            <w:r w:rsidR="00A028D4">
              <w:rPr>
                <w:noProof/>
                <w:webHidden/>
              </w:rPr>
              <w:t>61</w:t>
            </w:r>
            <w:r w:rsidR="008858A4">
              <w:rPr>
                <w:noProof/>
                <w:webHidden/>
              </w:rPr>
              <w:fldChar w:fldCharType="end"/>
            </w:r>
          </w:hyperlink>
        </w:p>
        <w:p w14:paraId="48A27705" w14:textId="6AD52E43" w:rsidR="008858A4" w:rsidRDefault="00B026B1">
          <w:pPr>
            <w:pStyle w:val="Spisilustracji"/>
            <w:tabs>
              <w:tab w:val="right" w:leader="dot" w:pos="9062"/>
            </w:tabs>
            <w:rPr>
              <w:rFonts w:eastAsiaTheme="minorEastAsia"/>
              <w:noProof/>
              <w:lang w:eastAsia="pl-PL"/>
            </w:rPr>
          </w:pPr>
          <w:hyperlink w:anchor="_Toc83319565" w:history="1">
            <w:r w:rsidR="008858A4" w:rsidRPr="00F37ED9">
              <w:rPr>
                <w:rStyle w:val="Hipercze"/>
                <w:noProof/>
              </w:rPr>
              <w:t>Rysunek 45 Liczba JCWP rzecznych z działaniami wpisującymi się w Kryterium 1 - potrzeba renaturyzacji wynikająca z drożności migracyjnej dla ryb dwuśrodowiskowych i chronionych jednośrodowiskowych na tle potrzeb zdefiniowanych w KPRWP</w:t>
            </w:r>
            <w:r w:rsidR="008858A4">
              <w:rPr>
                <w:noProof/>
                <w:webHidden/>
              </w:rPr>
              <w:tab/>
            </w:r>
            <w:r w:rsidR="008858A4">
              <w:rPr>
                <w:noProof/>
                <w:webHidden/>
              </w:rPr>
              <w:fldChar w:fldCharType="begin"/>
            </w:r>
            <w:r w:rsidR="008858A4">
              <w:rPr>
                <w:noProof/>
                <w:webHidden/>
              </w:rPr>
              <w:instrText xml:space="preserve"> PAGEREF _Toc83319565 \h </w:instrText>
            </w:r>
            <w:r w:rsidR="008858A4">
              <w:rPr>
                <w:noProof/>
                <w:webHidden/>
              </w:rPr>
            </w:r>
            <w:r w:rsidR="008858A4">
              <w:rPr>
                <w:noProof/>
                <w:webHidden/>
              </w:rPr>
              <w:fldChar w:fldCharType="separate"/>
            </w:r>
            <w:r w:rsidR="00A028D4">
              <w:rPr>
                <w:noProof/>
                <w:webHidden/>
              </w:rPr>
              <w:t>62</w:t>
            </w:r>
            <w:r w:rsidR="008858A4">
              <w:rPr>
                <w:noProof/>
                <w:webHidden/>
              </w:rPr>
              <w:fldChar w:fldCharType="end"/>
            </w:r>
          </w:hyperlink>
        </w:p>
        <w:p w14:paraId="1BBCC838" w14:textId="73D20C22" w:rsidR="008858A4" w:rsidRDefault="00B026B1">
          <w:pPr>
            <w:pStyle w:val="Spisilustracji"/>
            <w:tabs>
              <w:tab w:val="right" w:leader="dot" w:pos="9062"/>
            </w:tabs>
            <w:rPr>
              <w:rFonts w:eastAsiaTheme="minorEastAsia"/>
              <w:noProof/>
              <w:lang w:eastAsia="pl-PL"/>
            </w:rPr>
          </w:pPr>
          <w:hyperlink w:anchor="_Toc83319566" w:history="1">
            <w:r w:rsidR="008858A4" w:rsidRPr="00F37ED9">
              <w:rPr>
                <w:rStyle w:val="Hipercze"/>
                <w:noProof/>
              </w:rPr>
              <w:t>Rysunek 46 Liczba JCWP rzecznych z działaniami wpisującymi się w Kryterium 2 – potrzeba renaturyzacji wynikająca z osiągnięcie dobrego stanu/potencjału ekologicznego na tle potrzeb zdefiniowanych w KPRWP</w:t>
            </w:r>
            <w:r w:rsidR="008858A4">
              <w:rPr>
                <w:noProof/>
                <w:webHidden/>
              </w:rPr>
              <w:tab/>
            </w:r>
            <w:r w:rsidR="008858A4">
              <w:rPr>
                <w:noProof/>
                <w:webHidden/>
              </w:rPr>
              <w:fldChar w:fldCharType="begin"/>
            </w:r>
            <w:r w:rsidR="008858A4">
              <w:rPr>
                <w:noProof/>
                <w:webHidden/>
              </w:rPr>
              <w:instrText xml:space="preserve"> PAGEREF _Toc83319566 \h </w:instrText>
            </w:r>
            <w:r w:rsidR="008858A4">
              <w:rPr>
                <w:noProof/>
                <w:webHidden/>
              </w:rPr>
            </w:r>
            <w:r w:rsidR="008858A4">
              <w:rPr>
                <w:noProof/>
                <w:webHidden/>
              </w:rPr>
              <w:fldChar w:fldCharType="separate"/>
            </w:r>
            <w:r w:rsidR="00A028D4">
              <w:rPr>
                <w:noProof/>
                <w:webHidden/>
              </w:rPr>
              <w:t>62</w:t>
            </w:r>
            <w:r w:rsidR="008858A4">
              <w:rPr>
                <w:noProof/>
                <w:webHidden/>
              </w:rPr>
              <w:fldChar w:fldCharType="end"/>
            </w:r>
          </w:hyperlink>
        </w:p>
        <w:p w14:paraId="3459D82C" w14:textId="181D5120" w:rsidR="008858A4" w:rsidRDefault="00B026B1">
          <w:pPr>
            <w:pStyle w:val="Spisilustracji"/>
            <w:tabs>
              <w:tab w:val="right" w:leader="dot" w:pos="9062"/>
            </w:tabs>
            <w:rPr>
              <w:rFonts w:eastAsiaTheme="minorEastAsia"/>
              <w:noProof/>
              <w:lang w:eastAsia="pl-PL"/>
            </w:rPr>
          </w:pPr>
          <w:hyperlink w:anchor="_Toc83319567" w:history="1">
            <w:r w:rsidR="008858A4" w:rsidRPr="00F37ED9">
              <w:rPr>
                <w:rStyle w:val="Hipercze"/>
                <w:noProof/>
              </w:rPr>
              <w:t>Rysunek 47 Liczba JCWP rzecznych z działaniami wpisującymi się w Kryterium 3 -  potrzeba renaturyzacji wynikająca z celów środowiskowych dla obszarów chronionych na tle potrzeb zdefiniowanych w KPRWP</w:t>
            </w:r>
            <w:r w:rsidR="008858A4">
              <w:rPr>
                <w:noProof/>
                <w:webHidden/>
              </w:rPr>
              <w:tab/>
            </w:r>
            <w:r w:rsidR="008858A4">
              <w:rPr>
                <w:noProof/>
                <w:webHidden/>
              </w:rPr>
              <w:fldChar w:fldCharType="begin"/>
            </w:r>
            <w:r w:rsidR="008858A4">
              <w:rPr>
                <w:noProof/>
                <w:webHidden/>
              </w:rPr>
              <w:instrText xml:space="preserve"> PAGEREF _Toc83319567 \h </w:instrText>
            </w:r>
            <w:r w:rsidR="008858A4">
              <w:rPr>
                <w:noProof/>
                <w:webHidden/>
              </w:rPr>
            </w:r>
            <w:r w:rsidR="008858A4">
              <w:rPr>
                <w:noProof/>
                <w:webHidden/>
              </w:rPr>
              <w:fldChar w:fldCharType="separate"/>
            </w:r>
            <w:r w:rsidR="00A028D4">
              <w:rPr>
                <w:noProof/>
                <w:webHidden/>
              </w:rPr>
              <w:t>63</w:t>
            </w:r>
            <w:r w:rsidR="008858A4">
              <w:rPr>
                <w:noProof/>
                <w:webHidden/>
              </w:rPr>
              <w:fldChar w:fldCharType="end"/>
            </w:r>
          </w:hyperlink>
        </w:p>
        <w:p w14:paraId="75C6E2ED" w14:textId="0CEF096C" w:rsidR="008858A4" w:rsidRDefault="00B026B1">
          <w:pPr>
            <w:pStyle w:val="Spisilustracji"/>
            <w:tabs>
              <w:tab w:val="right" w:leader="dot" w:pos="9062"/>
            </w:tabs>
            <w:rPr>
              <w:rFonts w:eastAsiaTheme="minorEastAsia"/>
              <w:noProof/>
              <w:lang w:eastAsia="pl-PL"/>
            </w:rPr>
          </w:pPr>
          <w:hyperlink w:anchor="_Toc83319568" w:history="1">
            <w:r w:rsidR="008858A4" w:rsidRPr="00F37ED9">
              <w:rPr>
                <w:rStyle w:val="Hipercze"/>
                <w:noProof/>
              </w:rPr>
              <w:t>Rysunek 48. Stopień wdrożenia zapisów KPRWP w projekcie II aPGW w zakresie potrzeby renaturyzacji jcwp wynikającej z drożności migracyjnej dla ryb dwuśrodowiskowych i chronionych jednośrodowiskowych - Kryterium 1 KPRWP</w:t>
            </w:r>
            <w:r w:rsidR="008858A4">
              <w:rPr>
                <w:noProof/>
                <w:webHidden/>
              </w:rPr>
              <w:tab/>
            </w:r>
            <w:r w:rsidR="008858A4">
              <w:rPr>
                <w:noProof/>
                <w:webHidden/>
              </w:rPr>
              <w:fldChar w:fldCharType="begin"/>
            </w:r>
            <w:r w:rsidR="008858A4">
              <w:rPr>
                <w:noProof/>
                <w:webHidden/>
              </w:rPr>
              <w:instrText xml:space="preserve"> PAGEREF _Toc83319568 \h </w:instrText>
            </w:r>
            <w:r w:rsidR="008858A4">
              <w:rPr>
                <w:noProof/>
                <w:webHidden/>
              </w:rPr>
            </w:r>
            <w:r w:rsidR="008858A4">
              <w:rPr>
                <w:noProof/>
                <w:webHidden/>
              </w:rPr>
              <w:fldChar w:fldCharType="separate"/>
            </w:r>
            <w:r w:rsidR="00A028D4">
              <w:rPr>
                <w:noProof/>
                <w:webHidden/>
              </w:rPr>
              <w:t>64</w:t>
            </w:r>
            <w:r w:rsidR="008858A4">
              <w:rPr>
                <w:noProof/>
                <w:webHidden/>
              </w:rPr>
              <w:fldChar w:fldCharType="end"/>
            </w:r>
          </w:hyperlink>
        </w:p>
        <w:p w14:paraId="69FCA138" w14:textId="1620A751" w:rsidR="008858A4" w:rsidRDefault="00B026B1">
          <w:pPr>
            <w:pStyle w:val="Spisilustracji"/>
            <w:tabs>
              <w:tab w:val="right" w:leader="dot" w:pos="9062"/>
            </w:tabs>
            <w:rPr>
              <w:rFonts w:eastAsiaTheme="minorEastAsia"/>
              <w:noProof/>
              <w:lang w:eastAsia="pl-PL"/>
            </w:rPr>
          </w:pPr>
          <w:hyperlink w:anchor="_Toc83319569" w:history="1">
            <w:r w:rsidR="008858A4" w:rsidRPr="00F37ED9">
              <w:rPr>
                <w:rStyle w:val="Hipercze"/>
                <w:noProof/>
              </w:rPr>
              <w:t>Rysunek 49. Stopień wdrożenia zapisów KPRWP w projekcie II aPGWw zakresie potrzeby renaturyzacji jcwp wynikającej z osiągnięci dobrego stanu/potencjału ekologicznego - Kryterium 2 KPRWP</w:t>
            </w:r>
            <w:r w:rsidR="008858A4">
              <w:rPr>
                <w:noProof/>
                <w:webHidden/>
              </w:rPr>
              <w:tab/>
            </w:r>
            <w:r w:rsidR="008858A4">
              <w:rPr>
                <w:noProof/>
                <w:webHidden/>
              </w:rPr>
              <w:fldChar w:fldCharType="begin"/>
            </w:r>
            <w:r w:rsidR="008858A4">
              <w:rPr>
                <w:noProof/>
                <w:webHidden/>
              </w:rPr>
              <w:instrText xml:space="preserve"> PAGEREF _Toc83319569 \h </w:instrText>
            </w:r>
            <w:r w:rsidR="008858A4">
              <w:rPr>
                <w:noProof/>
                <w:webHidden/>
              </w:rPr>
            </w:r>
            <w:r w:rsidR="008858A4">
              <w:rPr>
                <w:noProof/>
                <w:webHidden/>
              </w:rPr>
              <w:fldChar w:fldCharType="separate"/>
            </w:r>
            <w:r w:rsidR="00A028D4">
              <w:rPr>
                <w:noProof/>
                <w:webHidden/>
              </w:rPr>
              <w:t>65</w:t>
            </w:r>
            <w:r w:rsidR="008858A4">
              <w:rPr>
                <w:noProof/>
                <w:webHidden/>
              </w:rPr>
              <w:fldChar w:fldCharType="end"/>
            </w:r>
          </w:hyperlink>
        </w:p>
        <w:p w14:paraId="1BC1DCC1" w14:textId="3B343B0F" w:rsidR="008858A4" w:rsidRDefault="00B026B1">
          <w:pPr>
            <w:pStyle w:val="Spisilustracji"/>
            <w:tabs>
              <w:tab w:val="right" w:leader="dot" w:pos="9062"/>
            </w:tabs>
            <w:rPr>
              <w:rFonts w:eastAsiaTheme="minorEastAsia"/>
              <w:noProof/>
              <w:lang w:eastAsia="pl-PL"/>
            </w:rPr>
          </w:pPr>
          <w:hyperlink w:anchor="_Toc83319570" w:history="1">
            <w:r w:rsidR="008858A4" w:rsidRPr="00F37ED9">
              <w:rPr>
                <w:rStyle w:val="Hipercze"/>
                <w:noProof/>
              </w:rPr>
              <w:t>Rysunek 50. Stopień wdrożenia zapisów KPRWP w projekcie II aPGW w zakresie potrzeby renaturyzacji jcwp wynikającej z celów środowiskowych dla obszarów chronionych - Kryterium 3 KPRWP</w:t>
            </w:r>
            <w:r w:rsidR="008858A4">
              <w:rPr>
                <w:noProof/>
                <w:webHidden/>
              </w:rPr>
              <w:tab/>
            </w:r>
            <w:r w:rsidR="008858A4">
              <w:rPr>
                <w:noProof/>
                <w:webHidden/>
              </w:rPr>
              <w:fldChar w:fldCharType="begin"/>
            </w:r>
            <w:r w:rsidR="008858A4">
              <w:rPr>
                <w:noProof/>
                <w:webHidden/>
              </w:rPr>
              <w:instrText xml:space="preserve"> PAGEREF _Toc83319570 \h </w:instrText>
            </w:r>
            <w:r w:rsidR="008858A4">
              <w:rPr>
                <w:noProof/>
                <w:webHidden/>
              </w:rPr>
            </w:r>
            <w:r w:rsidR="008858A4">
              <w:rPr>
                <w:noProof/>
                <w:webHidden/>
              </w:rPr>
              <w:fldChar w:fldCharType="separate"/>
            </w:r>
            <w:r w:rsidR="00A028D4">
              <w:rPr>
                <w:noProof/>
                <w:webHidden/>
              </w:rPr>
              <w:t>66</w:t>
            </w:r>
            <w:r w:rsidR="008858A4">
              <w:rPr>
                <w:noProof/>
                <w:webHidden/>
              </w:rPr>
              <w:fldChar w:fldCharType="end"/>
            </w:r>
          </w:hyperlink>
        </w:p>
        <w:p w14:paraId="773E91CE" w14:textId="3CFB1AA5" w:rsidR="008858A4" w:rsidRDefault="00B026B1">
          <w:pPr>
            <w:pStyle w:val="Spisilustracji"/>
            <w:tabs>
              <w:tab w:val="right" w:leader="dot" w:pos="9062"/>
            </w:tabs>
            <w:rPr>
              <w:rFonts w:eastAsiaTheme="minorEastAsia"/>
              <w:noProof/>
              <w:lang w:eastAsia="pl-PL"/>
            </w:rPr>
          </w:pPr>
          <w:hyperlink w:anchor="_Toc83319571" w:history="1">
            <w:r w:rsidR="008858A4" w:rsidRPr="00F37ED9">
              <w:rPr>
                <w:rStyle w:val="Hipercze"/>
                <w:noProof/>
              </w:rPr>
              <w:t>Rysunek 51. Stopień wdrożenia zapisów KPRWP w projekcie II aPGWw zakresie potrzeby renaturyzacji jcwp wynikającej z zaburzonej ciągłości biologicznej powiązanych JCWP rzecznych z jeziornymi - Kryterium 4 KPRWP</w:t>
            </w:r>
            <w:r w:rsidR="008858A4">
              <w:rPr>
                <w:noProof/>
                <w:webHidden/>
              </w:rPr>
              <w:tab/>
            </w:r>
            <w:r w:rsidR="008858A4">
              <w:rPr>
                <w:noProof/>
                <w:webHidden/>
              </w:rPr>
              <w:fldChar w:fldCharType="begin"/>
            </w:r>
            <w:r w:rsidR="008858A4">
              <w:rPr>
                <w:noProof/>
                <w:webHidden/>
              </w:rPr>
              <w:instrText xml:space="preserve"> PAGEREF _Toc83319571 \h </w:instrText>
            </w:r>
            <w:r w:rsidR="008858A4">
              <w:rPr>
                <w:noProof/>
                <w:webHidden/>
              </w:rPr>
            </w:r>
            <w:r w:rsidR="008858A4">
              <w:rPr>
                <w:noProof/>
                <w:webHidden/>
              </w:rPr>
              <w:fldChar w:fldCharType="separate"/>
            </w:r>
            <w:r w:rsidR="00A028D4">
              <w:rPr>
                <w:noProof/>
                <w:webHidden/>
              </w:rPr>
              <w:t>67</w:t>
            </w:r>
            <w:r w:rsidR="008858A4">
              <w:rPr>
                <w:noProof/>
                <w:webHidden/>
              </w:rPr>
              <w:fldChar w:fldCharType="end"/>
            </w:r>
          </w:hyperlink>
        </w:p>
        <w:p w14:paraId="366C86CB" w14:textId="3159453B" w:rsidR="008858A4" w:rsidRDefault="00B026B1">
          <w:pPr>
            <w:pStyle w:val="Spisilustracji"/>
            <w:tabs>
              <w:tab w:val="right" w:leader="dot" w:pos="9062"/>
            </w:tabs>
            <w:rPr>
              <w:rFonts w:eastAsiaTheme="minorEastAsia"/>
              <w:noProof/>
              <w:lang w:eastAsia="pl-PL"/>
            </w:rPr>
          </w:pPr>
          <w:hyperlink w:anchor="_Toc83319572" w:history="1">
            <w:r w:rsidR="008858A4" w:rsidRPr="00F37ED9">
              <w:rPr>
                <w:rStyle w:val="Hipercze"/>
                <w:noProof/>
              </w:rPr>
              <w:t>Rysunek 52. Stopień wdrożenia zapisów KPRWP w projekcie II aPGWw zakresie potrzeb społecznych i gospodarczych wskazanych przez interesariuszy (na podstawie geoportalu) - Kryterium 5 KPRWP</w:t>
            </w:r>
            <w:r w:rsidR="008858A4">
              <w:rPr>
                <w:noProof/>
                <w:webHidden/>
              </w:rPr>
              <w:tab/>
            </w:r>
            <w:r w:rsidR="008858A4">
              <w:rPr>
                <w:noProof/>
                <w:webHidden/>
              </w:rPr>
              <w:fldChar w:fldCharType="begin"/>
            </w:r>
            <w:r w:rsidR="008858A4">
              <w:rPr>
                <w:noProof/>
                <w:webHidden/>
              </w:rPr>
              <w:instrText xml:space="preserve"> PAGEREF _Toc83319572 \h </w:instrText>
            </w:r>
            <w:r w:rsidR="008858A4">
              <w:rPr>
                <w:noProof/>
                <w:webHidden/>
              </w:rPr>
            </w:r>
            <w:r w:rsidR="008858A4">
              <w:rPr>
                <w:noProof/>
                <w:webHidden/>
              </w:rPr>
              <w:fldChar w:fldCharType="separate"/>
            </w:r>
            <w:r w:rsidR="00A028D4">
              <w:rPr>
                <w:noProof/>
                <w:webHidden/>
              </w:rPr>
              <w:t>68</w:t>
            </w:r>
            <w:r w:rsidR="008858A4">
              <w:rPr>
                <w:noProof/>
                <w:webHidden/>
              </w:rPr>
              <w:fldChar w:fldCharType="end"/>
            </w:r>
          </w:hyperlink>
        </w:p>
        <w:p w14:paraId="02200E4E" w14:textId="7C7BF66E" w:rsidR="00417889" w:rsidRDefault="009D5318" w:rsidP="00417889">
          <w:r>
            <w:fldChar w:fldCharType="end"/>
          </w:r>
        </w:p>
        <w:p w14:paraId="4B18ECDC" w14:textId="1B435BA8" w:rsidR="009D5318" w:rsidRPr="00B850DB" w:rsidRDefault="009D5318" w:rsidP="667E888B">
          <w:pPr>
            <w:rPr>
              <w:b/>
              <w:bCs/>
              <w:color w:val="2F5496" w:themeColor="accent1" w:themeShade="BF"/>
              <w:sz w:val="28"/>
              <w:szCs w:val="28"/>
            </w:rPr>
          </w:pPr>
          <w:r w:rsidRPr="667E888B">
            <w:rPr>
              <w:b/>
              <w:bCs/>
              <w:color w:val="2F5496" w:themeColor="accent1" w:themeShade="BF"/>
              <w:sz w:val="28"/>
              <w:szCs w:val="28"/>
            </w:rPr>
            <w:t>SPIS TABEL</w:t>
          </w:r>
        </w:p>
        <w:p w14:paraId="1707D90F" w14:textId="4B1616CF" w:rsidR="008858A4" w:rsidRDefault="009D5318">
          <w:pPr>
            <w:pStyle w:val="Spisilustracji"/>
            <w:tabs>
              <w:tab w:val="right" w:leader="dot" w:pos="9062"/>
            </w:tabs>
            <w:rPr>
              <w:rFonts w:eastAsiaTheme="minorEastAsia"/>
              <w:noProof/>
              <w:lang w:eastAsia="pl-PL"/>
            </w:rPr>
          </w:pPr>
          <w:r>
            <w:fldChar w:fldCharType="begin"/>
          </w:r>
          <w:r w:rsidRPr="00B850DB">
            <w:instrText xml:space="preserve"> TOC \h \z \c "Tabela" </w:instrText>
          </w:r>
          <w:r>
            <w:fldChar w:fldCharType="separate"/>
          </w:r>
          <w:hyperlink w:anchor="_Toc83319573" w:history="1">
            <w:r w:rsidR="008858A4" w:rsidRPr="00AE20E4">
              <w:rPr>
                <w:rStyle w:val="Hipercze"/>
                <w:noProof/>
              </w:rPr>
              <w:t>Tabela 1 Status jcwp w poszczególnych obszarach dorzeczy</w:t>
            </w:r>
            <w:r w:rsidR="008858A4">
              <w:rPr>
                <w:noProof/>
                <w:webHidden/>
              </w:rPr>
              <w:tab/>
            </w:r>
            <w:r w:rsidR="008858A4">
              <w:rPr>
                <w:noProof/>
                <w:webHidden/>
              </w:rPr>
              <w:fldChar w:fldCharType="begin"/>
            </w:r>
            <w:r w:rsidR="008858A4">
              <w:rPr>
                <w:noProof/>
                <w:webHidden/>
              </w:rPr>
              <w:instrText xml:space="preserve"> PAGEREF _Toc83319573 \h </w:instrText>
            </w:r>
            <w:r w:rsidR="008858A4">
              <w:rPr>
                <w:noProof/>
                <w:webHidden/>
              </w:rPr>
            </w:r>
            <w:r w:rsidR="008858A4">
              <w:rPr>
                <w:noProof/>
                <w:webHidden/>
              </w:rPr>
              <w:fldChar w:fldCharType="separate"/>
            </w:r>
            <w:r w:rsidR="00A028D4">
              <w:rPr>
                <w:noProof/>
                <w:webHidden/>
              </w:rPr>
              <w:t>19</w:t>
            </w:r>
            <w:r w:rsidR="008858A4">
              <w:rPr>
                <w:noProof/>
                <w:webHidden/>
              </w:rPr>
              <w:fldChar w:fldCharType="end"/>
            </w:r>
          </w:hyperlink>
        </w:p>
        <w:p w14:paraId="231EE0BA" w14:textId="2BD5817A" w:rsidR="008858A4" w:rsidRDefault="00B026B1">
          <w:pPr>
            <w:pStyle w:val="Spisilustracji"/>
            <w:tabs>
              <w:tab w:val="right" w:leader="dot" w:pos="9062"/>
            </w:tabs>
            <w:rPr>
              <w:rFonts w:eastAsiaTheme="minorEastAsia"/>
              <w:noProof/>
              <w:lang w:eastAsia="pl-PL"/>
            </w:rPr>
          </w:pPr>
          <w:hyperlink w:anchor="_Toc83319574" w:history="1">
            <w:r w:rsidR="008858A4" w:rsidRPr="00AE20E4">
              <w:rPr>
                <w:rStyle w:val="Hipercze"/>
                <w:noProof/>
              </w:rPr>
              <w:t>Tabela 2 Liczba JCWP rzecznych, w zlewniach których znajdują się obszary chronione</w:t>
            </w:r>
            <w:r w:rsidR="008858A4">
              <w:rPr>
                <w:noProof/>
                <w:webHidden/>
              </w:rPr>
              <w:tab/>
            </w:r>
            <w:r w:rsidR="008858A4">
              <w:rPr>
                <w:noProof/>
                <w:webHidden/>
              </w:rPr>
              <w:fldChar w:fldCharType="begin"/>
            </w:r>
            <w:r w:rsidR="008858A4">
              <w:rPr>
                <w:noProof/>
                <w:webHidden/>
              </w:rPr>
              <w:instrText xml:space="preserve"> PAGEREF _Toc83319574 \h </w:instrText>
            </w:r>
            <w:r w:rsidR="008858A4">
              <w:rPr>
                <w:noProof/>
                <w:webHidden/>
              </w:rPr>
            </w:r>
            <w:r w:rsidR="008858A4">
              <w:rPr>
                <w:noProof/>
                <w:webHidden/>
              </w:rPr>
              <w:fldChar w:fldCharType="separate"/>
            </w:r>
            <w:r w:rsidR="00A028D4">
              <w:rPr>
                <w:noProof/>
                <w:webHidden/>
              </w:rPr>
              <w:t>24</w:t>
            </w:r>
            <w:r w:rsidR="008858A4">
              <w:rPr>
                <w:noProof/>
                <w:webHidden/>
              </w:rPr>
              <w:fldChar w:fldCharType="end"/>
            </w:r>
          </w:hyperlink>
        </w:p>
        <w:p w14:paraId="72A015F6" w14:textId="5AA483BA" w:rsidR="008858A4" w:rsidRDefault="00B026B1">
          <w:pPr>
            <w:pStyle w:val="Spisilustracji"/>
            <w:tabs>
              <w:tab w:val="right" w:leader="dot" w:pos="9062"/>
            </w:tabs>
            <w:rPr>
              <w:rFonts w:eastAsiaTheme="minorEastAsia"/>
              <w:noProof/>
              <w:lang w:eastAsia="pl-PL"/>
            </w:rPr>
          </w:pPr>
          <w:hyperlink w:anchor="_Toc83319575" w:history="1">
            <w:r w:rsidR="008858A4" w:rsidRPr="00AE20E4">
              <w:rPr>
                <w:rStyle w:val="Hipercze"/>
                <w:noProof/>
              </w:rPr>
              <w:t>Tabela 3 Liczba JCWP rzecznych w podziale na OWR, OP i pozostałe</w:t>
            </w:r>
            <w:r w:rsidR="008858A4">
              <w:rPr>
                <w:noProof/>
                <w:webHidden/>
              </w:rPr>
              <w:tab/>
            </w:r>
            <w:r w:rsidR="008858A4">
              <w:rPr>
                <w:noProof/>
                <w:webHidden/>
              </w:rPr>
              <w:fldChar w:fldCharType="begin"/>
            </w:r>
            <w:r w:rsidR="008858A4">
              <w:rPr>
                <w:noProof/>
                <w:webHidden/>
              </w:rPr>
              <w:instrText xml:space="preserve"> PAGEREF _Toc83319575 \h </w:instrText>
            </w:r>
            <w:r w:rsidR="008858A4">
              <w:rPr>
                <w:noProof/>
                <w:webHidden/>
              </w:rPr>
            </w:r>
            <w:r w:rsidR="008858A4">
              <w:rPr>
                <w:noProof/>
                <w:webHidden/>
              </w:rPr>
              <w:fldChar w:fldCharType="separate"/>
            </w:r>
            <w:r w:rsidR="00A028D4">
              <w:rPr>
                <w:noProof/>
                <w:webHidden/>
              </w:rPr>
              <w:t>28</w:t>
            </w:r>
            <w:r w:rsidR="008858A4">
              <w:rPr>
                <w:noProof/>
                <w:webHidden/>
              </w:rPr>
              <w:fldChar w:fldCharType="end"/>
            </w:r>
          </w:hyperlink>
        </w:p>
        <w:p w14:paraId="027768C5" w14:textId="614B1D4C" w:rsidR="008858A4" w:rsidRDefault="00B026B1">
          <w:pPr>
            <w:pStyle w:val="Spisilustracji"/>
            <w:tabs>
              <w:tab w:val="right" w:leader="dot" w:pos="9062"/>
            </w:tabs>
            <w:rPr>
              <w:rFonts w:eastAsiaTheme="minorEastAsia"/>
              <w:noProof/>
              <w:lang w:eastAsia="pl-PL"/>
            </w:rPr>
          </w:pPr>
          <w:hyperlink w:anchor="_Toc83319576" w:history="1">
            <w:r w:rsidR="008858A4" w:rsidRPr="00AE20E4">
              <w:rPr>
                <w:rStyle w:val="Hipercze"/>
                <w:noProof/>
              </w:rPr>
              <w:t>Tabela 4 Liczba JCWP rzecznych, które zostały przypisane do Kryterium 1 KPRWP</w:t>
            </w:r>
            <w:r w:rsidR="008858A4">
              <w:rPr>
                <w:noProof/>
                <w:webHidden/>
              </w:rPr>
              <w:tab/>
            </w:r>
            <w:r w:rsidR="008858A4">
              <w:rPr>
                <w:noProof/>
                <w:webHidden/>
              </w:rPr>
              <w:fldChar w:fldCharType="begin"/>
            </w:r>
            <w:r w:rsidR="008858A4">
              <w:rPr>
                <w:noProof/>
                <w:webHidden/>
              </w:rPr>
              <w:instrText xml:space="preserve"> PAGEREF _Toc83319576 \h </w:instrText>
            </w:r>
            <w:r w:rsidR="008858A4">
              <w:rPr>
                <w:noProof/>
                <w:webHidden/>
              </w:rPr>
            </w:r>
            <w:r w:rsidR="008858A4">
              <w:rPr>
                <w:noProof/>
                <w:webHidden/>
              </w:rPr>
              <w:fldChar w:fldCharType="separate"/>
            </w:r>
            <w:r w:rsidR="00A028D4">
              <w:rPr>
                <w:noProof/>
                <w:webHidden/>
              </w:rPr>
              <w:t>29</w:t>
            </w:r>
            <w:r w:rsidR="008858A4">
              <w:rPr>
                <w:noProof/>
                <w:webHidden/>
              </w:rPr>
              <w:fldChar w:fldCharType="end"/>
            </w:r>
          </w:hyperlink>
        </w:p>
        <w:p w14:paraId="39FAFE58" w14:textId="0A98D635" w:rsidR="008858A4" w:rsidRDefault="00B026B1">
          <w:pPr>
            <w:pStyle w:val="Spisilustracji"/>
            <w:tabs>
              <w:tab w:val="right" w:leader="dot" w:pos="9062"/>
            </w:tabs>
            <w:rPr>
              <w:rFonts w:eastAsiaTheme="minorEastAsia"/>
              <w:noProof/>
              <w:lang w:eastAsia="pl-PL"/>
            </w:rPr>
          </w:pPr>
          <w:hyperlink w:anchor="_Toc83319577" w:history="1">
            <w:r w:rsidR="008858A4" w:rsidRPr="00AE20E4">
              <w:rPr>
                <w:rStyle w:val="Hipercze"/>
                <w:noProof/>
              </w:rPr>
              <w:t>Tabela 5 Liczba JCWP rzecznych, które zostały przypisane do Kryterium 2 KPRWP</w:t>
            </w:r>
            <w:r w:rsidR="008858A4">
              <w:rPr>
                <w:noProof/>
                <w:webHidden/>
              </w:rPr>
              <w:tab/>
            </w:r>
            <w:r w:rsidR="008858A4">
              <w:rPr>
                <w:noProof/>
                <w:webHidden/>
              </w:rPr>
              <w:fldChar w:fldCharType="begin"/>
            </w:r>
            <w:r w:rsidR="008858A4">
              <w:rPr>
                <w:noProof/>
                <w:webHidden/>
              </w:rPr>
              <w:instrText xml:space="preserve"> PAGEREF _Toc83319577 \h </w:instrText>
            </w:r>
            <w:r w:rsidR="008858A4">
              <w:rPr>
                <w:noProof/>
                <w:webHidden/>
              </w:rPr>
            </w:r>
            <w:r w:rsidR="008858A4">
              <w:rPr>
                <w:noProof/>
                <w:webHidden/>
              </w:rPr>
              <w:fldChar w:fldCharType="separate"/>
            </w:r>
            <w:r w:rsidR="00A028D4">
              <w:rPr>
                <w:noProof/>
                <w:webHidden/>
              </w:rPr>
              <w:t>31</w:t>
            </w:r>
            <w:r w:rsidR="008858A4">
              <w:rPr>
                <w:noProof/>
                <w:webHidden/>
              </w:rPr>
              <w:fldChar w:fldCharType="end"/>
            </w:r>
          </w:hyperlink>
        </w:p>
        <w:p w14:paraId="6CFC5953" w14:textId="54492E3E" w:rsidR="008858A4" w:rsidRDefault="00B026B1">
          <w:pPr>
            <w:pStyle w:val="Spisilustracji"/>
            <w:tabs>
              <w:tab w:val="right" w:leader="dot" w:pos="9062"/>
            </w:tabs>
            <w:rPr>
              <w:rFonts w:eastAsiaTheme="minorEastAsia"/>
              <w:noProof/>
              <w:lang w:eastAsia="pl-PL"/>
            </w:rPr>
          </w:pPr>
          <w:hyperlink w:anchor="_Toc83319578" w:history="1">
            <w:r w:rsidR="008858A4" w:rsidRPr="00AE20E4">
              <w:rPr>
                <w:rStyle w:val="Hipercze"/>
                <w:noProof/>
              </w:rPr>
              <w:t>Tabela 6 Liczba JCWP rzecznych, które zostały przypisane do Kryterium 3 KPRWP</w:t>
            </w:r>
            <w:r w:rsidR="008858A4">
              <w:rPr>
                <w:noProof/>
                <w:webHidden/>
              </w:rPr>
              <w:tab/>
            </w:r>
            <w:r w:rsidR="008858A4">
              <w:rPr>
                <w:noProof/>
                <w:webHidden/>
              </w:rPr>
              <w:fldChar w:fldCharType="begin"/>
            </w:r>
            <w:r w:rsidR="008858A4">
              <w:rPr>
                <w:noProof/>
                <w:webHidden/>
              </w:rPr>
              <w:instrText xml:space="preserve"> PAGEREF _Toc83319578 \h </w:instrText>
            </w:r>
            <w:r w:rsidR="008858A4">
              <w:rPr>
                <w:noProof/>
                <w:webHidden/>
              </w:rPr>
            </w:r>
            <w:r w:rsidR="008858A4">
              <w:rPr>
                <w:noProof/>
                <w:webHidden/>
              </w:rPr>
              <w:fldChar w:fldCharType="separate"/>
            </w:r>
            <w:r w:rsidR="00A028D4">
              <w:rPr>
                <w:noProof/>
                <w:webHidden/>
              </w:rPr>
              <w:t>32</w:t>
            </w:r>
            <w:r w:rsidR="008858A4">
              <w:rPr>
                <w:noProof/>
                <w:webHidden/>
              </w:rPr>
              <w:fldChar w:fldCharType="end"/>
            </w:r>
          </w:hyperlink>
        </w:p>
        <w:p w14:paraId="27FBB074" w14:textId="43086686" w:rsidR="008858A4" w:rsidRDefault="00B026B1">
          <w:pPr>
            <w:pStyle w:val="Spisilustracji"/>
            <w:tabs>
              <w:tab w:val="right" w:leader="dot" w:pos="9062"/>
            </w:tabs>
            <w:rPr>
              <w:rFonts w:eastAsiaTheme="minorEastAsia"/>
              <w:noProof/>
              <w:lang w:eastAsia="pl-PL"/>
            </w:rPr>
          </w:pPr>
          <w:hyperlink w:anchor="_Toc83319579" w:history="1">
            <w:r w:rsidR="008858A4" w:rsidRPr="00AE20E4">
              <w:rPr>
                <w:rStyle w:val="Hipercze"/>
                <w:noProof/>
              </w:rPr>
              <w:t>Tabela 7 Liczba JCWP rzecznych, które zostały przypisane do Kryterium 4 KPRWP</w:t>
            </w:r>
            <w:r w:rsidR="008858A4">
              <w:rPr>
                <w:noProof/>
                <w:webHidden/>
              </w:rPr>
              <w:tab/>
            </w:r>
            <w:r w:rsidR="008858A4">
              <w:rPr>
                <w:noProof/>
                <w:webHidden/>
              </w:rPr>
              <w:fldChar w:fldCharType="begin"/>
            </w:r>
            <w:r w:rsidR="008858A4">
              <w:rPr>
                <w:noProof/>
                <w:webHidden/>
              </w:rPr>
              <w:instrText xml:space="preserve"> PAGEREF _Toc83319579 \h </w:instrText>
            </w:r>
            <w:r w:rsidR="008858A4">
              <w:rPr>
                <w:noProof/>
                <w:webHidden/>
              </w:rPr>
            </w:r>
            <w:r w:rsidR="008858A4">
              <w:rPr>
                <w:noProof/>
                <w:webHidden/>
              </w:rPr>
              <w:fldChar w:fldCharType="separate"/>
            </w:r>
            <w:r w:rsidR="00A028D4">
              <w:rPr>
                <w:noProof/>
                <w:webHidden/>
              </w:rPr>
              <w:t>34</w:t>
            </w:r>
            <w:r w:rsidR="008858A4">
              <w:rPr>
                <w:noProof/>
                <w:webHidden/>
              </w:rPr>
              <w:fldChar w:fldCharType="end"/>
            </w:r>
          </w:hyperlink>
        </w:p>
        <w:p w14:paraId="7DAD09CF" w14:textId="49BB7BB1" w:rsidR="008858A4" w:rsidRDefault="00B026B1">
          <w:pPr>
            <w:pStyle w:val="Spisilustracji"/>
            <w:tabs>
              <w:tab w:val="right" w:leader="dot" w:pos="9062"/>
            </w:tabs>
            <w:rPr>
              <w:rFonts w:eastAsiaTheme="minorEastAsia"/>
              <w:noProof/>
              <w:lang w:eastAsia="pl-PL"/>
            </w:rPr>
          </w:pPr>
          <w:hyperlink w:anchor="_Toc83319580" w:history="1">
            <w:r w:rsidR="008858A4" w:rsidRPr="00AE20E4">
              <w:rPr>
                <w:rStyle w:val="Hipercze"/>
                <w:noProof/>
              </w:rPr>
              <w:t>Tabela 8 Liczba JCWP rzecznych, które zostały przypisane do Kryterium 5 KPRWP</w:t>
            </w:r>
            <w:r w:rsidR="008858A4">
              <w:rPr>
                <w:noProof/>
                <w:webHidden/>
              </w:rPr>
              <w:tab/>
            </w:r>
            <w:r w:rsidR="008858A4">
              <w:rPr>
                <w:noProof/>
                <w:webHidden/>
              </w:rPr>
              <w:fldChar w:fldCharType="begin"/>
            </w:r>
            <w:r w:rsidR="008858A4">
              <w:rPr>
                <w:noProof/>
                <w:webHidden/>
              </w:rPr>
              <w:instrText xml:space="preserve"> PAGEREF _Toc83319580 \h </w:instrText>
            </w:r>
            <w:r w:rsidR="008858A4">
              <w:rPr>
                <w:noProof/>
                <w:webHidden/>
              </w:rPr>
            </w:r>
            <w:r w:rsidR="008858A4">
              <w:rPr>
                <w:noProof/>
                <w:webHidden/>
              </w:rPr>
              <w:fldChar w:fldCharType="separate"/>
            </w:r>
            <w:r w:rsidR="00A028D4">
              <w:rPr>
                <w:noProof/>
                <w:webHidden/>
              </w:rPr>
              <w:t>35</w:t>
            </w:r>
            <w:r w:rsidR="008858A4">
              <w:rPr>
                <w:noProof/>
                <w:webHidden/>
              </w:rPr>
              <w:fldChar w:fldCharType="end"/>
            </w:r>
          </w:hyperlink>
        </w:p>
        <w:p w14:paraId="725E48D3" w14:textId="663D8BBF" w:rsidR="008858A4" w:rsidRDefault="00B026B1">
          <w:pPr>
            <w:pStyle w:val="Spisilustracji"/>
            <w:tabs>
              <w:tab w:val="right" w:leader="dot" w:pos="9062"/>
            </w:tabs>
            <w:rPr>
              <w:rFonts w:eastAsiaTheme="minorEastAsia"/>
              <w:noProof/>
              <w:lang w:eastAsia="pl-PL"/>
            </w:rPr>
          </w:pPr>
          <w:hyperlink w:anchor="_Toc83319581" w:history="1">
            <w:r w:rsidR="008858A4" w:rsidRPr="00AE20E4">
              <w:rPr>
                <w:rStyle w:val="Hipercze"/>
                <w:noProof/>
              </w:rPr>
              <w:t>Tabela 9 Hierarchizacja OWR na podstawie istotności rankingowej oraz prognozowanego sukcesu renaturyzacji</w:t>
            </w:r>
            <w:r w:rsidR="008858A4">
              <w:rPr>
                <w:noProof/>
                <w:webHidden/>
              </w:rPr>
              <w:tab/>
            </w:r>
            <w:r w:rsidR="008858A4">
              <w:rPr>
                <w:noProof/>
                <w:webHidden/>
              </w:rPr>
              <w:fldChar w:fldCharType="begin"/>
            </w:r>
            <w:r w:rsidR="008858A4">
              <w:rPr>
                <w:noProof/>
                <w:webHidden/>
              </w:rPr>
              <w:instrText xml:space="preserve"> PAGEREF _Toc83319581 \h </w:instrText>
            </w:r>
            <w:r w:rsidR="008858A4">
              <w:rPr>
                <w:noProof/>
                <w:webHidden/>
              </w:rPr>
            </w:r>
            <w:r w:rsidR="008858A4">
              <w:rPr>
                <w:noProof/>
                <w:webHidden/>
              </w:rPr>
              <w:fldChar w:fldCharType="separate"/>
            </w:r>
            <w:r w:rsidR="00A028D4">
              <w:rPr>
                <w:noProof/>
                <w:webHidden/>
              </w:rPr>
              <w:t>37</w:t>
            </w:r>
            <w:r w:rsidR="008858A4">
              <w:rPr>
                <w:noProof/>
                <w:webHidden/>
              </w:rPr>
              <w:fldChar w:fldCharType="end"/>
            </w:r>
          </w:hyperlink>
        </w:p>
        <w:p w14:paraId="261CC5F5" w14:textId="0C6F5659" w:rsidR="008858A4" w:rsidRDefault="00B026B1">
          <w:pPr>
            <w:pStyle w:val="Spisilustracji"/>
            <w:tabs>
              <w:tab w:val="right" w:leader="dot" w:pos="9062"/>
            </w:tabs>
            <w:rPr>
              <w:rFonts w:eastAsiaTheme="minorEastAsia"/>
              <w:noProof/>
              <w:lang w:eastAsia="pl-PL"/>
            </w:rPr>
          </w:pPr>
          <w:hyperlink w:anchor="_Toc83319582" w:history="1">
            <w:r w:rsidR="008858A4" w:rsidRPr="00AE20E4">
              <w:rPr>
                <w:rStyle w:val="Hipercze"/>
                <w:noProof/>
              </w:rPr>
              <w:t>Tabela 10 Katalog działań renaturyzacyjnych</w:t>
            </w:r>
            <w:r w:rsidR="008858A4">
              <w:rPr>
                <w:noProof/>
                <w:webHidden/>
              </w:rPr>
              <w:tab/>
            </w:r>
            <w:r w:rsidR="008858A4">
              <w:rPr>
                <w:noProof/>
                <w:webHidden/>
              </w:rPr>
              <w:fldChar w:fldCharType="begin"/>
            </w:r>
            <w:r w:rsidR="008858A4">
              <w:rPr>
                <w:noProof/>
                <w:webHidden/>
              </w:rPr>
              <w:instrText xml:space="preserve"> PAGEREF _Toc83319582 \h </w:instrText>
            </w:r>
            <w:r w:rsidR="008858A4">
              <w:rPr>
                <w:noProof/>
                <w:webHidden/>
              </w:rPr>
            </w:r>
            <w:r w:rsidR="008858A4">
              <w:rPr>
                <w:noProof/>
                <w:webHidden/>
              </w:rPr>
              <w:fldChar w:fldCharType="separate"/>
            </w:r>
            <w:r w:rsidR="00A028D4">
              <w:rPr>
                <w:noProof/>
                <w:webHidden/>
              </w:rPr>
              <w:t>38</w:t>
            </w:r>
            <w:r w:rsidR="008858A4">
              <w:rPr>
                <w:noProof/>
                <w:webHidden/>
              </w:rPr>
              <w:fldChar w:fldCharType="end"/>
            </w:r>
          </w:hyperlink>
        </w:p>
        <w:p w14:paraId="38E312DC" w14:textId="72CE0BA0" w:rsidR="008858A4" w:rsidRDefault="00B026B1">
          <w:pPr>
            <w:pStyle w:val="Spisilustracji"/>
            <w:tabs>
              <w:tab w:val="right" w:leader="dot" w:pos="9062"/>
            </w:tabs>
            <w:rPr>
              <w:rFonts w:eastAsiaTheme="minorEastAsia"/>
              <w:noProof/>
              <w:lang w:eastAsia="pl-PL"/>
            </w:rPr>
          </w:pPr>
          <w:hyperlink w:anchor="_Toc83319583" w:history="1">
            <w:r w:rsidR="008858A4" w:rsidRPr="00AE20E4">
              <w:rPr>
                <w:rStyle w:val="Hipercze"/>
                <w:noProof/>
              </w:rPr>
              <w:t>Tabela 11 Rodzaje działań renaturyzacyjnych zaplanowane w projekcie II aPGW</w:t>
            </w:r>
            <w:r w:rsidR="008858A4">
              <w:rPr>
                <w:noProof/>
                <w:webHidden/>
              </w:rPr>
              <w:tab/>
            </w:r>
            <w:r w:rsidR="008858A4">
              <w:rPr>
                <w:noProof/>
                <w:webHidden/>
              </w:rPr>
              <w:fldChar w:fldCharType="begin"/>
            </w:r>
            <w:r w:rsidR="008858A4">
              <w:rPr>
                <w:noProof/>
                <w:webHidden/>
              </w:rPr>
              <w:instrText xml:space="preserve"> PAGEREF _Toc83319583 \h </w:instrText>
            </w:r>
            <w:r w:rsidR="008858A4">
              <w:rPr>
                <w:noProof/>
                <w:webHidden/>
              </w:rPr>
            </w:r>
            <w:r w:rsidR="008858A4">
              <w:rPr>
                <w:noProof/>
                <w:webHidden/>
              </w:rPr>
              <w:fldChar w:fldCharType="separate"/>
            </w:r>
            <w:r w:rsidR="00A028D4">
              <w:rPr>
                <w:noProof/>
                <w:webHidden/>
              </w:rPr>
              <w:t>42</w:t>
            </w:r>
            <w:r w:rsidR="008858A4">
              <w:rPr>
                <w:noProof/>
                <w:webHidden/>
              </w:rPr>
              <w:fldChar w:fldCharType="end"/>
            </w:r>
          </w:hyperlink>
        </w:p>
        <w:p w14:paraId="7A574701" w14:textId="68BB3D97" w:rsidR="008858A4" w:rsidRDefault="00B026B1">
          <w:pPr>
            <w:pStyle w:val="Spisilustracji"/>
            <w:tabs>
              <w:tab w:val="right" w:leader="dot" w:pos="9062"/>
            </w:tabs>
            <w:rPr>
              <w:rFonts w:eastAsiaTheme="minorEastAsia"/>
              <w:noProof/>
              <w:lang w:eastAsia="pl-PL"/>
            </w:rPr>
          </w:pPr>
          <w:hyperlink w:anchor="_Toc83319584" w:history="1">
            <w:r w:rsidR="008858A4" w:rsidRPr="00AE20E4">
              <w:rPr>
                <w:rStyle w:val="Hipercze"/>
                <w:noProof/>
              </w:rPr>
              <w:t>Tabela 12 Podsumowanie działań renaturyzacyjnych zaplanowanych w projekcie II aPGW</w:t>
            </w:r>
            <w:r w:rsidR="008858A4">
              <w:rPr>
                <w:noProof/>
                <w:webHidden/>
              </w:rPr>
              <w:tab/>
            </w:r>
            <w:r w:rsidR="008858A4">
              <w:rPr>
                <w:noProof/>
                <w:webHidden/>
              </w:rPr>
              <w:fldChar w:fldCharType="begin"/>
            </w:r>
            <w:r w:rsidR="008858A4">
              <w:rPr>
                <w:noProof/>
                <w:webHidden/>
              </w:rPr>
              <w:instrText xml:space="preserve"> PAGEREF _Toc83319584 \h </w:instrText>
            </w:r>
            <w:r w:rsidR="008858A4">
              <w:rPr>
                <w:noProof/>
                <w:webHidden/>
              </w:rPr>
            </w:r>
            <w:r w:rsidR="008858A4">
              <w:rPr>
                <w:noProof/>
                <w:webHidden/>
              </w:rPr>
              <w:fldChar w:fldCharType="separate"/>
            </w:r>
            <w:r w:rsidR="00A028D4">
              <w:rPr>
                <w:noProof/>
                <w:webHidden/>
              </w:rPr>
              <w:t>57</w:t>
            </w:r>
            <w:r w:rsidR="008858A4">
              <w:rPr>
                <w:noProof/>
                <w:webHidden/>
              </w:rPr>
              <w:fldChar w:fldCharType="end"/>
            </w:r>
          </w:hyperlink>
        </w:p>
        <w:p w14:paraId="014BDD57" w14:textId="3B17D171" w:rsidR="008858A4" w:rsidRDefault="00B026B1">
          <w:pPr>
            <w:pStyle w:val="Spisilustracji"/>
            <w:tabs>
              <w:tab w:val="right" w:leader="dot" w:pos="9062"/>
            </w:tabs>
            <w:rPr>
              <w:rFonts w:eastAsiaTheme="minorEastAsia"/>
              <w:noProof/>
              <w:lang w:eastAsia="pl-PL"/>
            </w:rPr>
          </w:pPr>
          <w:hyperlink w:anchor="_Toc83319585" w:history="1">
            <w:r w:rsidR="008858A4" w:rsidRPr="00AE20E4">
              <w:rPr>
                <w:rStyle w:val="Hipercze"/>
                <w:noProof/>
              </w:rPr>
              <w:t>Tabela 13 Ogólna ocena stopnia wdrożenia KPRWP w projektach II aPGW w podziale na obszary dorzeczy</w:t>
            </w:r>
            <w:r w:rsidR="008858A4">
              <w:rPr>
                <w:noProof/>
                <w:webHidden/>
              </w:rPr>
              <w:tab/>
            </w:r>
            <w:r w:rsidR="008858A4">
              <w:rPr>
                <w:noProof/>
                <w:webHidden/>
              </w:rPr>
              <w:fldChar w:fldCharType="begin"/>
            </w:r>
            <w:r w:rsidR="008858A4">
              <w:rPr>
                <w:noProof/>
                <w:webHidden/>
              </w:rPr>
              <w:instrText xml:space="preserve"> PAGEREF _Toc83319585 \h </w:instrText>
            </w:r>
            <w:r w:rsidR="008858A4">
              <w:rPr>
                <w:noProof/>
                <w:webHidden/>
              </w:rPr>
            </w:r>
            <w:r w:rsidR="008858A4">
              <w:rPr>
                <w:noProof/>
                <w:webHidden/>
              </w:rPr>
              <w:fldChar w:fldCharType="separate"/>
            </w:r>
            <w:r w:rsidR="00A028D4">
              <w:rPr>
                <w:noProof/>
                <w:webHidden/>
              </w:rPr>
              <w:t>69</w:t>
            </w:r>
            <w:r w:rsidR="008858A4">
              <w:rPr>
                <w:noProof/>
                <w:webHidden/>
              </w:rPr>
              <w:fldChar w:fldCharType="end"/>
            </w:r>
          </w:hyperlink>
        </w:p>
        <w:p w14:paraId="334E5819" w14:textId="5676FC57" w:rsidR="009D5318" w:rsidRPr="00B850DB" w:rsidRDefault="009D5318" w:rsidP="00B94A5B">
          <w:pPr>
            <w:pStyle w:val="Spisilustracji"/>
            <w:tabs>
              <w:tab w:val="right" w:leader="dot" w:pos="9062"/>
            </w:tabs>
          </w:pPr>
          <w:r>
            <w:fldChar w:fldCharType="end"/>
          </w:r>
        </w:p>
        <w:tbl>
          <w:tblPr>
            <w:tblStyle w:val="Tabela-Siatka"/>
            <w:tblW w:w="59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945"/>
            <w:gridCol w:w="1525"/>
          </w:tblGrid>
          <w:tr w:rsidR="00597942" w:rsidRPr="00B850DB" w14:paraId="6FECCBF3" w14:textId="77777777" w:rsidTr="667E888B">
            <w:trPr>
              <w:cantSplit/>
            </w:trPr>
            <w:tc>
              <w:tcPr>
                <w:tcW w:w="5000" w:type="pct"/>
                <w:gridSpan w:val="3"/>
              </w:tcPr>
              <w:p w14:paraId="112FC031" w14:textId="77777777" w:rsidR="00597942" w:rsidRPr="00B850DB" w:rsidRDefault="00597942" w:rsidP="667E888B">
                <w:pPr>
                  <w:spacing w:before="20" w:after="20"/>
                  <w:rPr>
                    <w:b/>
                    <w:bCs/>
                    <w:color w:val="2F5496" w:themeColor="accent1" w:themeShade="BF"/>
                    <w:sz w:val="28"/>
                    <w:szCs w:val="28"/>
                  </w:rPr>
                </w:pPr>
                <w:r w:rsidRPr="667E888B">
                  <w:rPr>
                    <w:b/>
                    <w:bCs/>
                    <w:color w:val="2F5496" w:themeColor="accent1" w:themeShade="BF"/>
                    <w:sz w:val="28"/>
                    <w:szCs w:val="28"/>
                  </w:rPr>
                  <w:lastRenderedPageBreak/>
                  <w:t>SŁOWNIK UŻYTYCH POJĘĆ I SKRÓTÓW</w:t>
                </w:r>
              </w:p>
            </w:tc>
          </w:tr>
          <w:tr w:rsidR="00597942" w:rsidRPr="00B850DB" w14:paraId="01D35DB0" w14:textId="77777777" w:rsidTr="667E888B">
            <w:trPr>
              <w:gridAfter w:val="1"/>
              <w:wAfter w:w="710" w:type="pct"/>
              <w:cantSplit/>
            </w:trPr>
            <w:tc>
              <w:tcPr>
                <w:tcW w:w="1056" w:type="pct"/>
              </w:tcPr>
              <w:p w14:paraId="6A59134C" w14:textId="77777777" w:rsidR="00597942" w:rsidRPr="00B850DB" w:rsidRDefault="00597942" w:rsidP="00FC0355">
                <w:pPr>
                  <w:spacing w:before="20" w:after="20"/>
                  <w:rPr>
                    <w:b/>
                    <w:bCs/>
                  </w:rPr>
                </w:pPr>
              </w:p>
            </w:tc>
            <w:tc>
              <w:tcPr>
                <w:tcW w:w="3234" w:type="pct"/>
              </w:tcPr>
              <w:p w14:paraId="76464BB5" w14:textId="77777777" w:rsidR="00597942" w:rsidRPr="00B850DB" w:rsidRDefault="00597942" w:rsidP="00FC0355">
                <w:pPr>
                  <w:spacing w:before="20" w:after="20"/>
                  <w:rPr>
                    <w:b/>
                    <w:bCs/>
                  </w:rPr>
                </w:pPr>
              </w:p>
            </w:tc>
          </w:tr>
          <w:tr w:rsidR="00597942" w:rsidRPr="00B850DB" w14:paraId="65E815B8" w14:textId="77777777" w:rsidTr="667E888B">
            <w:trPr>
              <w:gridAfter w:val="1"/>
              <w:wAfter w:w="710" w:type="pct"/>
              <w:cantSplit/>
            </w:trPr>
            <w:tc>
              <w:tcPr>
                <w:tcW w:w="1056" w:type="pct"/>
              </w:tcPr>
              <w:p w14:paraId="24BDD107" w14:textId="77777777" w:rsidR="00597942" w:rsidRPr="00B850DB" w:rsidRDefault="00597942" w:rsidP="00FC0355">
                <w:pPr>
                  <w:spacing w:before="40" w:after="60" w:line="276" w:lineRule="auto"/>
                  <w:rPr>
                    <w:b/>
                    <w:bCs/>
                  </w:rPr>
                </w:pPr>
                <w:r w:rsidRPr="667E888B">
                  <w:rPr>
                    <w:b/>
                    <w:bCs/>
                  </w:rPr>
                  <w:t>II aPGW</w:t>
                </w:r>
              </w:p>
            </w:tc>
            <w:tc>
              <w:tcPr>
                <w:tcW w:w="3234" w:type="pct"/>
              </w:tcPr>
              <w:p w14:paraId="2108B3D7" w14:textId="77777777" w:rsidR="00597942" w:rsidRPr="00B850DB" w:rsidRDefault="00597942" w:rsidP="667E888B">
                <w:pPr>
                  <w:spacing w:before="40" w:after="60" w:line="276" w:lineRule="auto"/>
                  <w:jc w:val="both"/>
                </w:pPr>
                <w:r>
                  <w:t>druga aktualizacja Planów Gospodarowania Wodami, które obowiązywać będą w trzecim okresie planistycznym RDW tj. w latach 2021-2027</w:t>
                </w:r>
              </w:p>
            </w:tc>
          </w:tr>
          <w:tr w:rsidR="00597942" w:rsidRPr="00B850DB" w14:paraId="00D74F9D" w14:textId="77777777" w:rsidTr="667E888B">
            <w:trPr>
              <w:gridAfter w:val="1"/>
              <w:wAfter w:w="710" w:type="pct"/>
              <w:cantSplit/>
            </w:trPr>
            <w:tc>
              <w:tcPr>
                <w:tcW w:w="1056" w:type="pct"/>
              </w:tcPr>
              <w:p w14:paraId="13963326" w14:textId="77777777" w:rsidR="00597942" w:rsidRPr="00B850DB" w:rsidRDefault="00597942" w:rsidP="00FC0355">
                <w:pPr>
                  <w:spacing w:before="40" w:after="60" w:line="276" w:lineRule="auto"/>
                  <w:rPr>
                    <w:b/>
                    <w:bCs/>
                  </w:rPr>
                </w:pPr>
                <w:r w:rsidRPr="667E888B">
                  <w:rPr>
                    <w:b/>
                    <w:bCs/>
                  </w:rPr>
                  <w:t>aPGW</w:t>
                </w:r>
              </w:p>
            </w:tc>
            <w:tc>
              <w:tcPr>
                <w:tcW w:w="3234" w:type="pct"/>
              </w:tcPr>
              <w:p w14:paraId="04350396" w14:textId="0AFC4919" w:rsidR="00597942" w:rsidRPr="00B850DB" w:rsidRDefault="00597942" w:rsidP="009D5318">
                <w:pPr>
                  <w:spacing w:before="40" w:after="60" w:line="276" w:lineRule="auto"/>
                  <w:jc w:val="both"/>
                  <w:rPr>
                    <w:b/>
                    <w:bCs/>
                  </w:rPr>
                </w:pPr>
                <w:r>
                  <w:t>pierwsza aktualizacja Planów Gospodarowania Wodami, obowiązująca w</w:t>
                </w:r>
                <w:r w:rsidR="009D5318">
                  <w:t> </w:t>
                </w:r>
                <w:r>
                  <w:t>drugim okresie planistycznym RDW tj. w latach 2015-2021 tj.</w:t>
                </w:r>
                <w:r w:rsidR="009D5318">
                  <w:t> </w:t>
                </w:r>
                <w:r>
                  <w:t>Rozporządzenie Rady Ministrów z dnia 18 października 2016 r. w sprawie Planu gospodarowania wodami na obszarze dorzecza Wisły (Dz.U. poz. 1911), Rozporządzenie Rady Ministrów z dnia 18 października 2016 r. w</w:t>
                </w:r>
                <w:r w:rsidR="009D5318">
                  <w:t> </w:t>
                </w:r>
                <w:r>
                  <w:t>sprawie Planu gospodarowania wodami na obszarze dorzecza Odry (Dz.U.</w:t>
                </w:r>
                <w:r w:rsidR="009D5318">
                  <w:t> </w:t>
                </w:r>
                <w:r>
                  <w:t>poz. 1967)</w:t>
                </w:r>
              </w:p>
            </w:tc>
          </w:tr>
          <w:tr w:rsidR="00597942" w:rsidRPr="00B850DB" w14:paraId="54FFDCB3" w14:textId="77777777" w:rsidTr="667E888B">
            <w:trPr>
              <w:gridAfter w:val="1"/>
              <w:wAfter w:w="710" w:type="pct"/>
              <w:cantSplit/>
            </w:trPr>
            <w:tc>
              <w:tcPr>
                <w:tcW w:w="1056" w:type="pct"/>
              </w:tcPr>
              <w:p w14:paraId="5F15DD66" w14:textId="77777777" w:rsidR="00597942" w:rsidRPr="00B850DB" w:rsidRDefault="00597942" w:rsidP="00FC0355">
                <w:pPr>
                  <w:spacing w:before="40" w:after="60" w:line="276" w:lineRule="auto"/>
                  <w:rPr>
                    <w:b/>
                    <w:bCs/>
                  </w:rPr>
                </w:pPr>
                <w:r w:rsidRPr="667E888B">
                  <w:rPr>
                    <w:b/>
                    <w:bCs/>
                  </w:rPr>
                  <w:t>aPZRP</w:t>
                </w:r>
              </w:p>
            </w:tc>
            <w:tc>
              <w:tcPr>
                <w:tcW w:w="3234" w:type="pct"/>
              </w:tcPr>
              <w:p w14:paraId="64DB8811" w14:textId="77777777" w:rsidR="00597942" w:rsidRPr="00B850DB" w:rsidRDefault="00597942" w:rsidP="009D5318">
                <w:pPr>
                  <w:spacing w:before="40" w:after="60" w:line="276" w:lineRule="auto"/>
                  <w:jc w:val="both"/>
                  <w:rPr>
                    <w:b/>
                    <w:bCs/>
                  </w:rPr>
                </w:pPr>
                <w:r>
                  <w:t>pierwsza aktualizacja Planów zarządzania ryzykiem powodziowym, które obowiązywać będą w drugim okresie planistycznym Dyrektywy Powodziowej tj. w latach 2021-2027</w:t>
                </w:r>
              </w:p>
            </w:tc>
          </w:tr>
          <w:tr w:rsidR="00597942" w:rsidRPr="00B850DB" w14:paraId="5BD8C97E" w14:textId="77777777" w:rsidTr="667E888B">
            <w:trPr>
              <w:gridAfter w:val="1"/>
              <w:wAfter w:w="710" w:type="pct"/>
              <w:cantSplit/>
            </w:trPr>
            <w:tc>
              <w:tcPr>
                <w:tcW w:w="1056" w:type="pct"/>
              </w:tcPr>
              <w:p w14:paraId="76C2A7C6" w14:textId="77777777" w:rsidR="00597942" w:rsidRPr="00B850DB" w:rsidRDefault="00597942" w:rsidP="00FC0355">
                <w:pPr>
                  <w:spacing w:before="40" w:after="60" w:line="276" w:lineRule="auto"/>
                  <w:rPr>
                    <w:b/>
                    <w:bCs/>
                  </w:rPr>
                </w:pPr>
                <w:r w:rsidRPr="667E888B">
                  <w:rPr>
                    <w:b/>
                    <w:bCs/>
                  </w:rPr>
                  <w:t>Cele środowiskowe</w:t>
                </w:r>
              </w:p>
            </w:tc>
            <w:tc>
              <w:tcPr>
                <w:tcW w:w="3234" w:type="pct"/>
              </w:tcPr>
              <w:p w14:paraId="24AB5496" w14:textId="77777777" w:rsidR="00597942" w:rsidRPr="00B850DB" w:rsidRDefault="00597942" w:rsidP="667E888B">
                <w:pPr>
                  <w:spacing w:before="40" w:after="60" w:line="276" w:lineRule="auto"/>
                  <w:jc w:val="both"/>
                </w:pPr>
                <w:r>
                  <w:t>cele ochrony wód ustalane dla jednolitych części wód i dla obszarów chronionych. Zasadniczym celem środowiskowym jest osiągnięcie dobrego stanu/potencjału wód do roku 2027</w:t>
                </w:r>
              </w:p>
            </w:tc>
          </w:tr>
          <w:tr w:rsidR="00597942" w:rsidRPr="00B850DB" w14:paraId="4774D51D" w14:textId="77777777" w:rsidTr="667E888B">
            <w:trPr>
              <w:gridAfter w:val="1"/>
              <w:wAfter w:w="710" w:type="pct"/>
              <w:cantSplit/>
            </w:trPr>
            <w:tc>
              <w:tcPr>
                <w:tcW w:w="1056" w:type="pct"/>
              </w:tcPr>
              <w:p w14:paraId="26B6E029" w14:textId="77777777" w:rsidR="00597942" w:rsidRPr="00B850DB" w:rsidRDefault="00597942" w:rsidP="00FC0355">
                <w:pPr>
                  <w:spacing w:before="40" w:after="60" w:line="276" w:lineRule="auto"/>
                  <w:rPr>
                    <w:b/>
                    <w:bCs/>
                  </w:rPr>
                </w:pPr>
                <w:r w:rsidRPr="667E888B">
                  <w:rPr>
                    <w:b/>
                    <w:bCs/>
                  </w:rPr>
                  <w:t>Dyrektywa Powodziowa</w:t>
                </w:r>
              </w:p>
            </w:tc>
            <w:tc>
              <w:tcPr>
                <w:tcW w:w="3234" w:type="pct"/>
              </w:tcPr>
              <w:p w14:paraId="50C24243" w14:textId="77777777" w:rsidR="00597942" w:rsidRPr="00B850DB" w:rsidRDefault="00597942" w:rsidP="009D5318">
                <w:pPr>
                  <w:spacing w:before="40" w:after="60" w:line="276" w:lineRule="auto"/>
                  <w:jc w:val="both"/>
                  <w:rPr>
                    <w:b/>
                    <w:bCs/>
                  </w:rPr>
                </w:pPr>
                <w:r>
                  <w:t>Dyrektywa 2007/60/WE Parlamentu Europejskiego i Rady z dn. 23 października 2007 r. w sprawie oceny ryzyka powodziowego i zarządzania nim</w:t>
                </w:r>
              </w:p>
            </w:tc>
          </w:tr>
          <w:tr w:rsidR="00597942" w:rsidRPr="00B850DB" w14:paraId="41E199F7" w14:textId="77777777" w:rsidTr="667E888B">
            <w:trPr>
              <w:gridAfter w:val="1"/>
              <w:wAfter w:w="710" w:type="pct"/>
              <w:cantSplit/>
            </w:trPr>
            <w:tc>
              <w:tcPr>
                <w:tcW w:w="1056" w:type="pct"/>
              </w:tcPr>
              <w:p w14:paraId="68208C07" w14:textId="77777777" w:rsidR="00597942" w:rsidRPr="00B850DB" w:rsidRDefault="00597942" w:rsidP="00FC0355">
                <w:pPr>
                  <w:spacing w:before="40" w:after="60" w:line="276" w:lineRule="auto"/>
                  <w:rPr>
                    <w:b/>
                    <w:bCs/>
                  </w:rPr>
                </w:pPr>
                <w:r w:rsidRPr="667E888B">
                  <w:rPr>
                    <w:b/>
                    <w:bCs/>
                  </w:rPr>
                  <w:t>HIR</w:t>
                </w:r>
                <w:r w:rsidRPr="667E888B">
                  <w:rPr>
                    <w:b/>
                    <w:bCs/>
                    <w:vertAlign w:val="subscript"/>
                  </w:rPr>
                  <w:t>k</w:t>
                </w:r>
              </w:p>
            </w:tc>
            <w:tc>
              <w:tcPr>
                <w:tcW w:w="3234" w:type="pct"/>
              </w:tcPr>
              <w:p w14:paraId="43A8E839" w14:textId="1C74BE55" w:rsidR="00597942" w:rsidRPr="00B850DB" w:rsidRDefault="00597942" w:rsidP="009D5318">
                <w:pPr>
                  <w:spacing w:before="40" w:after="60" w:line="276" w:lineRule="auto"/>
                  <w:jc w:val="both"/>
                  <w:rPr>
                    <w:b/>
                    <w:bCs/>
                  </w:rPr>
                </w:pPr>
                <w:r>
                  <w:t xml:space="preserve">Hydromorfologiczny Indeks Rzeczny liczony metodą kameralną wg. metodyki, ustalonej w projekcie </w:t>
                </w:r>
                <w:r w:rsidRPr="667E888B">
                  <w:rPr>
                    <w:i/>
                    <w:iCs/>
                  </w:rPr>
                  <w:t xml:space="preserve">"Przegląd i weryfikacja metodyk wyznaczania silnie zmienionych i sztucznych części wód powierzchniowych", </w:t>
                </w:r>
                <w:r>
                  <w:t>PGW WP, 2019</w:t>
                </w:r>
              </w:p>
            </w:tc>
          </w:tr>
          <w:tr w:rsidR="00597942" w:rsidRPr="00B850DB" w14:paraId="41ADDD7C" w14:textId="77777777" w:rsidTr="667E888B">
            <w:trPr>
              <w:gridAfter w:val="1"/>
              <w:wAfter w:w="710" w:type="pct"/>
              <w:cantSplit/>
            </w:trPr>
            <w:tc>
              <w:tcPr>
                <w:tcW w:w="1056" w:type="pct"/>
              </w:tcPr>
              <w:p w14:paraId="06DC689C" w14:textId="77777777" w:rsidR="00597942" w:rsidRPr="00B850DB" w:rsidRDefault="00597942" w:rsidP="00FC0355">
                <w:pPr>
                  <w:spacing w:before="40" w:after="60" w:line="276" w:lineRule="auto"/>
                  <w:ind w:left="2552" w:hanging="2552"/>
                  <w:rPr>
                    <w:b/>
                    <w:bCs/>
                  </w:rPr>
                </w:pPr>
                <w:r w:rsidRPr="667E888B">
                  <w:rPr>
                    <w:b/>
                    <w:bCs/>
                  </w:rPr>
                  <w:t>Hydromorfologia</w:t>
                </w:r>
              </w:p>
              <w:p w14:paraId="50A5CDE9" w14:textId="77777777" w:rsidR="00597942" w:rsidRPr="00B850DB" w:rsidRDefault="00597942" w:rsidP="00FC0355">
                <w:pPr>
                  <w:spacing w:before="40" w:after="60" w:line="276" w:lineRule="auto"/>
                  <w:ind w:left="2552" w:hanging="2552"/>
                  <w:rPr>
                    <w:b/>
                    <w:bCs/>
                  </w:rPr>
                </w:pPr>
              </w:p>
            </w:tc>
            <w:tc>
              <w:tcPr>
                <w:tcW w:w="3234" w:type="pct"/>
              </w:tcPr>
              <w:p w14:paraId="03D9480D" w14:textId="68A9141D" w:rsidR="00597942" w:rsidRPr="00B850DB" w:rsidRDefault="00597942" w:rsidP="667E888B">
                <w:pPr>
                  <w:spacing w:before="40" w:after="60" w:line="276" w:lineRule="auto"/>
                  <w:jc w:val="both"/>
                </w:pPr>
                <w:r>
                  <w:t>(hydromo</w:t>
                </w:r>
                <w:r w:rsidR="00984D6F">
                  <w:t>r</w:t>
                </w:r>
                <w:r>
                  <w:t>fologiczne elementy stanu wód) elementy środowiska wodnego charakteryzujące jego parametry hydrologiczne i morfologiczne (geomorfologiczne) traktowane jako element składowy stanu lub potencjału ekologicznego wód powierzchniowych</w:t>
                </w:r>
              </w:p>
            </w:tc>
          </w:tr>
          <w:tr w:rsidR="00597942" w:rsidRPr="00B850DB" w14:paraId="608303F5" w14:textId="77777777" w:rsidTr="667E888B">
            <w:trPr>
              <w:gridAfter w:val="1"/>
              <w:wAfter w:w="710" w:type="pct"/>
              <w:cantSplit/>
            </w:trPr>
            <w:tc>
              <w:tcPr>
                <w:tcW w:w="1056" w:type="pct"/>
              </w:tcPr>
              <w:p w14:paraId="4616B1D1" w14:textId="77777777" w:rsidR="00597942" w:rsidRPr="00B850DB" w:rsidRDefault="00597942" w:rsidP="00FC0355">
                <w:pPr>
                  <w:spacing w:before="40" w:after="60" w:line="276" w:lineRule="auto"/>
                  <w:ind w:left="2552" w:hanging="2552"/>
                  <w:rPr>
                    <w:b/>
                    <w:bCs/>
                  </w:rPr>
                </w:pPr>
                <w:r w:rsidRPr="667E888B">
                  <w:rPr>
                    <w:b/>
                    <w:bCs/>
                  </w:rPr>
                  <w:t>HYMO</w:t>
                </w:r>
              </w:p>
            </w:tc>
            <w:tc>
              <w:tcPr>
                <w:tcW w:w="3234" w:type="pct"/>
              </w:tcPr>
              <w:p w14:paraId="6FB07B9C" w14:textId="4AE48ACE" w:rsidR="00597942" w:rsidRPr="00B850DB" w:rsidRDefault="00597942" w:rsidP="667E888B">
                <w:pPr>
                  <w:spacing w:before="40" w:after="60" w:line="276" w:lineRule="auto"/>
                  <w:jc w:val="both"/>
                </w:pPr>
                <w:r>
                  <w:t>krajowa baza danych o zmianach hydromorfologicznych, opracowana w</w:t>
                </w:r>
                <w:r w:rsidR="009D5318">
                  <w:t> </w:t>
                </w:r>
                <w:r>
                  <w:t xml:space="preserve">ramach zamówienia pn. </w:t>
                </w:r>
                <w:r w:rsidRPr="667E888B">
                  <w:rPr>
                    <w:i/>
                    <w:iCs/>
                  </w:rPr>
                  <w:t>Identyfikacja presji w regionach wodnych i na obszarach dorzeczy</w:t>
                </w:r>
                <w:r>
                  <w:t>, KZGW, 2017</w:t>
                </w:r>
              </w:p>
            </w:tc>
          </w:tr>
          <w:tr w:rsidR="00597942" w:rsidRPr="00B850DB" w14:paraId="67DD13E0" w14:textId="77777777" w:rsidTr="667E888B">
            <w:trPr>
              <w:gridAfter w:val="1"/>
              <w:wAfter w:w="710" w:type="pct"/>
              <w:cantSplit/>
            </w:trPr>
            <w:tc>
              <w:tcPr>
                <w:tcW w:w="1056" w:type="pct"/>
              </w:tcPr>
              <w:p w14:paraId="1D3BCA9D" w14:textId="77777777" w:rsidR="00597942" w:rsidRPr="00B850DB" w:rsidRDefault="00597942" w:rsidP="00FC0355">
                <w:pPr>
                  <w:spacing w:before="40" w:after="60" w:line="276" w:lineRule="auto"/>
                  <w:rPr>
                    <w:b/>
                    <w:bCs/>
                  </w:rPr>
                </w:pPr>
                <w:r w:rsidRPr="667E888B">
                  <w:rPr>
                    <w:b/>
                    <w:bCs/>
                  </w:rPr>
                  <w:t>JCWP</w:t>
                </w:r>
              </w:p>
            </w:tc>
            <w:tc>
              <w:tcPr>
                <w:tcW w:w="3234" w:type="pct"/>
              </w:tcPr>
              <w:p w14:paraId="19D89F23" w14:textId="77777777" w:rsidR="00597942" w:rsidRPr="00B850DB" w:rsidRDefault="00597942" w:rsidP="667E888B">
                <w:pPr>
                  <w:spacing w:before="40" w:after="60" w:line="276" w:lineRule="auto"/>
                  <w:jc w:val="both"/>
                </w:pPr>
                <w:r>
                  <w:t xml:space="preserve">jednolita część wód powierzchniowych, stanowiąca zgodnie z ustawą Prawo wodne (art. 16, ust. 20) oddzielny i znaczący element wód powierzchniowych, taki jak: </w:t>
                </w:r>
              </w:p>
              <w:p w14:paraId="265DBABD" w14:textId="77777777" w:rsidR="00597942" w:rsidRPr="00B850DB" w:rsidRDefault="00597942" w:rsidP="667E888B">
                <w:pPr>
                  <w:spacing w:before="40" w:after="60" w:line="276" w:lineRule="auto"/>
                  <w:jc w:val="both"/>
                </w:pPr>
                <w:r>
                  <w:t xml:space="preserve">a) jezioro lub inny naturalny zbiornik wodny (JCWP LW), </w:t>
                </w:r>
              </w:p>
              <w:p w14:paraId="74D1A0E6" w14:textId="77777777" w:rsidR="00597942" w:rsidRPr="00B850DB" w:rsidRDefault="00597942" w:rsidP="667E888B">
                <w:pPr>
                  <w:spacing w:before="40" w:after="60" w:line="276" w:lineRule="auto"/>
                  <w:jc w:val="both"/>
                </w:pPr>
                <w:r>
                  <w:t xml:space="preserve">b) sztuczny zbiornik wodny (JCWP RWr), </w:t>
                </w:r>
              </w:p>
              <w:p w14:paraId="29169942" w14:textId="77777777" w:rsidR="00597942" w:rsidRPr="00B850DB" w:rsidRDefault="00597942" w:rsidP="667E888B">
                <w:pPr>
                  <w:spacing w:before="40" w:after="60" w:line="276" w:lineRule="auto"/>
                  <w:jc w:val="both"/>
                </w:pPr>
                <w:r>
                  <w:t xml:space="preserve">c) struga, strumień, potok, rzeka i kanał lub ich części (JCWP RW), </w:t>
                </w:r>
              </w:p>
              <w:p w14:paraId="63023CA3" w14:textId="77777777" w:rsidR="00597942" w:rsidRPr="00B850DB" w:rsidRDefault="00597942" w:rsidP="667E888B">
                <w:pPr>
                  <w:spacing w:before="40" w:after="60" w:line="276" w:lineRule="auto"/>
                  <w:jc w:val="both"/>
                </w:pPr>
                <w:r>
                  <w:t>d) morskie wody wewnętrzne (JCWP CW), wody przejściowe lub wody przybrzeżne (JCWP TW)</w:t>
                </w:r>
              </w:p>
            </w:tc>
          </w:tr>
          <w:tr w:rsidR="00597942" w:rsidRPr="00B850DB" w14:paraId="1532FD1B" w14:textId="77777777" w:rsidTr="667E888B">
            <w:trPr>
              <w:gridAfter w:val="1"/>
              <w:wAfter w:w="710" w:type="pct"/>
              <w:cantSplit/>
            </w:trPr>
            <w:tc>
              <w:tcPr>
                <w:tcW w:w="1056" w:type="pct"/>
              </w:tcPr>
              <w:p w14:paraId="27507056" w14:textId="77777777" w:rsidR="00597942" w:rsidRPr="00B850DB" w:rsidRDefault="00597942" w:rsidP="00FC0355">
                <w:pPr>
                  <w:spacing w:before="40" w:after="60" w:line="276" w:lineRule="auto"/>
                  <w:rPr>
                    <w:b/>
                    <w:bCs/>
                  </w:rPr>
                </w:pPr>
                <w:r w:rsidRPr="667E888B">
                  <w:rPr>
                    <w:b/>
                    <w:bCs/>
                  </w:rPr>
                  <w:t>jcwp = JCWP RW = JCWP rzeczna</w:t>
                </w:r>
              </w:p>
            </w:tc>
            <w:tc>
              <w:tcPr>
                <w:tcW w:w="3234" w:type="pct"/>
              </w:tcPr>
              <w:p w14:paraId="53F265AA" w14:textId="77777777" w:rsidR="00597942" w:rsidRPr="00B850DB" w:rsidRDefault="00597942" w:rsidP="667E888B">
                <w:pPr>
                  <w:spacing w:before="40" w:after="60" w:line="276" w:lineRule="auto"/>
                  <w:jc w:val="both"/>
                </w:pPr>
                <w:r>
                  <w:t>jednolita cześć wód powierzchniowych rzecznych, tożsama z określeniem JCWP RW, JCWP rzeczne</w:t>
                </w:r>
              </w:p>
            </w:tc>
          </w:tr>
          <w:tr w:rsidR="00597942" w:rsidRPr="00B850DB" w14:paraId="480F8650" w14:textId="77777777" w:rsidTr="667E888B">
            <w:trPr>
              <w:gridAfter w:val="1"/>
              <w:wAfter w:w="710" w:type="pct"/>
              <w:cantSplit/>
            </w:trPr>
            <w:tc>
              <w:tcPr>
                <w:tcW w:w="1056" w:type="pct"/>
              </w:tcPr>
              <w:p w14:paraId="6024C02F" w14:textId="77777777" w:rsidR="00597942" w:rsidRPr="00B850DB" w:rsidRDefault="00597942" w:rsidP="00FC0355">
                <w:pPr>
                  <w:spacing w:before="40" w:after="60" w:line="276" w:lineRule="auto"/>
                  <w:rPr>
                    <w:b/>
                    <w:bCs/>
                  </w:rPr>
                </w:pPr>
                <w:r w:rsidRPr="667E888B">
                  <w:rPr>
                    <w:b/>
                    <w:bCs/>
                  </w:rPr>
                  <w:lastRenderedPageBreak/>
                  <w:t>KPRWP</w:t>
                </w:r>
              </w:p>
            </w:tc>
            <w:tc>
              <w:tcPr>
                <w:tcW w:w="3234" w:type="pct"/>
              </w:tcPr>
              <w:p w14:paraId="7CEDC0EF" w14:textId="50BB0C4C" w:rsidR="00597942" w:rsidRPr="00B850DB" w:rsidRDefault="00597942" w:rsidP="667E888B">
                <w:pPr>
                  <w:spacing w:before="40" w:after="60" w:line="276" w:lineRule="auto"/>
                  <w:jc w:val="both"/>
                </w:pPr>
                <w:r>
                  <w:t xml:space="preserve">projekt Krajowego </w:t>
                </w:r>
                <w:r w:rsidR="00630B16">
                  <w:t xml:space="preserve">Programu Renaturyzacji Wód Powierzchniowych </w:t>
                </w:r>
                <w:r>
                  <w:t>opracowany w ramach zamówienia pn. „</w:t>
                </w:r>
                <w:r w:rsidRPr="667E888B">
                  <w:rPr>
                    <w:i/>
                    <w:iCs/>
                  </w:rPr>
                  <w:t>Opracowanie II aktualizacji planów gospodarowania wodami na obszarach dorzeczy wraz z dokumentami planistycznymi stanowiącymi podstawę do ich opracowania</w:t>
                </w:r>
                <w:r>
                  <w:t>”</w:t>
                </w:r>
              </w:p>
            </w:tc>
          </w:tr>
          <w:tr w:rsidR="00597942" w:rsidRPr="00B850DB" w14:paraId="6CECBBBD" w14:textId="77777777" w:rsidTr="667E888B">
            <w:trPr>
              <w:gridAfter w:val="1"/>
              <w:wAfter w:w="710" w:type="pct"/>
              <w:cantSplit/>
            </w:trPr>
            <w:tc>
              <w:tcPr>
                <w:tcW w:w="1056" w:type="pct"/>
              </w:tcPr>
              <w:p w14:paraId="16A07DB6" w14:textId="77777777" w:rsidR="00597942" w:rsidRPr="00B850DB" w:rsidRDefault="00597942" w:rsidP="00FC0355">
                <w:pPr>
                  <w:spacing w:before="40" w:after="60" w:line="276" w:lineRule="auto"/>
                  <w:rPr>
                    <w:b/>
                    <w:bCs/>
                  </w:rPr>
                </w:pPr>
                <w:r w:rsidRPr="667E888B">
                  <w:rPr>
                    <w:b/>
                    <w:bCs/>
                  </w:rPr>
                  <w:t>KDP</w:t>
                </w:r>
              </w:p>
            </w:tc>
            <w:tc>
              <w:tcPr>
                <w:tcW w:w="3234" w:type="pct"/>
              </w:tcPr>
              <w:p w14:paraId="26037002" w14:textId="42CEF817" w:rsidR="00597942" w:rsidRPr="00B850DB" w:rsidRDefault="00597942" w:rsidP="667E888B">
                <w:pPr>
                  <w:spacing w:before="40" w:after="60" w:line="276" w:lineRule="auto"/>
                  <w:jc w:val="both"/>
                </w:pPr>
                <w:r>
                  <w:t xml:space="preserve">Katalog dobrych praktyk - opracowanie pn. </w:t>
                </w:r>
                <w:r w:rsidRPr="667E888B">
                  <w:rPr>
                    <w:i/>
                    <w:iCs/>
                  </w:rPr>
                  <w:t>„Opracowanie katalogu dobrych praktyk w zakresie robót hydrotechnicznych i prac utrzymaniowych”</w:t>
                </w:r>
                <w:r>
                  <w:t xml:space="preserve">, </w:t>
                </w:r>
                <w:hyperlink r:id="rId15">
                  <w:r w:rsidRPr="667E888B">
                    <w:rPr>
                      <w:rStyle w:val="Hipercze"/>
                    </w:rPr>
                    <w:t>https://www.gov.pl/web/klimat/katalog-dobrych-praktyk-w-zakresie-robot-hydrotechnicznych</w:t>
                  </w:r>
                </w:hyperlink>
                <w:r>
                  <w:t xml:space="preserve"> dostęp 1</w:t>
                </w:r>
                <w:r w:rsidR="00E00523">
                  <w:t>5</w:t>
                </w:r>
                <w:r>
                  <w:t>.09.2021</w:t>
                </w:r>
              </w:p>
            </w:tc>
          </w:tr>
          <w:tr w:rsidR="00597942" w:rsidRPr="00B850DB" w14:paraId="07398BD8" w14:textId="77777777" w:rsidTr="667E888B">
            <w:trPr>
              <w:gridAfter w:val="1"/>
              <w:wAfter w:w="710" w:type="pct"/>
              <w:cantSplit/>
            </w:trPr>
            <w:tc>
              <w:tcPr>
                <w:tcW w:w="1056" w:type="pct"/>
              </w:tcPr>
              <w:p w14:paraId="50EB38A5" w14:textId="77777777" w:rsidR="00597942" w:rsidRPr="00B850DB" w:rsidRDefault="00597942" w:rsidP="00FC0355">
                <w:pPr>
                  <w:spacing w:before="40" w:after="60" w:line="276" w:lineRule="auto"/>
                  <w:rPr>
                    <w:b/>
                    <w:bCs/>
                  </w:rPr>
                </w:pPr>
                <w:r w:rsidRPr="667E888B">
                  <w:rPr>
                    <w:b/>
                    <w:bCs/>
                  </w:rPr>
                  <w:t>Metodyka opracowania II aPGW</w:t>
                </w:r>
              </w:p>
            </w:tc>
            <w:tc>
              <w:tcPr>
                <w:tcW w:w="3234" w:type="pct"/>
              </w:tcPr>
              <w:p w14:paraId="6AE8FCDD" w14:textId="77777777" w:rsidR="00597942" w:rsidRPr="00B850DB" w:rsidRDefault="00597942" w:rsidP="667E888B">
                <w:pPr>
                  <w:spacing w:before="40" w:after="60" w:line="276" w:lineRule="auto"/>
                  <w:jc w:val="both"/>
                </w:pPr>
                <w:r>
                  <w:t xml:space="preserve">Metodyka opracowania zestawu działań podstawowych i uzupełniających dla wszystkich JCWP i JCWPd z uwzględnieniem sposób osiągania ustanawianych celów środowiskowych wypracowana w ramach projektu </w:t>
                </w:r>
                <w:r w:rsidRPr="667E888B">
                  <w:rPr>
                    <w:i/>
                    <w:iCs/>
                  </w:rPr>
                  <w:t>„Opracowanie II aktualizacji planów gospodarowania wodami na obszarach dorzeczy (II aPGW) wraz z metodykami”</w:t>
                </w:r>
                <w:r>
                  <w:t xml:space="preserve"> </w:t>
                </w:r>
              </w:p>
            </w:tc>
          </w:tr>
          <w:tr w:rsidR="00CD427F" w:rsidRPr="00B850DB" w14:paraId="17C35DD2" w14:textId="77777777" w:rsidTr="667E888B">
            <w:trPr>
              <w:gridAfter w:val="1"/>
              <w:wAfter w:w="710" w:type="pct"/>
              <w:cantSplit/>
            </w:trPr>
            <w:tc>
              <w:tcPr>
                <w:tcW w:w="1056" w:type="pct"/>
              </w:tcPr>
              <w:p w14:paraId="4406F3DB" w14:textId="4EA7E041" w:rsidR="00CD427F" w:rsidRPr="00B850DB" w:rsidRDefault="00CD427F" w:rsidP="00FC0355">
                <w:pPr>
                  <w:spacing w:before="40" w:after="60" w:line="276" w:lineRule="auto"/>
                  <w:rPr>
                    <w:b/>
                    <w:bCs/>
                  </w:rPr>
                </w:pPr>
                <w:r w:rsidRPr="667E888B">
                  <w:rPr>
                    <w:b/>
                    <w:bCs/>
                  </w:rPr>
                  <w:t>OP</w:t>
                </w:r>
              </w:p>
            </w:tc>
            <w:tc>
              <w:tcPr>
                <w:tcW w:w="3234" w:type="pct"/>
              </w:tcPr>
              <w:p w14:paraId="59C5E3DC" w14:textId="705B2883" w:rsidR="00CD427F" w:rsidRPr="00B850DB" w:rsidRDefault="00CD427F" w:rsidP="667E888B">
                <w:pPr>
                  <w:spacing w:before="40" w:after="60" w:line="276" w:lineRule="auto"/>
                  <w:ind w:left="2552" w:hanging="2552"/>
                </w:pPr>
                <w:r>
                  <w:t>Obszar</w:t>
                </w:r>
                <w:r w:rsidR="00221722">
                  <w:t>y</w:t>
                </w:r>
                <w:r>
                  <w:t xml:space="preserve"> Priorytetow</w:t>
                </w:r>
                <w:r w:rsidR="00221722">
                  <w:t>e</w:t>
                </w:r>
              </w:p>
            </w:tc>
          </w:tr>
          <w:tr w:rsidR="00CD427F" w:rsidRPr="00B850DB" w14:paraId="59568ABE" w14:textId="77777777" w:rsidTr="667E888B">
            <w:trPr>
              <w:gridAfter w:val="1"/>
              <w:wAfter w:w="710" w:type="pct"/>
              <w:cantSplit/>
            </w:trPr>
            <w:tc>
              <w:tcPr>
                <w:tcW w:w="1056" w:type="pct"/>
              </w:tcPr>
              <w:p w14:paraId="61E82881" w14:textId="365EF63E" w:rsidR="00CD427F" w:rsidRPr="00B850DB" w:rsidRDefault="00CD427F" w:rsidP="00FC0355">
                <w:pPr>
                  <w:spacing w:before="40" w:after="60" w:line="276" w:lineRule="auto"/>
                  <w:rPr>
                    <w:b/>
                    <w:bCs/>
                  </w:rPr>
                </w:pPr>
                <w:r w:rsidRPr="667E888B">
                  <w:rPr>
                    <w:b/>
                    <w:bCs/>
                  </w:rPr>
                  <w:t>OWR</w:t>
                </w:r>
              </w:p>
            </w:tc>
            <w:tc>
              <w:tcPr>
                <w:tcW w:w="3234" w:type="pct"/>
              </w:tcPr>
              <w:p w14:paraId="2266B5BB" w14:textId="5DA44574" w:rsidR="00CD427F" w:rsidRPr="00B850DB" w:rsidRDefault="00CD427F" w:rsidP="667E888B">
                <w:pPr>
                  <w:spacing w:before="40" w:after="60" w:line="276" w:lineRule="auto"/>
                  <w:ind w:left="2552" w:hanging="2552"/>
                </w:pPr>
                <w:r>
                  <w:t>Obszar Wymagający Renaturyzacji</w:t>
                </w:r>
              </w:p>
            </w:tc>
          </w:tr>
          <w:tr w:rsidR="00597942" w:rsidRPr="00B850DB" w14:paraId="0026E8E5" w14:textId="77777777" w:rsidTr="667E888B">
            <w:trPr>
              <w:gridAfter w:val="1"/>
              <w:wAfter w:w="710" w:type="pct"/>
              <w:cantSplit/>
            </w:trPr>
            <w:tc>
              <w:tcPr>
                <w:tcW w:w="1056" w:type="pct"/>
              </w:tcPr>
              <w:p w14:paraId="45B6A420" w14:textId="77777777" w:rsidR="00597942" w:rsidRPr="00B850DB" w:rsidRDefault="00597942" w:rsidP="00FC0355">
                <w:pPr>
                  <w:spacing w:before="40" w:after="60" w:line="276" w:lineRule="auto"/>
                  <w:rPr>
                    <w:b/>
                    <w:bCs/>
                  </w:rPr>
                </w:pPr>
                <w:r w:rsidRPr="667E888B">
                  <w:rPr>
                    <w:b/>
                    <w:bCs/>
                  </w:rPr>
                  <w:t>PGW</w:t>
                </w:r>
              </w:p>
            </w:tc>
            <w:tc>
              <w:tcPr>
                <w:tcW w:w="3234" w:type="pct"/>
              </w:tcPr>
              <w:p w14:paraId="0AC3447B" w14:textId="79E14D85" w:rsidR="00597942" w:rsidRPr="00B850DB" w:rsidRDefault="00597942" w:rsidP="667E888B">
                <w:pPr>
                  <w:spacing w:before="40" w:after="60" w:line="276" w:lineRule="auto"/>
                  <w:ind w:left="2552" w:hanging="2552"/>
                </w:pPr>
                <w:r>
                  <w:t xml:space="preserve">Plany gospodarowania wodami </w:t>
                </w:r>
                <w:r w:rsidR="004D632B">
                  <w:t>na obszarze dorzeczy</w:t>
                </w:r>
              </w:p>
            </w:tc>
          </w:tr>
          <w:tr w:rsidR="00597942" w:rsidRPr="00B850DB" w14:paraId="5690D38D" w14:textId="77777777" w:rsidTr="667E888B">
            <w:trPr>
              <w:gridAfter w:val="1"/>
              <w:wAfter w:w="710" w:type="pct"/>
              <w:cantSplit/>
            </w:trPr>
            <w:tc>
              <w:tcPr>
                <w:tcW w:w="1056" w:type="pct"/>
              </w:tcPr>
              <w:p w14:paraId="6FC1543B" w14:textId="77777777" w:rsidR="00597942" w:rsidRPr="00B850DB" w:rsidRDefault="00597942" w:rsidP="00FC0355">
                <w:pPr>
                  <w:spacing w:before="40" w:after="60" w:line="276" w:lineRule="auto"/>
                  <w:rPr>
                    <w:b/>
                    <w:bCs/>
                  </w:rPr>
                </w:pPr>
                <w:r w:rsidRPr="667E888B">
                  <w:rPr>
                    <w:b/>
                    <w:bCs/>
                  </w:rPr>
                  <w:t>PGW WP</w:t>
                </w:r>
              </w:p>
            </w:tc>
            <w:tc>
              <w:tcPr>
                <w:tcW w:w="3234" w:type="pct"/>
              </w:tcPr>
              <w:p w14:paraId="66C960BB" w14:textId="77777777" w:rsidR="00597942" w:rsidRPr="00B850DB" w:rsidRDefault="00597942" w:rsidP="667E888B">
                <w:pPr>
                  <w:spacing w:before="40" w:after="60" w:line="276" w:lineRule="auto"/>
                  <w:ind w:left="2552" w:hanging="2552"/>
                </w:pPr>
                <w:r>
                  <w:t>Państwowe Gospodarstwo Wodne Wody Polskie</w:t>
                </w:r>
              </w:p>
            </w:tc>
          </w:tr>
          <w:tr w:rsidR="00597942" w:rsidRPr="00B850DB" w14:paraId="5BB85FFF" w14:textId="77777777" w:rsidTr="667E888B">
            <w:trPr>
              <w:gridAfter w:val="1"/>
              <w:wAfter w:w="710" w:type="pct"/>
              <w:cantSplit/>
              <w:trHeight w:val="130"/>
            </w:trPr>
            <w:tc>
              <w:tcPr>
                <w:tcW w:w="1056" w:type="pct"/>
              </w:tcPr>
              <w:p w14:paraId="0D10BE77" w14:textId="77777777" w:rsidR="00597942" w:rsidRPr="00B850DB" w:rsidRDefault="00597942" w:rsidP="00FC0355">
                <w:pPr>
                  <w:spacing w:before="40" w:after="60" w:line="276" w:lineRule="auto"/>
                  <w:rPr>
                    <w:b/>
                    <w:bCs/>
                  </w:rPr>
                </w:pPr>
                <w:r w:rsidRPr="667E888B">
                  <w:rPr>
                    <w:b/>
                    <w:bCs/>
                  </w:rPr>
                  <w:t>PPSS</w:t>
                </w:r>
              </w:p>
            </w:tc>
            <w:tc>
              <w:tcPr>
                <w:tcW w:w="3234" w:type="pct"/>
              </w:tcPr>
              <w:p w14:paraId="56678078" w14:textId="5D3CC8BF" w:rsidR="00597942" w:rsidRPr="00B850DB" w:rsidRDefault="00597942" w:rsidP="667E888B">
                <w:pPr>
                  <w:spacing w:before="40" w:after="60" w:line="276" w:lineRule="auto"/>
                  <w:jc w:val="both"/>
                </w:pPr>
                <w:r>
                  <w:t xml:space="preserve">Plan </w:t>
                </w:r>
                <w:r w:rsidR="00630B16">
                  <w:t>Przeciwdziałania Skutkom Suszy</w:t>
                </w:r>
              </w:p>
            </w:tc>
          </w:tr>
          <w:tr w:rsidR="00597942" w:rsidRPr="00B850DB" w14:paraId="130ACB5C" w14:textId="77777777" w:rsidTr="667E888B">
            <w:trPr>
              <w:gridAfter w:val="1"/>
              <w:wAfter w:w="710" w:type="pct"/>
              <w:cantSplit/>
              <w:trHeight w:val="130"/>
            </w:trPr>
            <w:tc>
              <w:tcPr>
                <w:tcW w:w="1056" w:type="pct"/>
              </w:tcPr>
              <w:p w14:paraId="4B47A2C3" w14:textId="77777777" w:rsidR="00597942" w:rsidRPr="00B850DB" w:rsidRDefault="00597942" w:rsidP="00FC0355">
                <w:pPr>
                  <w:spacing w:before="40" w:after="60" w:line="276" w:lineRule="auto"/>
                  <w:rPr>
                    <w:b/>
                    <w:bCs/>
                  </w:rPr>
                </w:pPr>
                <w:r w:rsidRPr="667E888B">
                  <w:rPr>
                    <w:b/>
                    <w:bCs/>
                  </w:rPr>
                  <w:t>Prawo wodne</w:t>
                </w:r>
              </w:p>
            </w:tc>
            <w:tc>
              <w:tcPr>
                <w:tcW w:w="3234" w:type="pct"/>
              </w:tcPr>
              <w:p w14:paraId="163BE69D" w14:textId="77777777" w:rsidR="00597942" w:rsidRPr="00B850DB" w:rsidRDefault="00597942" w:rsidP="667E888B">
                <w:pPr>
                  <w:spacing w:before="40" w:after="60" w:line="276" w:lineRule="auto"/>
                  <w:jc w:val="both"/>
                </w:pPr>
                <w:r>
                  <w:t>Ustawa Prawo wodne Dz. U. 2017 poz. 1566 wraz z późniejszymi zamianami</w:t>
                </w:r>
              </w:p>
            </w:tc>
          </w:tr>
          <w:tr w:rsidR="00597942" w:rsidRPr="00B850DB" w14:paraId="075665DE" w14:textId="77777777" w:rsidTr="667E888B">
            <w:trPr>
              <w:gridAfter w:val="1"/>
              <w:wAfter w:w="710" w:type="pct"/>
              <w:cantSplit/>
            </w:trPr>
            <w:tc>
              <w:tcPr>
                <w:tcW w:w="1056" w:type="pct"/>
              </w:tcPr>
              <w:p w14:paraId="20285659" w14:textId="77777777" w:rsidR="00597942" w:rsidRPr="00B850DB" w:rsidRDefault="00597942" w:rsidP="00FC0355">
                <w:pPr>
                  <w:spacing w:before="40" w:after="60" w:line="276" w:lineRule="auto"/>
                  <w:rPr>
                    <w:b/>
                    <w:bCs/>
                  </w:rPr>
                </w:pPr>
                <w:r w:rsidRPr="667E888B">
                  <w:rPr>
                    <w:b/>
                    <w:bCs/>
                  </w:rPr>
                  <w:t>Raport</w:t>
                </w:r>
              </w:p>
            </w:tc>
            <w:tc>
              <w:tcPr>
                <w:tcW w:w="3234" w:type="pct"/>
              </w:tcPr>
              <w:p w14:paraId="46856A93" w14:textId="77777777" w:rsidR="00597942" w:rsidRPr="00B850DB" w:rsidRDefault="00597942" w:rsidP="667E888B">
                <w:pPr>
                  <w:spacing w:before="40" w:after="60" w:line="276" w:lineRule="auto"/>
                  <w:jc w:val="both"/>
                  <w:rPr>
                    <w:i/>
                    <w:iCs/>
                  </w:rPr>
                </w:pPr>
                <w:r>
                  <w:t xml:space="preserve">niniejszy dokument, tj. </w:t>
                </w:r>
                <w:r w:rsidRPr="667E888B">
                  <w:rPr>
                    <w:i/>
                    <w:iCs/>
                  </w:rPr>
                  <w:t>„Ocena stopnia uwzględnienia Krajowego programu renaturyzacji wód powierzchniowych w projektach drugiej aktualizacji Planów Gospodarowania Wodami (II aPGW) wraz z rekomendacjami do II aPGW”</w:t>
                </w:r>
              </w:p>
            </w:tc>
          </w:tr>
          <w:tr w:rsidR="00597942" w:rsidRPr="00B850DB" w14:paraId="1FEE92E9" w14:textId="77777777" w:rsidTr="667E888B">
            <w:trPr>
              <w:gridAfter w:val="1"/>
              <w:wAfter w:w="710" w:type="pct"/>
              <w:cantSplit/>
            </w:trPr>
            <w:tc>
              <w:tcPr>
                <w:tcW w:w="1056" w:type="pct"/>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945"/>
                </w:tblGrid>
                <w:tr w:rsidR="4F009DFE" w:rsidRPr="00B850DB" w14:paraId="12FCD387" w14:textId="77777777" w:rsidTr="667E888B">
                  <w:tc>
                    <w:tcPr>
                      <w:tcW w:w="2268" w:type="dxa"/>
                    </w:tcPr>
                    <w:p w14:paraId="696D9093" w14:textId="77777777" w:rsidR="4F009DFE" w:rsidRPr="00B850DB" w:rsidRDefault="4F009DFE" w:rsidP="00581E58">
                      <w:pPr>
                        <w:spacing w:before="40" w:after="60" w:line="276" w:lineRule="auto"/>
                        <w:ind w:hanging="120"/>
                        <w:rPr>
                          <w:b/>
                          <w:bCs/>
                        </w:rPr>
                      </w:pPr>
                      <w:r w:rsidRPr="667E888B">
                        <w:rPr>
                          <w:b/>
                          <w:bCs/>
                        </w:rPr>
                        <w:t>RDW</w:t>
                      </w:r>
                    </w:p>
                  </w:tc>
                  <w:tc>
                    <w:tcPr>
                      <w:tcW w:w="6945" w:type="dxa"/>
                    </w:tcPr>
                    <w:p w14:paraId="6A90281B" w14:textId="438B001C" w:rsidR="4F009DFE" w:rsidRPr="00B850DB" w:rsidRDefault="4F009DFE" w:rsidP="4F009DFE">
                      <w:pPr>
                        <w:spacing w:before="40" w:after="60" w:line="276" w:lineRule="auto"/>
                        <w:jc w:val="both"/>
                      </w:pPr>
                      <w:r>
                        <w:t>Dyrektywa Parlamentu Europejskiego i Rady 2000/60/WE z dnia 23 października 2000 roku ustanawiająca ramy wspólnotowego działania w dziedzinie polityki wodnej UE (Dz.U.UE.L.00.327.1)</w:t>
                      </w:r>
                    </w:p>
                    <w:p w14:paraId="24B3F83F" w14:textId="6BDC41BD" w:rsidR="4F009DFE" w:rsidRPr="00B850DB" w:rsidRDefault="4F009DFE" w:rsidP="4F009DFE">
                      <w:pPr>
                        <w:spacing w:before="40" w:after="60" w:line="276" w:lineRule="auto"/>
                        <w:jc w:val="both"/>
                      </w:pPr>
                    </w:p>
                  </w:tc>
                </w:tr>
              </w:tbl>
              <w:p w14:paraId="5E70B94A" w14:textId="77777777" w:rsidR="4F009DFE" w:rsidRPr="00B850DB" w:rsidRDefault="4F009DFE" w:rsidP="4F009DFE">
                <w:pPr>
                  <w:spacing w:before="40" w:after="60" w:line="276" w:lineRule="auto"/>
                  <w:rPr>
                    <w:b/>
                    <w:bCs/>
                  </w:rPr>
                </w:pPr>
              </w:p>
              <w:p w14:paraId="188EAEAC" w14:textId="77777777" w:rsidR="00597942" w:rsidRPr="00B850DB" w:rsidRDefault="00597942" w:rsidP="00FC0355">
                <w:pPr>
                  <w:spacing w:before="40" w:after="60" w:line="276" w:lineRule="auto"/>
                  <w:rPr>
                    <w:b/>
                    <w:bCs/>
                  </w:rPr>
                </w:pPr>
                <w:r w:rsidRPr="667E888B">
                  <w:rPr>
                    <w:b/>
                    <w:bCs/>
                  </w:rPr>
                  <w:t>Renaturyzacja</w:t>
                </w:r>
              </w:p>
            </w:tc>
            <w:tc>
              <w:tcPr>
                <w:tcW w:w="3234" w:type="pct"/>
              </w:tcPr>
              <w:p w14:paraId="095E3DE5" w14:textId="02D09D45" w:rsidR="4F009DFE" w:rsidRPr="00B850DB" w:rsidRDefault="00640C4B" w:rsidP="4F009DFE">
                <w:pPr>
                  <w:spacing w:before="40" w:after="60" w:line="276" w:lineRule="auto"/>
                  <w:jc w:val="both"/>
                </w:pPr>
                <w:r>
                  <w:t>Ramowa Dyrektywa Wodna; Dyrektywa Parlamentu Europejskiego i Rady 2000/60/WE z dnia 23 października 2000 r. ustanawiająca ramy wspólnotowego działania w dziedzinie polityki wodnej UE (Dz. U. L 327 z 22. 12. 2000, s. 1)</w:t>
                </w:r>
              </w:p>
              <w:p w14:paraId="34CFB8BA" w14:textId="5C847D33" w:rsidR="00597942" w:rsidRPr="00B850DB" w:rsidRDefault="00597942" w:rsidP="667E888B">
                <w:pPr>
                  <w:spacing w:before="40" w:after="60" w:line="276" w:lineRule="auto"/>
                  <w:jc w:val="both"/>
                </w:pPr>
                <w:r>
                  <w:t>działanie wspomagające odtworzenie stanu ekosystemu lub procesów przyrodniczych zachodzących w ekosystemie, który został zdegradowany, uszkodzony lub zniszczony (wg. Podręcznik dobrych praktyk renaturyzacji wód powierzchniowych, KPRWP, 2021,</w:t>
                </w:r>
                <w:r>
                  <w:br/>
                </w:r>
                <w:hyperlink r:id="rId16">
                  <w:r w:rsidR="4F009DFE" w:rsidRPr="667E888B">
                    <w:rPr>
                      <w:rStyle w:val="Hipercze"/>
                    </w:rPr>
                    <w:t>https://www.wody.gov.pl/images/Aktualnosci/foto/renaturyzacjaKPRWP/Podrecznik_renaturyzacji.pdf</w:t>
                  </w:r>
                </w:hyperlink>
                <w:r w:rsidR="4F009DFE">
                  <w:t>, dostęp 14.09.2021)</w:t>
                </w:r>
              </w:p>
            </w:tc>
          </w:tr>
        </w:tbl>
        <w:p w14:paraId="79794326" w14:textId="77777777" w:rsidR="00777780" w:rsidRPr="00B850DB" w:rsidRDefault="00777780" w:rsidP="667E888B">
          <w:pPr>
            <w:rPr>
              <w:rFonts w:asciiTheme="majorHAnsi" w:eastAsiaTheme="majorEastAsia" w:hAnsiTheme="majorHAnsi" w:cstheme="majorBidi"/>
              <w:b/>
              <w:bCs/>
              <w:color w:val="2F5496" w:themeColor="accent1" w:themeShade="BF"/>
              <w:sz w:val="32"/>
              <w:szCs w:val="32"/>
            </w:rPr>
          </w:pPr>
          <w:r>
            <w:br w:type="page"/>
          </w:r>
        </w:p>
        <w:p w14:paraId="579F01A6" w14:textId="643FAA68" w:rsidR="001D5E9F" w:rsidRPr="00B850DB" w:rsidRDefault="001D5E9F" w:rsidP="001D5E9F">
          <w:pPr>
            <w:pStyle w:val="Nagwek1"/>
            <w:numPr>
              <w:ilvl w:val="0"/>
              <w:numId w:val="0"/>
            </w:numPr>
            <w:ind w:left="360" w:hanging="360"/>
          </w:pPr>
          <w:bookmarkStart w:id="0" w:name="_Toc83244607"/>
          <w:bookmarkStart w:id="1" w:name="_Toc83319504"/>
          <w:r>
            <w:lastRenderedPageBreak/>
            <w:t>Streszczenie w języku nietechnicznym</w:t>
          </w:r>
          <w:bookmarkEnd w:id="0"/>
          <w:bookmarkEnd w:id="1"/>
        </w:p>
        <w:p w14:paraId="55717C14" w14:textId="701861BC" w:rsidR="00EF73C8" w:rsidRPr="00B850DB" w:rsidRDefault="001D5E9F" w:rsidP="00A3552D">
          <w:pPr>
            <w:jc w:val="both"/>
          </w:pPr>
          <w:r>
            <w:t xml:space="preserve">Plany gospodarowania wodami </w:t>
          </w:r>
          <w:r w:rsidR="004D632B">
            <w:t xml:space="preserve">na obszarach </w:t>
          </w:r>
          <w:r w:rsidR="00841E72">
            <w:t xml:space="preserve">dorzeczy </w:t>
          </w:r>
          <w:r>
            <w:t xml:space="preserve">(PGW) są podstawowymi dokumentami planistycznymi w zakresie ochrony wód. </w:t>
          </w:r>
          <w:r w:rsidR="00EB3645">
            <w:t>Obowiązek ich opracowania</w:t>
          </w:r>
          <w:r>
            <w:t xml:space="preserve"> wynika z przepisów unijnych – Ramowej Dyrektywy Wodnej (RDW), któr</w:t>
          </w:r>
          <w:r w:rsidR="0060587C">
            <w:t>e</w:t>
          </w:r>
          <w:r>
            <w:t xml:space="preserve"> przekłada</w:t>
          </w:r>
          <w:r w:rsidR="00EF73C8">
            <w:t>ją</w:t>
          </w:r>
          <w:r>
            <w:t xml:space="preserve"> się na prawo krajowe (</w:t>
          </w:r>
          <w:r w:rsidR="00D367D1">
            <w:t xml:space="preserve">ustawę </w:t>
          </w:r>
          <w:r>
            <w:t xml:space="preserve">Prawo wodne). Pierwsze PGW zostały opracowane w </w:t>
          </w:r>
          <w:r w:rsidR="00415236">
            <w:t>2009</w:t>
          </w:r>
          <w:r w:rsidR="00EA0236">
            <w:t xml:space="preserve"> </w:t>
          </w:r>
          <w:r>
            <w:t>roku</w:t>
          </w:r>
          <w:r w:rsidR="00EB3645">
            <w:t>. C</w:t>
          </w:r>
          <w:r>
            <w:t xml:space="preserve">o 6 lat </w:t>
          </w:r>
          <w:r w:rsidR="00EB3645">
            <w:t>PGW</w:t>
          </w:r>
          <w:r>
            <w:t xml:space="preserve"> poddaje się </w:t>
          </w:r>
          <w:r w:rsidR="00D01279">
            <w:t xml:space="preserve">cyklicznej </w:t>
          </w:r>
          <w:r>
            <w:t>aktualizacji.</w:t>
          </w:r>
          <w:r w:rsidR="00EF73C8">
            <w:t xml:space="preserve"> </w:t>
          </w:r>
        </w:p>
        <w:p w14:paraId="77A9FC9B" w14:textId="5B76016F" w:rsidR="00EF73C8" w:rsidRPr="00B850DB" w:rsidRDefault="00EB3645" w:rsidP="00A3552D">
          <w:pPr>
            <w:jc w:val="both"/>
          </w:pPr>
          <w:r>
            <w:t xml:space="preserve">Na potrzeby opracowania PGW </w:t>
          </w:r>
          <w:r w:rsidR="00841E72">
            <w:t>(</w:t>
          </w:r>
          <w:r>
            <w:t>i ich aktualizacji</w:t>
          </w:r>
          <w:r w:rsidR="00841E72">
            <w:t>)</w:t>
          </w:r>
          <w:r>
            <w:t>, w trakcie 6-cio letniego okresu planistycznego, przeprowadza się</w:t>
          </w:r>
          <w:r w:rsidR="00995BAD">
            <w:t xml:space="preserve"> szereg </w:t>
          </w:r>
          <w:r w:rsidR="00520C94">
            <w:t xml:space="preserve">badań i </w:t>
          </w:r>
          <w:r w:rsidR="00995BAD">
            <w:t>analiz</w:t>
          </w:r>
          <w:r w:rsidR="00520C94">
            <w:t>, w</w:t>
          </w:r>
          <w:r w:rsidR="00A3552D">
            <w:t> </w:t>
          </w:r>
          <w:r w:rsidR="00520C94">
            <w:t>tym</w:t>
          </w:r>
          <w:r w:rsidR="001D5E9F">
            <w:t xml:space="preserve">: </w:t>
          </w:r>
        </w:p>
        <w:p w14:paraId="50302863" w14:textId="1E43A972" w:rsidR="00EF73C8" w:rsidRPr="00B850DB" w:rsidRDefault="00EB3645" w:rsidP="00AA5E9F">
          <w:pPr>
            <w:pStyle w:val="Akapitzlist"/>
            <w:numPr>
              <w:ilvl w:val="0"/>
              <w:numId w:val="10"/>
            </w:numPr>
          </w:pPr>
          <w:r>
            <w:t>ocenę</w:t>
          </w:r>
          <w:r w:rsidR="001D5E9F">
            <w:t xml:space="preserve"> obecnego stanu wód</w:t>
          </w:r>
          <w:r w:rsidR="00EF73C8">
            <w:t xml:space="preserve"> (na podstawie prowadzonego monitoringu środowiska)</w:t>
          </w:r>
          <w:r w:rsidR="009D5318">
            <w:t>;</w:t>
          </w:r>
          <w:r w:rsidR="001D5E9F">
            <w:t xml:space="preserve"> </w:t>
          </w:r>
        </w:p>
        <w:p w14:paraId="6A5DD916" w14:textId="6317346C" w:rsidR="00EF73C8" w:rsidRPr="00B850DB" w:rsidRDefault="00EB3645" w:rsidP="00AA5E9F">
          <w:pPr>
            <w:pStyle w:val="Akapitzlist"/>
            <w:numPr>
              <w:ilvl w:val="0"/>
              <w:numId w:val="10"/>
            </w:numPr>
          </w:pPr>
          <w:r>
            <w:t>określenie</w:t>
          </w:r>
          <w:r w:rsidR="00F36C6F">
            <w:t xml:space="preserve"> celów środowiskowych w zakresie osiągnięcia dobrego stanu</w:t>
          </w:r>
          <w:r w:rsidR="00444560">
            <w:t xml:space="preserve"> (lub potencjału)</w:t>
          </w:r>
          <w:r w:rsidR="00F36C6F">
            <w:t xml:space="preserve"> wód</w:t>
          </w:r>
          <w:r w:rsidR="009D5318">
            <w:t>;</w:t>
          </w:r>
          <w:r w:rsidR="00F36C6F">
            <w:t xml:space="preserve"> </w:t>
          </w:r>
        </w:p>
        <w:p w14:paraId="28676A22" w14:textId="5C78264E" w:rsidR="00EF73C8" w:rsidRPr="00B850DB" w:rsidRDefault="001D5E9F" w:rsidP="00AA5E9F">
          <w:pPr>
            <w:pStyle w:val="Akapitzlist"/>
            <w:numPr>
              <w:ilvl w:val="0"/>
              <w:numId w:val="10"/>
            </w:numPr>
          </w:pPr>
          <w:r>
            <w:t>identyfikacj</w:t>
          </w:r>
          <w:r w:rsidR="00EB3645">
            <w:t>ę</w:t>
          </w:r>
          <w:r>
            <w:t xml:space="preserve"> </w:t>
          </w:r>
          <w:r w:rsidR="00F36C6F">
            <w:t>i analiz</w:t>
          </w:r>
          <w:r w:rsidR="00EB3645">
            <w:t>ę</w:t>
          </w:r>
          <w:r w:rsidR="00F36C6F">
            <w:t xml:space="preserve"> </w:t>
          </w:r>
          <w:r>
            <w:t>presji stanowiących antropogeniczne zakłócenia naturalnego obiegu wody w przyrodzie</w:t>
          </w:r>
          <w:r w:rsidR="009D5318">
            <w:t>;</w:t>
          </w:r>
          <w:r w:rsidR="00F36C6F">
            <w:t xml:space="preserve"> </w:t>
          </w:r>
        </w:p>
        <w:p w14:paraId="114479E5" w14:textId="77777777" w:rsidR="00EF73C8" w:rsidRPr="00B850DB" w:rsidRDefault="00F36C6F" w:rsidP="00AA5E9F">
          <w:pPr>
            <w:pStyle w:val="Akapitzlist"/>
            <w:numPr>
              <w:ilvl w:val="0"/>
              <w:numId w:val="10"/>
            </w:numPr>
          </w:pPr>
          <w:r>
            <w:t xml:space="preserve">określenia ryzyka nieosiągnięcia celów środowiskowych spowodowanych przez te presje. </w:t>
          </w:r>
        </w:p>
        <w:p w14:paraId="261B35B2" w14:textId="46EA8FB8" w:rsidR="00EF73C8" w:rsidRPr="00B850DB" w:rsidRDefault="00EB3645" w:rsidP="00A3552D">
          <w:pPr>
            <w:jc w:val="both"/>
          </w:pPr>
          <w:r>
            <w:t>Powyższe analizy przeprowadza się indywidualnie dla wyznaczonych jednostek planistycznych w</w:t>
          </w:r>
          <w:r w:rsidR="009D5318">
            <w:t> </w:t>
          </w:r>
          <w:r>
            <w:t>zarządzaniu wodami – jednolitych cz</w:t>
          </w:r>
          <w:r w:rsidR="0061665C">
            <w:t>ęś</w:t>
          </w:r>
          <w:r>
            <w:t xml:space="preserve">ci wód powierzchniowych (JCWP) i jednolitych części wód podziemnych (JCWPd). </w:t>
          </w:r>
          <w:r w:rsidR="00EF73C8">
            <w:t xml:space="preserve">Na podstawie </w:t>
          </w:r>
          <w:r>
            <w:t>tych analiz w PGW</w:t>
          </w:r>
          <w:r w:rsidR="00EF73C8">
            <w:t xml:space="preserve"> definiowane są </w:t>
          </w:r>
          <w:r w:rsidR="00F36C6F">
            <w:t>działa</w:t>
          </w:r>
          <w:r w:rsidR="00EF73C8">
            <w:t>nia</w:t>
          </w:r>
          <w:r w:rsidR="00F36C6F">
            <w:t xml:space="preserve"> </w:t>
          </w:r>
          <w:r>
            <w:t>służące poprawie stanu wód. Działania te ujęte są w</w:t>
          </w:r>
          <w:r w:rsidR="00F36C6F">
            <w:t xml:space="preserve"> </w:t>
          </w:r>
          <w:r>
            <w:t>postaci</w:t>
          </w:r>
          <w:r w:rsidR="00EF73C8">
            <w:t xml:space="preserve"> </w:t>
          </w:r>
          <w:r w:rsidR="00F36C6F">
            <w:t>program</w:t>
          </w:r>
          <w:r w:rsidR="00D01279">
            <w:t>ów</w:t>
          </w:r>
          <w:r w:rsidR="00F36C6F">
            <w:t xml:space="preserve"> </w:t>
          </w:r>
          <w:r>
            <w:t>działań (</w:t>
          </w:r>
          <w:r w:rsidR="00F36C6F">
            <w:t>środków</w:t>
          </w:r>
          <w:r>
            <w:t>)</w:t>
          </w:r>
          <w:r w:rsidR="00D01279">
            <w:t xml:space="preserve"> przypisanych do poszczególnych obszarów dorzeczy</w:t>
          </w:r>
          <w:r w:rsidR="00EF73C8">
            <w:t>. Zakres działań</w:t>
          </w:r>
          <w:r w:rsidR="005633FC">
            <w:t xml:space="preserve"> </w:t>
          </w:r>
          <w:r w:rsidR="00841E72">
            <w:t xml:space="preserve">naprawczych </w:t>
          </w:r>
          <w:r w:rsidR="005633FC">
            <w:t>powinien być dobrany w</w:t>
          </w:r>
          <w:r w:rsidR="00A3552D">
            <w:t> </w:t>
          </w:r>
          <w:r w:rsidR="005633FC">
            <w:t>sposób</w:t>
          </w:r>
          <w:r w:rsidR="00841E72">
            <w:t xml:space="preserve"> adekwatny</w:t>
          </w:r>
          <w:r w:rsidR="005633FC">
            <w:t xml:space="preserve">, </w:t>
          </w:r>
          <w:r w:rsidR="00841E72">
            <w:t xml:space="preserve">służący osiągnięciu </w:t>
          </w:r>
          <w:r w:rsidR="00EF73C8">
            <w:t>wyznaczon</w:t>
          </w:r>
          <w:r w:rsidR="00841E72">
            <w:t>ym</w:t>
          </w:r>
          <w:r w:rsidR="00EF73C8">
            <w:t xml:space="preserve"> </w:t>
          </w:r>
          <w:r w:rsidR="00F36C6F">
            <w:t>cel</w:t>
          </w:r>
          <w:r w:rsidR="00841E72">
            <w:t>om</w:t>
          </w:r>
          <w:r w:rsidR="00F36C6F">
            <w:t xml:space="preserve"> środowiskow</w:t>
          </w:r>
          <w:r w:rsidR="00841E72">
            <w:t>ym</w:t>
          </w:r>
          <w:r w:rsidR="00F36C6F">
            <w:t>.</w:t>
          </w:r>
        </w:p>
        <w:p w14:paraId="4A06F7FD" w14:textId="2F7BD417" w:rsidR="005633FC" w:rsidRPr="00B850DB" w:rsidRDefault="00EF73C8" w:rsidP="00A3552D">
          <w:pPr>
            <w:jc w:val="both"/>
          </w:pPr>
          <w:r>
            <w:t xml:space="preserve">Projekty </w:t>
          </w:r>
          <w:r w:rsidR="00841E72">
            <w:t>PGW</w:t>
          </w:r>
          <w:r>
            <w:t xml:space="preserve">, przed ich opublikowaniem poddaje się półrocznym konsultacjom społecznym. </w:t>
          </w:r>
          <w:r w:rsidR="00841E72">
            <w:t>Czas</w:t>
          </w:r>
          <w:r w:rsidR="009D5318">
            <w:t> </w:t>
          </w:r>
          <w:r w:rsidR="005633FC">
            <w:t xml:space="preserve">konsultacji społecznych to </w:t>
          </w:r>
          <w:r w:rsidR="00841E72">
            <w:t>ważny moment w procesie opracowania PGW. To czas</w:t>
          </w:r>
          <w:r w:rsidR="005633FC">
            <w:t xml:space="preserve"> na zgłaszanie uwag do projektów dokumentów, które mają być wdrażane przez kolejne 6 lat. </w:t>
          </w:r>
        </w:p>
        <w:p w14:paraId="209D30EE" w14:textId="057F746B" w:rsidR="00CA2FC5" w:rsidRPr="00B850DB" w:rsidRDefault="005633FC" w:rsidP="00A3552D">
          <w:pPr>
            <w:jc w:val="both"/>
          </w:pPr>
          <w:r>
            <w:t xml:space="preserve">Niniejszy </w:t>
          </w:r>
          <w:r w:rsidR="00841E72">
            <w:t>dokument (zwany dalej Raportem)</w:t>
          </w:r>
          <w:r>
            <w:t xml:space="preserve"> został opracowany w trakcie konsultacji społecznych</w:t>
          </w:r>
          <w:r w:rsidR="00EF73C8">
            <w:t xml:space="preserve"> drugiej aktualizacji planów gospodarowania wodami (II aPGW)</w:t>
          </w:r>
          <w:r w:rsidR="004D632B">
            <w:t xml:space="preserve"> na zlecenie WWF Polska</w:t>
          </w:r>
          <w:r w:rsidR="00841E72">
            <w:t>.</w:t>
          </w:r>
          <w:r w:rsidR="00EF73C8">
            <w:t xml:space="preserve"> </w:t>
          </w:r>
          <w:r w:rsidR="00841E72">
            <w:t xml:space="preserve">Konsultacje te rozpoczęły się 14 kwietnia 2021 r. i trwają do 14 października 2021 r. Plany, których dotyczą konsultacje </w:t>
          </w:r>
          <w:r w:rsidR="00EF73C8">
            <w:t xml:space="preserve">obowiązywać będą </w:t>
          </w:r>
          <w:r w:rsidR="0050378F">
            <w:t>od 2022 r.</w:t>
          </w:r>
          <w:r>
            <w:t xml:space="preserve"> </w:t>
          </w:r>
        </w:p>
        <w:p w14:paraId="054FA964" w14:textId="73AEA661" w:rsidR="00841E72" w:rsidRPr="00B850DB" w:rsidRDefault="00841E72" w:rsidP="00841E72">
          <w:pPr>
            <w:jc w:val="both"/>
          </w:pPr>
          <w:r>
            <w:t xml:space="preserve">Raport koncentruje się na potrzebie ograniczenia jednej z podstawowych presji antropogenicznych – </w:t>
          </w:r>
          <w:r w:rsidR="004D632B">
            <w:t>presji hydromorfologicznej</w:t>
          </w:r>
          <w:r>
            <w:t xml:space="preserve">. </w:t>
          </w:r>
          <w:r w:rsidR="00630B16">
            <w:t>Regulacja rzek oraz różnego rodzaju z</w:t>
          </w:r>
          <w:r>
            <w:t>abudowa hydrotechniczna</w:t>
          </w:r>
          <w:r w:rsidR="00B232F6">
            <w:t>,</w:t>
          </w:r>
          <w:r>
            <w:t xml:space="preserve"> stanowi bowiem istotną przeszkodę w osiągnięciu celów </w:t>
          </w:r>
          <w:r w:rsidR="00B029C0">
            <w:t xml:space="preserve">środowiskowych </w:t>
          </w:r>
          <w:r>
            <w:t>dla JCWP</w:t>
          </w:r>
          <w:r w:rsidR="00B029C0">
            <w:t>,</w:t>
          </w:r>
          <w:r>
            <w:t xml:space="preserve"> w szczególności dla rzek (JCWP rzecznych). </w:t>
          </w:r>
        </w:p>
        <w:p w14:paraId="66D7D9E6" w14:textId="77777777" w:rsidR="00841E72" w:rsidRPr="00B850DB" w:rsidRDefault="00841E72" w:rsidP="00841E72">
          <w:pPr>
            <w:jc w:val="both"/>
          </w:pPr>
          <w:r>
            <w:t>Presje hydromorfologiczne w przypadku rzek rozumieć należy jako przekształcenia koryt cieków i dolin rzecznych, do których zalicza się głównie:</w:t>
          </w:r>
        </w:p>
        <w:p w14:paraId="01CF2E0A" w14:textId="0BB944CE" w:rsidR="00841E72" w:rsidRPr="00B850DB" w:rsidRDefault="00841E72" w:rsidP="00AA5E9F">
          <w:pPr>
            <w:pStyle w:val="Akapitzlist"/>
            <w:numPr>
              <w:ilvl w:val="0"/>
              <w:numId w:val="10"/>
            </w:numPr>
          </w:pPr>
          <w:r>
            <w:t>ograniczenia przestrzeni dla rzek poprzez ich obwałowanie i umocnienia brzegów cieków w postaci zabudowy podłużnej tj. mury oporowe, bulwary, opaski brzegowe</w:t>
          </w:r>
          <w:r w:rsidR="009D5318">
            <w:t>;</w:t>
          </w:r>
        </w:p>
        <w:p w14:paraId="0425F52D" w14:textId="67955E1C" w:rsidR="00841E72" w:rsidRPr="00B850DB" w:rsidRDefault="00841E72" w:rsidP="00AA5E9F">
          <w:pPr>
            <w:pStyle w:val="Akapitzlist"/>
            <w:numPr>
              <w:ilvl w:val="0"/>
              <w:numId w:val="10"/>
            </w:numPr>
          </w:pPr>
          <w:r>
            <w:t>regulację trasy cieku (tzw. prostowanie koryt rzecznych i skrócenie ich naturalnej trasy poprzez usunięcie meandrów)</w:t>
          </w:r>
          <w:r w:rsidR="009D5318">
            <w:t>;</w:t>
          </w:r>
          <w:r>
            <w:t xml:space="preserve"> </w:t>
          </w:r>
        </w:p>
        <w:p w14:paraId="3F3B7406" w14:textId="72D146A9" w:rsidR="00841E72" w:rsidRPr="00B850DB" w:rsidRDefault="00841E72" w:rsidP="00AA5E9F">
          <w:pPr>
            <w:pStyle w:val="Akapitzlist"/>
            <w:numPr>
              <w:ilvl w:val="0"/>
              <w:numId w:val="10"/>
            </w:numPr>
          </w:pPr>
          <w:r>
            <w:t>zabudowę poprzeczną tj. przegrody w korytach cieków w postaci stopni, jazów i zapór</w:t>
          </w:r>
          <w:r w:rsidR="009D5318">
            <w:t>;</w:t>
          </w:r>
          <w:r>
            <w:t xml:space="preserve"> </w:t>
          </w:r>
        </w:p>
        <w:p w14:paraId="66DEEF3F" w14:textId="77777777" w:rsidR="00841E72" w:rsidRPr="00B850DB" w:rsidRDefault="00841E72" w:rsidP="00AA5E9F">
          <w:pPr>
            <w:pStyle w:val="Akapitzlist"/>
            <w:numPr>
              <w:ilvl w:val="0"/>
              <w:numId w:val="10"/>
            </w:numPr>
          </w:pPr>
          <w:r>
            <w:t>prowadzenie działań utrzymaniowych w postaci udrażniania i odmulania cieków.</w:t>
          </w:r>
        </w:p>
        <w:p w14:paraId="4DA32398" w14:textId="77777777" w:rsidR="0061665C" w:rsidRPr="00B850DB" w:rsidRDefault="00841E72" w:rsidP="00A3552D">
          <w:pPr>
            <w:jc w:val="both"/>
          </w:pPr>
          <w:r>
            <w:t xml:space="preserve">Jeśli skala presji w sposób </w:t>
          </w:r>
          <w:r w:rsidR="00444560">
            <w:t>silny</w:t>
          </w:r>
          <w:r>
            <w:t xml:space="preserve"> wpływa na trudności </w:t>
          </w:r>
          <w:r w:rsidR="009F73FE">
            <w:t>osiągnięci</w:t>
          </w:r>
          <w:r>
            <w:t>a</w:t>
          </w:r>
          <w:r w:rsidR="009F73FE">
            <w:t xml:space="preserve"> celów środowiskowych </w:t>
          </w:r>
          <w:r>
            <w:t>określa się ją mianem „</w:t>
          </w:r>
          <w:r w:rsidRPr="667E888B">
            <w:rPr>
              <w:b/>
              <w:bCs/>
            </w:rPr>
            <w:t>presji znaczącej</w:t>
          </w:r>
          <w:r>
            <w:t xml:space="preserve">”. </w:t>
          </w:r>
          <w:r w:rsidR="00444560">
            <w:t xml:space="preserve">Zdefiniowana znacząca presja wymaga wprowadzenia </w:t>
          </w:r>
          <w:r w:rsidR="009F73FE">
            <w:t>dodatkowych działań naprawczyc</w:t>
          </w:r>
          <w:r w:rsidR="00D01279">
            <w:t>h</w:t>
          </w:r>
          <w:r w:rsidR="00444560">
            <w:t xml:space="preserve">, które poprawią stan wód. </w:t>
          </w:r>
        </w:p>
        <w:p w14:paraId="114D588C" w14:textId="39757D58" w:rsidR="00D97CF2" w:rsidRPr="00B850DB" w:rsidRDefault="0061665C" w:rsidP="00A3552D">
          <w:pPr>
            <w:jc w:val="both"/>
          </w:pPr>
          <w:r w:rsidRPr="667E888B">
            <w:rPr>
              <w:b/>
              <w:bCs/>
            </w:rPr>
            <w:lastRenderedPageBreak/>
            <w:t>Znacząca presja hydromo</w:t>
          </w:r>
          <w:r w:rsidR="00984D6F" w:rsidRPr="667E888B">
            <w:rPr>
              <w:b/>
              <w:bCs/>
            </w:rPr>
            <w:t>r</w:t>
          </w:r>
          <w:r w:rsidRPr="667E888B">
            <w:rPr>
              <w:b/>
              <w:bCs/>
            </w:rPr>
            <w:t>fologiczna dotyka 82 % JCWP rzecznych</w:t>
          </w:r>
          <w:r>
            <w:t>. Niezbędnym i kluczowym celem projektowanych II aPGW</w:t>
          </w:r>
          <w:r w:rsidR="00D97CF2">
            <w:t xml:space="preserve"> </w:t>
          </w:r>
          <w:r>
            <w:t>powinno być</w:t>
          </w:r>
          <w:r w:rsidR="00D97CF2">
            <w:t xml:space="preserve"> zapewnienie </w:t>
          </w:r>
          <w:r w:rsidR="009A07E6">
            <w:t xml:space="preserve">tym częściom wód </w:t>
          </w:r>
          <w:r>
            <w:t>adekwatnych działań renaturyzacyjnych</w:t>
          </w:r>
          <w:r w:rsidR="009A07E6">
            <w:t xml:space="preserve">. Zakres </w:t>
          </w:r>
          <w:r>
            <w:t>działań renaturyzacyjnych redukujących lub usuwających obecne przekształcenia hydromorfologiczne</w:t>
          </w:r>
          <w:r w:rsidR="009A07E6">
            <w:t xml:space="preserve"> powinien zostać opracowany w sposób, który umożliwi</w:t>
          </w:r>
          <w:r w:rsidR="00D97CF2">
            <w:t xml:space="preserve"> do roku 2027 osiągnąć</w:t>
          </w:r>
          <w:r w:rsidR="00A8258E">
            <w:t xml:space="preserve"> </w:t>
          </w:r>
          <w:r w:rsidR="00D97CF2">
            <w:t xml:space="preserve">wyznaczone </w:t>
          </w:r>
          <w:r>
            <w:t xml:space="preserve">dla nich </w:t>
          </w:r>
          <w:r w:rsidR="00D97CF2">
            <w:t>cele środowiskowe.</w:t>
          </w:r>
        </w:p>
        <w:p w14:paraId="73C17B42" w14:textId="77777777" w:rsidR="009A07E6" w:rsidRPr="00B850DB" w:rsidRDefault="00D97CF2" w:rsidP="00A3552D">
          <w:pPr>
            <w:spacing w:line="276" w:lineRule="auto"/>
            <w:jc w:val="both"/>
          </w:pPr>
          <w:r>
            <w:t xml:space="preserve">Z uwagi na szeroką skalę </w:t>
          </w:r>
          <w:r w:rsidR="0041264F">
            <w:t xml:space="preserve">przekształceń </w:t>
          </w:r>
          <w:r>
            <w:t>hydromorfologicznych wód powierzchniowych</w:t>
          </w:r>
          <w:r w:rsidR="0041264F">
            <w:t xml:space="preserve"> w Polsce</w:t>
          </w:r>
          <w:r>
            <w:t>, w</w:t>
          </w:r>
          <w:r w:rsidR="00A3552D">
            <w:t> </w:t>
          </w:r>
          <w:r>
            <w:t xml:space="preserve">obowiązującym programie środków </w:t>
          </w:r>
          <w:r w:rsidR="00186558">
            <w:t xml:space="preserve">PGW </w:t>
          </w:r>
          <w:r>
            <w:t>(</w:t>
          </w:r>
          <w:r w:rsidR="00036B2D">
            <w:t>ujętym w</w:t>
          </w:r>
          <w:r>
            <w:t xml:space="preserve"> </w:t>
          </w:r>
          <w:r w:rsidR="00883F97">
            <w:t xml:space="preserve">pierwszej </w:t>
          </w:r>
          <w:r>
            <w:t>aktualizacj</w:t>
          </w:r>
          <w:r w:rsidR="00186558">
            <w:t>i</w:t>
          </w:r>
          <w:r>
            <w:t xml:space="preserve"> Programu wodnośrodowiskowego kraju) wskazano dwa działania na poziomie krajowym, których celem było wypracowanie wytycznych i kierunków ograniczania presji tego typu. Efektem tych działań było opracowanie</w:t>
          </w:r>
          <w:r w:rsidR="009A07E6">
            <w:t>:</w:t>
          </w:r>
        </w:p>
        <w:p w14:paraId="5F64043A" w14:textId="512AFF5C" w:rsidR="009A07E6" w:rsidRPr="00B850DB" w:rsidRDefault="00D97CF2" w:rsidP="00AA5E9F">
          <w:pPr>
            <w:pStyle w:val="Akapitzlist"/>
            <w:numPr>
              <w:ilvl w:val="0"/>
              <w:numId w:val="12"/>
            </w:numPr>
          </w:pPr>
          <w:r w:rsidRPr="667E888B">
            <w:rPr>
              <w:i/>
              <w:iCs/>
            </w:rPr>
            <w:t>Katalogu dobrych praktyk w zakresie robót hydrotechnicznych i prac utrzymaniowych wraz z</w:t>
          </w:r>
          <w:r w:rsidR="007535B0" w:rsidRPr="667E888B">
            <w:rPr>
              <w:i/>
              <w:iCs/>
            </w:rPr>
            <w:t> </w:t>
          </w:r>
          <w:r w:rsidRPr="667E888B">
            <w:rPr>
              <w:i/>
              <w:iCs/>
            </w:rPr>
            <w:t>ustaleniem zasad ich wdrażania</w:t>
          </w:r>
          <w:r w:rsidRPr="00B850DB">
            <w:rPr>
              <w:vertAlign w:val="superscript"/>
            </w:rPr>
            <w:footnoteReference w:id="2"/>
          </w:r>
          <w:r w:rsidRPr="00B850DB">
            <w:t>(KDP</w:t>
          </w:r>
          <w:r w:rsidR="009A07E6" w:rsidRPr="00B850DB">
            <w:t>);</w:t>
          </w:r>
        </w:p>
        <w:p w14:paraId="4DD7F40E" w14:textId="2CF42FAD" w:rsidR="00D97CF2" w:rsidRPr="00B850DB" w:rsidRDefault="00D97CF2" w:rsidP="00AA5E9F">
          <w:pPr>
            <w:pStyle w:val="Akapitzlist"/>
            <w:numPr>
              <w:ilvl w:val="0"/>
              <w:numId w:val="12"/>
            </w:numPr>
          </w:pPr>
          <w:r w:rsidRPr="667E888B">
            <w:rPr>
              <w:i/>
              <w:iCs/>
            </w:rPr>
            <w:t xml:space="preserve">Krajowego </w:t>
          </w:r>
          <w:r w:rsidR="00B232F6" w:rsidRPr="667E888B">
            <w:rPr>
              <w:i/>
              <w:iCs/>
            </w:rPr>
            <w:t xml:space="preserve">Programu Renaturyzacji Wód Powierzchniowych </w:t>
          </w:r>
          <w:r>
            <w:t>(KPRWP).</w:t>
          </w:r>
        </w:p>
        <w:p w14:paraId="253A41EB" w14:textId="4294D0BA" w:rsidR="00883F97" w:rsidRPr="00B850DB" w:rsidRDefault="00883F97" w:rsidP="00A3552D">
          <w:pPr>
            <w:jc w:val="both"/>
          </w:pPr>
          <w:r>
            <w:t>Opracowanie KPRWP bazowało na opracowanych wcześniej wytycznych (KDP), włączając do zakresu podstawowych działań naprawczych działania o charakterze prac utrzymaniowych, które wykraczają poza zakres prac zdefiniowanych w obowiązującym Prawie wodnym</w:t>
          </w:r>
          <w:r w:rsidR="00D21915">
            <w:t>.</w:t>
          </w:r>
        </w:p>
        <w:p w14:paraId="5D45F4AA" w14:textId="7A001EE2" w:rsidR="0013464B" w:rsidRPr="00B850DB" w:rsidRDefault="00883F97" w:rsidP="00A3552D">
          <w:pPr>
            <w:jc w:val="both"/>
          </w:pPr>
          <w:r>
            <w:t xml:space="preserve">Celem KPRWP było </w:t>
          </w:r>
          <w:r w:rsidR="00D0534B">
            <w:t>opracowanie wykazu Obszarów Priorytetowych (OP), w których, biorąc pod uwagę uwarunkowania środowiskowe i ekonomiczne, działania renaturyzacyjne będą prowadzone w</w:t>
          </w:r>
          <w:r w:rsidR="00A3552D">
            <w:t> </w:t>
          </w:r>
          <w:r w:rsidR="00D0534B">
            <w:t>pierwszej kolejności.</w:t>
          </w:r>
          <w:r w:rsidR="00C51383">
            <w:t xml:space="preserve"> OP </w:t>
          </w:r>
          <w:r w:rsidR="00695596">
            <w:t>powinny</w:t>
          </w:r>
          <w:r w:rsidR="00C51383">
            <w:t xml:space="preserve"> być potraktowane jako obszary pilotażowe</w:t>
          </w:r>
          <w:r w:rsidR="007E2B1B">
            <w:t xml:space="preserve">, z których zdobyte doświadczenia przełożą się do opracowania </w:t>
          </w:r>
          <w:r w:rsidR="00C51383">
            <w:t>baz</w:t>
          </w:r>
          <w:r w:rsidR="007F5A94">
            <w:t>y</w:t>
          </w:r>
          <w:r w:rsidR="00C51383">
            <w:t xml:space="preserve"> wiedzy </w:t>
          </w:r>
          <w:r w:rsidR="006E40DF">
            <w:t>niezbędnej</w:t>
          </w:r>
          <w:r w:rsidR="00C51383">
            <w:t xml:space="preserve"> do wdrażania działań renaturyzacyjnych w skali kraju</w:t>
          </w:r>
          <w:r w:rsidR="006E40DF">
            <w:t>. W KPRWP wyznaczono</w:t>
          </w:r>
          <w:r w:rsidR="00DA536C">
            <w:t xml:space="preserve"> 25 OP dla:</w:t>
          </w:r>
          <w:r w:rsidR="00C51383">
            <w:t xml:space="preserve"> 17 JCWP rzecznych, 5 JCWP jeziornych i po jednym przypadku dla wód przejściowych</w:t>
          </w:r>
          <w:r w:rsidR="009A07E6">
            <w:t>, wód</w:t>
          </w:r>
          <w:r w:rsidR="00C51383">
            <w:t xml:space="preserve"> przybrzeżnych oraz </w:t>
          </w:r>
          <w:r w:rsidR="009A07E6">
            <w:t xml:space="preserve">dla </w:t>
          </w:r>
          <w:r w:rsidR="00C51383">
            <w:t xml:space="preserve">zbiornika zaporowego. </w:t>
          </w:r>
        </w:p>
        <w:p w14:paraId="23989886" w14:textId="12281B1D" w:rsidR="00F31F39" w:rsidRPr="00B850DB" w:rsidRDefault="00AB53E5" w:rsidP="00A3552D">
          <w:pPr>
            <w:spacing w:line="276" w:lineRule="auto"/>
            <w:jc w:val="both"/>
          </w:pPr>
          <w:r>
            <w:t>Zasadniczym</w:t>
          </w:r>
          <w:r w:rsidR="00600903">
            <w:t xml:space="preserve"> elementem opracowania KPRWP była diagnoza problemów i zdefiniowanie Obszarów Wymagających Renaturyzacji (OWR). </w:t>
          </w:r>
          <w:r w:rsidR="002C7E75">
            <w:t>Za OWR uznano 91</w:t>
          </w:r>
          <w:r w:rsidR="002E5B3D">
            <w:t xml:space="preserve">% </w:t>
          </w:r>
          <w:r w:rsidR="002C7E75">
            <w:t>JCWP rzecznych i 57</w:t>
          </w:r>
          <w:r w:rsidR="002E5B3D">
            <w:t xml:space="preserve">% </w:t>
          </w:r>
          <w:r w:rsidR="002C7E75">
            <w:t xml:space="preserve">JCWP jeziornych. </w:t>
          </w:r>
          <w:r w:rsidR="00F31F39">
            <w:t>Każdej JCWP, która została zaliczona do tej grupy obszarów, przypisano potencjalne zestawy działań</w:t>
          </w:r>
          <w:r w:rsidR="007C5331">
            <w:t>, których zadaniem jest</w:t>
          </w:r>
          <w:r w:rsidR="00F31F39">
            <w:t xml:space="preserve"> </w:t>
          </w:r>
          <w:r w:rsidR="007C5331">
            <w:t>zminimalizowanie lub usunięcie</w:t>
          </w:r>
          <w:r w:rsidR="00F20B72">
            <w:t xml:space="preserve"> obecn</w:t>
          </w:r>
          <w:r w:rsidR="007C5331">
            <w:t>ych</w:t>
          </w:r>
          <w:r w:rsidR="00F20B72">
            <w:t xml:space="preserve"> przekształce</w:t>
          </w:r>
          <w:r w:rsidR="007C5331">
            <w:t xml:space="preserve">ń </w:t>
          </w:r>
          <w:r w:rsidR="00F20B72">
            <w:t>hydromorfologiczn</w:t>
          </w:r>
          <w:r w:rsidR="007C5331">
            <w:t>ych</w:t>
          </w:r>
          <w:r w:rsidR="00D01279">
            <w:t>. Działania te</w:t>
          </w:r>
          <w:r w:rsidR="00F20B72">
            <w:t xml:space="preserve"> </w:t>
          </w:r>
          <w:r w:rsidR="00914A73">
            <w:t>koncentrują się na inicjowaniu</w:t>
          </w:r>
          <w:r w:rsidR="00F20B72">
            <w:t xml:space="preserve"> i </w:t>
          </w:r>
          <w:r w:rsidR="00914A73">
            <w:t>stymulacji</w:t>
          </w:r>
          <w:r w:rsidR="00A3414B">
            <w:t xml:space="preserve"> uruchomiania</w:t>
          </w:r>
          <w:r w:rsidR="00F20B72">
            <w:t xml:space="preserve"> </w:t>
          </w:r>
          <w:r w:rsidR="00C272DF">
            <w:t xml:space="preserve">naturalnych </w:t>
          </w:r>
          <w:r w:rsidR="00F20B72">
            <w:t>proces</w:t>
          </w:r>
          <w:r w:rsidR="00A3414B">
            <w:t>ów</w:t>
          </w:r>
          <w:r w:rsidR="00F20B72">
            <w:t xml:space="preserve"> renaturyzac</w:t>
          </w:r>
          <w:r w:rsidR="00A3414B">
            <w:t xml:space="preserve">yjnych. </w:t>
          </w:r>
        </w:p>
        <w:p w14:paraId="3E2C8178" w14:textId="77777777" w:rsidR="009A07E6" w:rsidRPr="00B850DB" w:rsidRDefault="0083051E" w:rsidP="00A3552D">
          <w:pPr>
            <w:jc w:val="both"/>
          </w:pPr>
          <w:r>
            <w:t>Opracowany KPRWP</w:t>
          </w:r>
          <w:r w:rsidR="006A5BBF">
            <w:t xml:space="preserve"> </w:t>
          </w:r>
          <w:r>
            <w:t>stał się</w:t>
          </w:r>
          <w:r w:rsidR="006A5BBF">
            <w:t xml:space="preserve"> narzędziem, które da</w:t>
          </w:r>
          <w:r w:rsidR="007A156A">
            <w:t>je</w:t>
          </w:r>
          <w:r w:rsidR="006A5BBF">
            <w:t xml:space="preserve"> Polsce możliwość sprostania wymogom </w:t>
          </w:r>
          <w:r w:rsidR="00767553">
            <w:t>RDW</w:t>
          </w:r>
          <w:r w:rsidR="006A5BBF">
            <w:t xml:space="preserve">. </w:t>
          </w:r>
        </w:p>
        <w:p w14:paraId="55E7FEBC" w14:textId="77777777" w:rsidR="0002785C" w:rsidRPr="00B850DB" w:rsidRDefault="004B317B" w:rsidP="00A3552D">
          <w:pPr>
            <w:jc w:val="both"/>
            <w:rPr>
              <w:b/>
              <w:bCs/>
            </w:rPr>
          </w:pPr>
          <w:r w:rsidRPr="667E888B">
            <w:rPr>
              <w:b/>
              <w:bCs/>
            </w:rPr>
            <w:t xml:space="preserve">Osiągniecie celów środowiskowych </w:t>
          </w:r>
          <w:r w:rsidR="00C011F9" w:rsidRPr="667E888B">
            <w:rPr>
              <w:b/>
              <w:bCs/>
            </w:rPr>
            <w:t>do roku 2027 oznacza</w:t>
          </w:r>
          <w:r w:rsidR="00307966" w:rsidRPr="667E888B">
            <w:rPr>
              <w:b/>
              <w:bCs/>
            </w:rPr>
            <w:t xml:space="preserve"> bowiem</w:t>
          </w:r>
          <w:r w:rsidR="00C011F9" w:rsidRPr="667E888B">
            <w:rPr>
              <w:b/>
              <w:bCs/>
            </w:rPr>
            <w:t xml:space="preserve">, że do tego roku wszystkie działania naprawcze </w:t>
          </w:r>
          <w:r w:rsidR="00172299" w:rsidRPr="667E888B">
            <w:rPr>
              <w:b/>
              <w:bCs/>
            </w:rPr>
            <w:t>muszą zostać</w:t>
          </w:r>
          <w:r w:rsidR="00C011F9" w:rsidRPr="667E888B">
            <w:rPr>
              <w:b/>
              <w:bCs/>
            </w:rPr>
            <w:t xml:space="preserve"> wdrożone i </w:t>
          </w:r>
          <w:r w:rsidR="00172299" w:rsidRPr="667E888B">
            <w:rPr>
              <w:b/>
              <w:bCs/>
            </w:rPr>
            <w:t xml:space="preserve">przełożą się na oczekiwaną reakcję środowiska </w:t>
          </w:r>
          <w:r w:rsidR="00B05093" w:rsidRPr="667E888B">
            <w:rPr>
              <w:b/>
              <w:bCs/>
            </w:rPr>
            <w:t>przyrodniczego</w:t>
          </w:r>
          <w:r w:rsidR="00ED5BD2" w:rsidRPr="667E888B">
            <w:rPr>
              <w:b/>
              <w:bCs/>
            </w:rPr>
            <w:t xml:space="preserve"> –</w:t>
          </w:r>
          <w:r w:rsidR="0002785C" w:rsidRPr="667E888B">
            <w:rPr>
              <w:b/>
              <w:bCs/>
            </w:rPr>
            <w:t>osiągnięcie dobrego stanu (potencjału) wód.</w:t>
          </w:r>
          <w:r w:rsidR="00172299" w:rsidRPr="667E888B">
            <w:rPr>
              <w:b/>
              <w:bCs/>
            </w:rPr>
            <w:t xml:space="preserve"> </w:t>
          </w:r>
        </w:p>
        <w:p w14:paraId="42C6A18D" w14:textId="4CA88549" w:rsidR="00FD304C" w:rsidRPr="00B850DB" w:rsidRDefault="0002785C" w:rsidP="00A3552D">
          <w:pPr>
            <w:jc w:val="both"/>
          </w:pPr>
          <w:r>
            <w:t xml:space="preserve">Terminowa realizacja powyższego celu </w:t>
          </w:r>
          <w:r w:rsidR="00ED5BD2">
            <w:t xml:space="preserve">w </w:t>
          </w:r>
          <w:r w:rsidR="003B6B38">
            <w:t>obecnych</w:t>
          </w:r>
          <w:r w:rsidR="00ED5BD2">
            <w:t xml:space="preserve"> uwarunkowaniach</w:t>
          </w:r>
          <w:r>
            <w:t xml:space="preserve"> prawnych i </w:t>
          </w:r>
          <w:r w:rsidR="00F41EE1">
            <w:t>wynikających z</w:t>
          </w:r>
          <w:r w:rsidR="007535B0">
            <w:t> </w:t>
          </w:r>
          <w:r w:rsidR="00F41EE1">
            <w:t xml:space="preserve">zakresu prac </w:t>
          </w:r>
          <w:r w:rsidR="00ED5BD2">
            <w:t xml:space="preserve">jest </w:t>
          </w:r>
          <w:r>
            <w:t>praktycznie niemożliwa</w:t>
          </w:r>
          <w:r w:rsidR="000B4FE2">
            <w:t>.</w:t>
          </w:r>
          <w:r w:rsidR="00606496">
            <w:t xml:space="preserve"> </w:t>
          </w:r>
          <w:r w:rsidR="00F41EE1">
            <w:t xml:space="preserve">Istotne </w:t>
          </w:r>
          <w:r w:rsidR="00BA117D">
            <w:t>staje się zatem</w:t>
          </w:r>
          <w:r w:rsidR="006A5BBF">
            <w:t xml:space="preserve"> </w:t>
          </w:r>
          <w:r w:rsidR="003B6B38">
            <w:t>udowodnienie</w:t>
          </w:r>
          <w:r w:rsidR="006A5BBF">
            <w:t xml:space="preserve"> Komisji Europejskiej, że </w:t>
          </w:r>
          <w:r w:rsidR="00BA117D">
            <w:t xml:space="preserve">w Polsce </w:t>
          </w:r>
          <w:r w:rsidR="00D206B6">
            <w:t>w</w:t>
          </w:r>
          <w:r w:rsidR="009D5318">
            <w:t> </w:t>
          </w:r>
          <w:r w:rsidR="00D206B6">
            <w:t xml:space="preserve">najbliższych latach </w:t>
          </w:r>
          <w:r w:rsidR="007014BC">
            <w:t>podjęte zostaną</w:t>
          </w:r>
          <w:r w:rsidR="00E21B47">
            <w:t xml:space="preserve"> </w:t>
          </w:r>
          <w:r w:rsidR="00627558">
            <w:t xml:space="preserve">niezbędne </w:t>
          </w:r>
          <w:r w:rsidR="00E21B47">
            <w:t>działania</w:t>
          </w:r>
          <w:r w:rsidR="00B05093">
            <w:t xml:space="preserve">, które </w:t>
          </w:r>
          <w:r w:rsidR="00743A20">
            <w:t xml:space="preserve">przynajmniej </w:t>
          </w:r>
          <w:r w:rsidR="00536B6F">
            <w:t xml:space="preserve">zainicjują </w:t>
          </w:r>
          <w:r w:rsidR="000311D6">
            <w:t>procesy naprawcze</w:t>
          </w:r>
          <w:r w:rsidR="00DF064F">
            <w:t xml:space="preserve"> w środowisku</w:t>
          </w:r>
          <w:r w:rsidR="00C31C1F">
            <w:t>.</w:t>
          </w:r>
          <w:r w:rsidR="006A5BBF">
            <w:t xml:space="preserve"> </w:t>
          </w:r>
          <w:r w:rsidR="00522AD4">
            <w:t xml:space="preserve">Dowodem na to będzie opracowanie </w:t>
          </w:r>
          <w:r w:rsidR="00FD304C">
            <w:t xml:space="preserve">takich </w:t>
          </w:r>
          <w:r w:rsidR="004C1992">
            <w:t xml:space="preserve">programów </w:t>
          </w:r>
          <w:r>
            <w:t>działań naprawczych</w:t>
          </w:r>
          <w:r w:rsidR="004C1992">
            <w:t xml:space="preserve">, które uwzględniać będą </w:t>
          </w:r>
          <w:r w:rsidR="006F6EDD">
            <w:t xml:space="preserve">rekomendacje w zakresie podjęcia </w:t>
          </w:r>
          <w:r w:rsidR="009C0F97">
            <w:t>działań</w:t>
          </w:r>
          <w:r w:rsidR="006F6EDD">
            <w:t xml:space="preserve"> </w:t>
          </w:r>
          <w:r w:rsidR="009C0F97">
            <w:t xml:space="preserve">renaturyzacyjnych jakie wypracowano w KPRWP. </w:t>
          </w:r>
        </w:p>
        <w:p w14:paraId="7C81FC39" w14:textId="77777777" w:rsidR="0002785C" w:rsidRPr="00B850DB" w:rsidRDefault="003C7AA3" w:rsidP="00A3552D">
          <w:pPr>
            <w:jc w:val="both"/>
          </w:pPr>
          <w:r>
            <w:t xml:space="preserve">Wdrożenie do II aPGW </w:t>
          </w:r>
          <w:r w:rsidR="005E114B">
            <w:t xml:space="preserve">działań wynikających z KPRWP nie będzie wystarczające w każdym przypadku. </w:t>
          </w:r>
        </w:p>
        <w:p w14:paraId="3EFE960F" w14:textId="27909EBE" w:rsidR="006A5BBF" w:rsidRPr="00B850DB" w:rsidRDefault="004D3845" w:rsidP="00A3552D">
          <w:pPr>
            <w:jc w:val="both"/>
          </w:pPr>
          <w:r>
            <w:lastRenderedPageBreak/>
            <w:t>P</w:t>
          </w:r>
          <w:r w:rsidR="00C16CAC">
            <w:t>lanowane</w:t>
          </w:r>
          <w:r w:rsidR="0048139A">
            <w:t xml:space="preserve"> </w:t>
          </w:r>
          <w:r>
            <w:t xml:space="preserve">są bowiem równolegle </w:t>
          </w:r>
          <w:r w:rsidR="0048139A">
            <w:t>nowe przedsięwzięcia</w:t>
          </w:r>
          <w:r w:rsidR="00C16CAC">
            <w:t xml:space="preserve"> m.in.</w:t>
          </w:r>
          <w:r w:rsidR="000A6186">
            <w:t xml:space="preserve"> z zakresu ochrony przeciwpowodziowej i </w:t>
          </w:r>
          <w:r w:rsidR="0002785C">
            <w:t>ochrony przed suszą</w:t>
          </w:r>
          <w:r w:rsidR="0048139A">
            <w:t>, które</w:t>
          </w:r>
          <w:r w:rsidR="000A6186">
            <w:t xml:space="preserve"> </w:t>
          </w:r>
          <w:r w:rsidR="00294FCC">
            <w:t>stanowić będą nowe, dodatkowe presje hydromorfologiczne. Należy</w:t>
          </w:r>
          <w:r w:rsidR="009D5318">
            <w:t> </w:t>
          </w:r>
          <w:r w:rsidR="00294FCC">
            <w:t xml:space="preserve">przyjąć </w:t>
          </w:r>
          <w:r w:rsidR="00CF5B56">
            <w:t xml:space="preserve">z dużym </w:t>
          </w:r>
          <w:r w:rsidR="00A0009D">
            <w:t>prawdopodobieństwem</w:t>
          </w:r>
          <w:r w:rsidR="008D304E">
            <w:t>, że</w:t>
          </w:r>
          <w:r w:rsidR="00D01122">
            <w:t xml:space="preserve"> </w:t>
          </w:r>
          <w:r w:rsidR="004E25DA">
            <w:t xml:space="preserve">przedsięwzięcia </w:t>
          </w:r>
          <w:r w:rsidR="008D304E">
            <w:t>te</w:t>
          </w:r>
          <w:r w:rsidR="00294FCC">
            <w:t xml:space="preserve"> będą</w:t>
          </w:r>
          <w:r w:rsidR="00D01122">
            <w:t xml:space="preserve"> negatywnie </w:t>
          </w:r>
          <w:r w:rsidR="00294FCC">
            <w:t>oddziaływać</w:t>
          </w:r>
          <w:r w:rsidR="00D01122">
            <w:t xml:space="preserve"> na </w:t>
          </w:r>
          <w:r w:rsidR="00294FCC">
            <w:t xml:space="preserve">środowisko i </w:t>
          </w:r>
          <w:r w:rsidR="00D01122">
            <w:t>stan wód</w:t>
          </w:r>
          <w:r w:rsidR="00072C32">
            <w:t>, co wymagać będzie od Polski uzyskania stosown</w:t>
          </w:r>
          <w:r w:rsidR="00FF5106">
            <w:t>ych</w:t>
          </w:r>
          <w:r w:rsidR="00072C32">
            <w:t xml:space="preserve"> </w:t>
          </w:r>
          <w:r w:rsidR="00FF5106">
            <w:t>odstępstw</w:t>
          </w:r>
          <w:r w:rsidR="00072C32">
            <w:t xml:space="preserve"> </w:t>
          </w:r>
          <w:r w:rsidR="003F3199">
            <w:t xml:space="preserve">od osiągnięcia ustalonych celów środowiskowych </w:t>
          </w:r>
          <w:r w:rsidR="00072C32">
            <w:t>(derogacj</w:t>
          </w:r>
          <w:r w:rsidR="00FF5106">
            <w:t>i</w:t>
          </w:r>
          <w:r w:rsidR="003F3199">
            <w:t xml:space="preserve"> </w:t>
          </w:r>
          <w:r w:rsidR="00072C32">
            <w:t>z art. 4.7 RDW)</w:t>
          </w:r>
          <w:r w:rsidR="003F3199">
            <w:t>. W</w:t>
          </w:r>
          <w:r w:rsidR="006443B9">
            <w:t xml:space="preserve"> takich przypadkach, </w:t>
          </w:r>
          <w:r w:rsidR="00BB2E4D">
            <w:t>dla JCWP, w</w:t>
          </w:r>
          <w:r w:rsidR="00A3552D">
            <w:t> </w:t>
          </w:r>
          <w:r w:rsidR="00BB2E4D">
            <w:t xml:space="preserve">których planowane są </w:t>
          </w:r>
          <w:r w:rsidR="00AD5C26">
            <w:t>przedsięwzięcia hydrotechniczne</w:t>
          </w:r>
          <w:r w:rsidR="00BB2E4D">
            <w:t xml:space="preserve"> </w:t>
          </w:r>
          <w:r w:rsidR="003D6F54">
            <w:t xml:space="preserve">należy zapewnić </w:t>
          </w:r>
          <w:r w:rsidR="00006BF6">
            <w:t xml:space="preserve">nie tylko działania </w:t>
          </w:r>
          <w:r w:rsidR="00F41EE1">
            <w:t xml:space="preserve">kompensujące dotychczasowe </w:t>
          </w:r>
          <w:r w:rsidR="00111290">
            <w:t>presj</w:t>
          </w:r>
          <w:r w:rsidR="00F41EE1">
            <w:t>e</w:t>
          </w:r>
          <w:r w:rsidR="00111290">
            <w:t xml:space="preserve">, </w:t>
          </w:r>
          <w:r w:rsidR="00C17009">
            <w:t xml:space="preserve">ale też zaplanować </w:t>
          </w:r>
          <w:r w:rsidR="004805B4">
            <w:t>wdrożenie</w:t>
          </w:r>
          <w:r w:rsidR="006443B9">
            <w:t xml:space="preserve"> dodatkowych środków ograniczających now</w:t>
          </w:r>
          <w:r w:rsidR="00F41EE1">
            <w:t>e</w:t>
          </w:r>
          <w:r w:rsidR="006443B9">
            <w:t xml:space="preserve"> presj</w:t>
          </w:r>
          <w:r w:rsidR="00F41EE1">
            <w:t>e</w:t>
          </w:r>
          <w:r w:rsidR="006443B9">
            <w:t>.</w:t>
          </w:r>
          <w:r w:rsidR="004805B4">
            <w:t xml:space="preserve"> </w:t>
          </w:r>
        </w:p>
        <w:p w14:paraId="203D76D6" w14:textId="679D445E" w:rsidR="0002785C" w:rsidRPr="00B850DB" w:rsidRDefault="0002785C" w:rsidP="00A3552D">
          <w:pPr>
            <w:jc w:val="both"/>
          </w:pPr>
          <w:r>
            <w:t>Raport</w:t>
          </w:r>
          <w:r w:rsidR="003616E1">
            <w:t xml:space="preserve"> skupia się zatem na analizie opublikowanych projektów </w:t>
          </w:r>
          <w:r w:rsidR="009770F7">
            <w:t>II aPGW</w:t>
          </w:r>
          <w:r w:rsidR="003616E1">
            <w:t xml:space="preserve"> </w:t>
          </w:r>
          <w:r w:rsidR="004D632B">
            <w:t xml:space="preserve">na obszarach </w:t>
          </w:r>
          <w:r w:rsidR="00F270C0">
            <w:t>dorzeczy</w:t>
          </w:r>
          <w:r>
            <w:t xml:space="preserve">. </w:t>
          </w:r>
          <w:r w:rsidRPr="667E888B">
            <w:rPr>
              <w:b/>
              <w:bCs/>
            </w:rPr>
            <w:t>Celem</w:t>
          </w:r>
          <w:r w:rsidR="009D5318" w:rsidRPr="667E888B">
            <w:rPr>
              <w:b/>
              <w:bCs/>
            </w:rPr>
            <w:t> </w:t>
          </w:r>
          <w:r w:rsidRPr="667E888B">
            <w:rPr>
              <w:b/>
              <w:bCs/>
            </w:rPr>
            <w:t>Raportu</w:t>
          </w:r>
          <w:r w:rsidR="00F270C0" w:rsidRPr="667E888B">
            <w:rPr>
              <w:b/>
              <w:bCs/>
            </w:rPr>
            <w:t xml:space="preserve"> </w:t>
          </w:r>
          <w:r w:rsidRPr="667E888B">
            <w:rPr>
              <w:b/>
              <w:bCs/>
            </w:rPr>
            <w:t>jest wskazanie</w:t>
          </w:r>
          <w:r w:rsidR="00F270C0" w:rsidRPr="667E888B">
            <w:rPr>
              <w:b/>
              <w:bCs/>
            </w:rPr>
            <w:t xml:space="preserve"> </w:t>
          </w:r>
          <w:r w:rsidR="00C40994" w:rsidRPr="667E888B">
            <w:rPr>
              <w:b/>
              <w:bCs/>
            </w:rPr>
            <w:t>propozycj</w:t>
          </w:r>
          <w:r w:rsidRPr="667E888B">
            <w:rPr>
              <w:b/>
              <w:bCs/>
            </w:rPr>
            <w:t>i</w:t>
          </w:r>
          <w:r w:rsidR="00C40994" w:rsidRPr="667E888B">
            <w:rPr>
              <w:b/>
              <w:bCs/>
            </w:rPr>
            <w:t xml:space="preserve"> </w:t>
          </w:r>
          <w:r w:rsidR="009104FF" w:rsidRPr="667E888B">
            <w:rPr>
              <w:b/>
              <w:bCs/>
            </w:rPr>
            <w:t xml:space="preserve">wprowadzenia </w:t>
          </w:r>
          <w:r w:rsidR="00C40994" w:rsidRPr="667E888B">
            <w:rPr>
              <w:b/>
              <w:bCs/>
            </w:rPr>
            <w:t>niezbędnych zmian</w:t>
          </w:r>
          <w:r w:rsidR="00F270C0" w:rsidRPr="667E888B">
            <w:rPr>
              <w:b/>
              <w:bCs/>
            </w:rPr>
            <w:t xml:space="preserve"> </w:t>
          </w:r>
          <w:r w:rsidRPr="667E888B">
            <w:rPr>
              <w:b/>
              <w:bCs/>
            </w:rPr>
            <w:t xml:space="preserve">w </w:t>
          </w:r>
          <w:r w:rsidR="00F270C0" w:rsidRPr="667E888B">
            <w:rPr>
              <w:b/>
              <w:bCs/>
            </w:rPr>
            <w:t>program</w:t>
          </w:r>
          <w:r w:rsidRPr="667E888B">
            <w:rPr>
              <w:b/>
              <w:bCs/>
            </w:rPr>
            <w:t>ach działań</w:t>
          </w:r>
          <w:r w:rsidR="00E05CD5" w:rsidRPr="667E888B">
            <w:rPr>
              <w:b/>
              <w:bCs/>
            </w:rPr>
            <w:t>.</w:t>
          </w:r>
          <w:r w:rsidR="00E05CD5">
            <w:t xml:space="preserve"> Analizy skupiają się wyłącznie na kwestiach dotyczących popraw</w:t>
          </w:r>
          <w:r w:rsidR="009104FF">
            <w:t>ie</w:t>
          </w:r>
          <w:r w:rsidR="00E05CD5">
            <w:t xml:space="preserve"> stanu hydromorfologicznego</w:t>
          </w:r>
          <w:r w:rsidR="00ED6DC4">
            <w:t xml:space="preserve">, odnosząc się do programu działań krajowych i programów </w:t>
          </w:r>
          <w:r>
            <w:t>działań</w:t>
          </w:r>
          <w:r w:rsidR="00ED6DC4">
            <w:t xml:space="preserve"> opracowanych </w:t>
          </w:r>
          <w:r w:rsidR="001973F0">
            <w:t>dla</w:t>
          </w:r>
          <w:r w:rsidR="00ED6DC4">
            <w:t xml:space="preserve"> JCWP rzecznych. </w:t>
          </w:r>
        </w:p>
        <w:p w14:paraId="1DE6BC59" w14:textId="017A3B69" w:rsidR="0002785C" w:rsidRPr="00B850DB" w:rsidRDefault="0002785C" w:rsidP="0002785C">
          <w:pPr>
            <w:spacing w:line="276" w:lineRule="auto"/>
            <w:jc w:val="both"/>
          </w:pPr>
          <w:r>
            <w:t xml:space="preserve">Raport </w:t>
          </w:r>
          <w:r w:rsidR="002F34AC">
            <w:t xml:space="preserve">opracowany został na podstawie </w:t>
          </w:r>
          <w:r>
            <w:t>analiz przeprowadzonych w zakresie:</w:t>
          </w:r>
        </w:p>
        <w:p w14:paraId="37D4629F" w14:textId="6B566684" w:rsidR="0002785C" w:rsidRPr="00B850DB" w:rsidRDefault="0002785C" w:rsidP="0002785C">
          <w:pPr>
            <w:pStyle w:val="Akapitzlist"/>
          </w:pPr>
          <w:r>
            <w:t xml:space="preserve">charakterystyki JCWP rzecznych, w tym oceny stanu </w:t>
          </w:r>
          <w:r w:rsidR="003C2747">
            <w:t>hydromo</w:t>
          </w:r>
          <w:r w:rsidR="00984D6F">
            <w:t>r</w:t>
          </w:r>
          <w:r w:rsidR="003C2747">
            <w:t>fologicznego</w:t>
          </w:r>
          <w:r>
            <w:t xml:space="preserve"> i skali presji;</w:t>
          </w:r>
        </w:p>
        <w:p w14:paraId="69D841C1" w14:textId="7CB827E4" w:rsidR="0002785C" w:rsidRPr="00B850DB" w:rsidRDefault="0002785C" w:rsidP="0002785C">
          <w:pPr>
            <w:pStyle w:val="Akapitzlist"/>
          </w:pPr>
          <w:r>
            <w:t>wyników KPRWP pod kątem zdefiniowanych potrzeb renaturyzacyjnych</w:t>
          </w:r>
          <w:r w:rsidR="002F34AC">
            <w:t xml:space="preserve"> w JCWP rzecznych</w:t>
          </w:r>
          <w:r>
            <w:t>;</w:t>
          </w:r>
        </w:p>
        <w:p w14:paraId="285F7AB5" w14:textId="185F7213" w:rsidR="0002785C" w:rsidRPr="00B850DB" w:rsidRDefault="0002785C" w:rsidP="0002785C">
          <w:pPr>
            <w:pStyle w:val="Akapitzlist"/>
          </w:pPr>
          <w:r>
            <w:t xml:space="preserve">analizy stopnia uwzględnienia KPRWP w projekcie II aPGW; </w:t>
          </w:r>
        </w:p>
        <w:p w14:paraId="71F33350" w14:textId="763EC89D" w:rsidR="0002785C" w:rsidRPr="00B850DB" w:rsidRDefault="0002785C" w:rsidP="0002785C">
          <w:pPr>
            <w:pStyle w:val="Akapitzlist"/>
          </w:pPr>
          <w:r>
            <w:t xml:space="preserve">analizy </w:t>
          </w:r>
          <w:r w:rsidR="002F34AC">
            <w:t xml:space="preserve">planowanych </w:t>
          </w:r>
          <w:r>
            <w:t>działań inwestycyjnych</w:t>
          </w:r>
          <w:r w:rsidR="00AA3C40">
            <w:t xml:space="preserve"> i innych przedsięwzięć hydrotechnicznych</w:t>
          </w:r>
          <w:r>
            <w:t xml:space="preserve"> z</w:t>
          </w:r>
          <w:r w:rsidR="007535B0">
            <w:t> </w:t>
          </w:r>
          <w:r>
            <w:t>projektów aktualizacji Planów Zarządzania Ryzykiem Powodziowym (aPZRP), Planu przeciwdziałania skutkom suszy (PPSS) i z II aPGW</w:t>
          </w:r>
          <w:r w:rsidR="002F34AC">
            <w:t>.</w:t>
          </w:r>
        </w:p>
        <w:p w14:paraId="0FFF7765" w14:textId="267A0332" w:rsidR="002F34AC" w:rsidRPr="00B850DB" w:rsidRDefault="002F34AC" w:rsidP="00A3552D">
          <w:pPr>
            <w:jc w:val="both"/>
          </w:pPr>
          <w:r>
            <w:t xml:space="preserve">Przeprowadzone analizy, wykonano dla każdej z 3 116 wyznaczonych JCWP rzecznych w Polsce. </w:t>
          </w:r>
          <w:r w:rsidR="00AB3335">
            <w:t>Dla k</w:t>
          </w:r>
          <w:r>
            <w:t>ażdej</w:t>
          </w:r>
          <w:r w:rsidR="009D5318">
            <w:t> </w:t>
          </w:r>
          <w:r>
            <w:t xml:space="preserve">JCWP rzecznej </w:t>
          </w:r>
          <w:r w:rsidR="005D0AE3">
            <w:t xml:space="preserve">opracowano </w:t>
          </w:r>
          <w:r w:rsidR="00A53527">
            <w:t>syntetyczne</w:t>
          </w:r>
          <w:r w:rsidR="001973F0">
            <w:t xml:space="preserve"> opisy wyników przeprowadzonych analiz, w tym</w:t>
          </w:r>
          <w:r w:rsidR="00A53527">
            <w:t xml:space="preserve"> podsumowani</w:t>
          </w:r>
          <w:r w:rsidR="001D23C4">
            <w:t xml:space="preserve">e </w:t>
          </w:r>
          <w:r w:rsidR="007466DA">
            <w:t xml:space="preserve">wskazujące w jakim stopniu </w:t>
          </w:r>
          <w:r w:rsidR="001973F0">
            <w:t xml:space="preserve">zapisy </w:t>
          </w:r>
          <w:r w:rsidR="005C37D0">
            <w:t>KPRWP został</w:t>
          </w:r>
          <w:r w:rsidR="001973F0">
            <w:t>y</w:t>
          </w:r>
          <w:r w:rsidR="005C37D0">
            <w:t xml:space="preserve"> wdrożon</w:t>
          </w:r>
          <w:r w:rsidR="00AB3335">
            <w:t>e</w:t>
          </w:r>
          <w:r w:rsidR="005C37D0">
            <w:t xml:space="preserve"> do projektowan</w:t>
          </w:r>
          <w:r w:rsidR="001973F0">
            <w:t>ych</w:t>
          </w:r>
          <w:r w:rsidR="005C37D0">
            <w:t xml:space="preserve"> II</w:t>
          </w:r>
          <w:r w:rsidR="001973F0">
            <w:t> </w:t>
          </w:r>
          <w:r w:rsidR="005C37D0">
            <w:t xml:space="preserve">aPGW. Opracowana analiza stopnia wdrożenia </w:t>
          </w:r>
          <w:r w:rsidR="006A48EA">
            <w:t xml:space="preserve">KPRWP przełożyła się na </w:t>
          </w:r>
          <w:r w:rsidR="005D0AE3">
            <w:t xml:space="preserve">rekomendacje </w:t>
          </w:r>
          <w:r w:rsidR="001049D3">
            <w:t>zmian</w:t>
          </w:r>
          <w:r w:rsidR="002A2BCF">
            <w:t>, które</w:t>
          </w:r>
          <w:r w:rsidR="001049D3">
            <w:t xml:space="preserve"> </w:t>
          </w:r>
          <w:r w:rsidR="00E503B2">
            <w:t xml:space="preserve">wskazują kierunek i zakres poprawy projektów planów. </w:t>
          </w:r>
          <w:r w:rsidR="00EC149C">
            <w:t>Elementem wieńczącym analizę jest określenie</w:t>
          </w:r>
          <w:r w:rsidR="005D0AE3">
            <w:t xml:space="preserve"> </w:t>
          </w:r>
          <w:r w:rsidR="003F0D2C">
            <w:t xml:space="preserve">dla każdej </w:t>
          </w:r>
          <w:r>
            <w:t>JCWP rzecznej</w:t>
          </w:r>
          <w:r w:rsidR="00461DF9">
            <w:t xml:space="preserve"> pozycj</w:t>
          </w:r>
          <w:r w:rsidR="00EC149C">
            <w:t>i</w:t>
          </w:r>
          <w:r w:rsidR="00461DF9">
            <w:t xml:space="preserve"> w</w:t>
          </w:r>
          <w:r w:rsidR="00A3552D">
            <w:t> </w:t>
          </w:r>
          <w:r w:rsidR="002015D9">
            <w:t xml:space="preserve">dedykowanym </w:t>
          </w:r>
          <w:r w:rsidR="00461DF9">
            <w:t>rankingu</w:t>
          </w:r>
          <w:r w:rsidR="003F0D2C">
            <w:t xml:space="preserve"> </w:t>
          </w:r>
          <w:r w:rsidR="00461DF9">
            <w:t>istotności modyfikacji i uzupełnienia programu działań w zakresie zaproponowanych rekomendacji odnoszących się do działań renaturyzacyjnych</w:t>
          </w:r>
          <w:r w:rsidR="002015D9">
            <w:t>.</w:t>
          </w:r>
          <w:r w:rsidR="00E46E9E">
            <w:t xml:space="preserve"> Utworzony w ten sposób ranking powinien stanowić pomocne narzędzie decyzyjne dla organów, odpowiadających za opracowanie docelowego kształtu programów działań II aPGW.</w:t>
          </w:r>
          <w:r>
            <w:t xml:space="preserve"> </w:t>
          </w:r>
        </w:p>
        <w:p w14:paraId="663B2C67" w14:textId="0BAE939B" w:rsidR="00976158" w:rsidRPr="00B850DB" w:rsidRDefault="00976158" w:rsidP="00A3552D">
          <w:pPr>
            <w:jc w:val="both"/>
          </w:pPr>
          <w:r>
            <w:t xml:space="preserve">Łącznie wskazano rekomendacje dla </w:t>
          </w:r>
          <w:r w:rsidR="007E4BF9">
            <w:t xml:space="preserve">92% JCWP rzecznych co przekłada się </w:t>
          </w:r>
          <w:r w:rsidR="00EE1883">
            <w:t>na</w:t>
          </w:r>
          <w:r w:rsidR="007E4BF9">
            <w:t xml:space="preserve"> </w:t>
          </w:r>
          <w:r>
            <w:t>2</w:t>
          </w:r>
          <w:r w:rsidR="00B61EFC">
            <w:t> </w:t>
          </w:r>
          <w:r w:rsidR="00802563">
            <w:t>871</w:t>
          </w:r>
          <w:r w:rsidR="00B61EFC">
            <w:t xml:space="preserve"> </w:t>
          </w:r>
          <w:r w:rsidR="00EE1883">
            <w:t>jednostek planistycznych.</w:t>
          </w:r>
        </w:p>
        <w:p w14:paraId="3946FB58" w14:textId="69888ADC" w:rsidR="00236B13" w:rsidRPr="00B850DB" w:rsidRDefault="00976158" w:rsidP="00236B13">
          <w:pPr>
            <w:jc w:val="both"/>
          </w:pPr>
          <w:r>
            <w:t>Analizy i rekomendacje opracowane dla JCWP rzecznych ujęto w Załączniku nr 1 do Raportu.</w:t>
          </w:r>
        </w:p>
      </w:sdtContent>
    </w:sdt>
    <w:p w14:paraId="5334BF37" w14:textId="6A577C43" w:rsidR="003A1B33" w:rsidRPr="00B850DB" w:rsidRDefault="003A1B33" w:rsidP="00236B13">
      <w:pPr>
        <w:jc w:val="both"/>
        <w:rPr>
          <w:b/>
          <w:bCs/>
        </w:rPr>
      </w:pPr>
      <w:r w:rsidRPr="667E888B">
        <w:rPr>
          <w:b/>
          <w:bCs/>
        </w:rPr>
        <w:t>Zasadnicze wnioski z przeprowadzonych analiz:</w:t>
      </w:r>
    </w:p>
    <w:p w14:paraId="490EDF74" w14:textId="77777777" w:rsidR="00250A6E" w:rsidRPr="00B850DB" w:rsidRDefault="003A1B33" w:rsidP="003A1B33">
      <w:pPr>
        <w:pStyle w:val="Akapitzlist"/>
        <w:numPr>
          <w:ilvl w:val="0"/>
          <w:numId w:val="22"/>
        </w:numPr>
      </w:pPr>
      <w:r>
        <w:t>Przeprowadzona ocena stopnia wdrożenia KPRW do II aPGW wskazuje na</w:t>
      </w:r>
      <w:r w:rsidR="00250A6E">
        <w:t>:</w:t>
      </w:r>
    </w:p>
    <w:p w14:paraId="06889AC3" w14:textId="6A91F698" w:rsidR="00250A6E" w:rsidRPr="00B850DB" w:rsidRDefault="003A1B33" w:rsidP="00250A6E">
      <w:pPr>
        <w:pStyle w:val="Akapitzlist"/>
        <w:numPr>
          <w:ilvl w:val="1"/>
          <w:numId w:val="22"/>
        </w:numPr>
      </w:pPr>
      <w:r>
        <w:t xml:space="preserve">częściowe wdrożenie </w:t>
      </w:r>
      <w:r w:rsidR="005D2F22">
        <w:t xml:space="preserve">działań </w:t>
      </w:r>
      <w:r w:rsidR="00FC737B">
        <w:t>wskazanych w</w:t>
      </w:r>
      <w:r w:rsidR="005D2F22">
        <w:t xml:space="preserve"> KPRWP</w:t>
      </w:r>
      <w:r w:rsidR="0060038E">
        <w:t xml:space="preserve"> </w:t>
      </w:r>
      <w:r w:rsidR="005D2F22">
        <w:t xml:space="preserve">w </w:t>
      </w:r>
      <w:r w:rsidR="0060038E">
        <w:t xml:space="preserve">57% </w:t>
      </w:r>
      <w:r w:rsidR="00236B13">
        <w:t>JCWP rzecznych</w:t>
      </w:r>
      <w:r>
        <w:t xml:space="preserve"> </w:t>
      </w:r>
      <w:r w:rsidR="00FC737B">
        <w:t>i</w:t>
      </w:r>
      <w:r>
        <w:t xml:space="preserve"> brak</w:t>
      </w:r>
      <w:r w:rsidR="006679C8">
        <w:t xml:space="preserve"> wdrożenia zapisów KPRWP dla pozostałych 43% JCWP rzecznych</w:t>
      </w:r>
      <w:r w:rsidR="00651553">
        <w:t>;</w:t>
      </w:r>
    </w:p>
    <w:p w14:paraId="29987E6B" w14:textId="2E67E5EE" w:rsidR="003A1B33" w:rsidRPr="00B850DB" w:rsidRDefault="00250A6E" w:rsidP="00250A6E">
      <w:pPr>
        <w:pStyle w:val="Akapitzlist"/>
        <w:numPr>
          <w:ilvl w:val="1"/>
          <w:numId w:val="22"/>
        </w:numPr>
      </w:pPr>
      <w:r>
        <w:t>k</w:t>
      </w:r>
      <w:r w:rsidR="00B44827">
        <w:t>onieczn</w:t>
      </w:r>
      <w:r>
        <w:t>ą</w:t>
      </w:r>
      <w:r w:rsidR="00B44827">
        <w:t xml:space="preserve"> </w:t>
      </w:r>
      <w:r w:rsidR="00D0698A">
        <w:t>kompleksow</w:t>
      </w:r>
      <w:r w:rsidR="00651553">
        <w:t>ą</w:t>
      </w:r>
      <w:r w:rsidR="00B44827">
        <w:t xml:space="preserve"> </w:t>
      </w:r>
      <w:r w:rsidR="00651553">
        <w:t>korektę</w:t>
      </w:r>
      <w:r w:rsidR="00B44827">
        <w:t xml:space="preserve"> </w:t>
      </w:r>
      <w:r>
        <w:t>i uzupełnienie</w:t>
      </w:r>
      <w:r w:rsidR="00D0698A">
        <w:t xml:space="preserve"> II aPGW przed ich publikacją.</w:t>
      </w:r>
    </w:p>
    <w:p w14:paraId="62EC96BA" w14:textId="12720454" w:rsidR="00651553" w:rsidRPr="00B850DB" w:rsidRDefault="003C19BB" w:rsidP="00651553">
      <w:pPr>
        <w:pStyle w:val="Akapitzlist"/>
        <w:numPr>
          <w:ilvl w:val="0"/>
          <w:numId w:val="22"/>
        </w:numPr>
      </w:pPr>
      <w:r>
        <w:t>Przyjęte z</w:t>
      </w:r>
      <w:r w:rsidR="00651553">
        <w:t>ałożenie, że działania potrzebne do osiągniecia celów środowiskowych miałyby być wykonane dopiero w przyszłym okresie planistycznym, tj. po 2027 r., można potraktować jako świadome naruszanie RDW.</w:t>
      </w:r>
    </w:p>
    <w:p w14:paraId="5A3695C1" w14:textId="5B5BF6DC" w:rsidR="003A1B33" w:rsidRPr="00B850DB" w:rsidRDefault="003A1B33" w:rsidP="003A1B33">
      <w:pPr>
        <w:pStyle w:val="Akapitzlist"/>
        <w:numPr>
          <w:ilvl w:val="0"/>
          <w:numId w:val="22"/>
        </w:numPr>
      </w:pPr>
      <w:r>
        <w:t xml:space="preserve">Planowane inwestycje </w:t>
      </w:r>
      <w:r w:rsidR="00AE209C">
        <w:t xml:space="preserve">i/lub inne przedsięwzięcia </w:t>
      </w:r>
      <w:r>
        <w:t>hydrotechniczne wynikające głównie z</w:t>
      </w:r>
      <w:r w:rsidR="007535B0">
        <w:t> </w:t>
      </w:r>
      <w:r>
        <w:t xml:space="preserve">zapisów PZRP i ich aktualizacji, PPSS czy planów rozwoju żeglugi to z dużym </w:t>
      </w:r>
      <w:r>
        <w:lastRenderedPageBreak/>
        <w:t>prawdopodobieństwem presje, których skutek musi zostać zalegalizowany w trybie derogacji art. 4(7) RDW. Derogacja ta wymaga, by „zostały podjęte wszystkie praktyczne kroki, aby ograniczyć niekorzystny wpływ na stan części wód” co oznacza, że wdrożona być musi kompensacja presji dotychczasowych oraz dodatkowe środki ograniczające nową presję.</w:t>
      </w:r>
      <w:r w:rsidR="00393324">
        <w:t xml:space="preserve"> </w:t>
      </w:r>
      <w:r w:rsidR="003B5D0B">
        <w:t>Zestaw</w:t>
      </w:r>
      <w:r w:rsidR="00393324">
        <w:t xml:space="preserve"> zaproponowanych działań renaturyzacyjnych w KPRWP </w:t>
      </w:r>
      <w:r w:rsidR="003B5D0B">
        <w:t xml:space="preserve">w takich przypadkach </w:t>
      </w:r>
      <w:r w:rsidR="00393324">
        <w:t>będzie niewystarczający, gdyż KPRWP odnosił się wyłącznie do już istniejących presji.</w:t>
      </w:r>
    </w:p>
    <w:p w14:paraId="7780BB6E" w14:textId="599A8D5F" w:rsidR="003A1B33" w:rsidRPr="00B850DB" w:rsidRDefault="003A1B33" w:rsidP="003A1B33">
      <w:pPr>
        <w:pStyle w:val="Akapitzlist"/>
        <w:numPr>
          <w:ilvl w:val="0"/>
          <w:numId w:val="22"/>
        </w:numPr>
      </w:pPr>
      <w:r>
        <w:t>Niezbędnym działaniem wspierającym wdrażanie działań renaturyzacyjnych powinno być pełne uwzględnienie zaleceń wypracowanych w Katalogu Dobrych Praktyk (KDP), w którym między innymi wskazuje się na konieczność rozszerzenia definicji działań utrzymaniowych</w:t>
      </w:r>
      <w:r w:rsidR="00737973">
        <w:t xml:space="preserve"> o</w:t>
      </w:r>
      <w:r w:rsidR="007535B0">
        <w:t> </w:t>
      </w:r>
      <w:r w:rsidR="00737973">
        <w:t>d</w:t>
      </w:r>
      <w:r w:rsidR="00E60A32">
        <w:t>ziałania dodatkowe</w:t>
      </w:r>
      <w:r>
        <w:t xml:space="preserve">. </w:t>
      </w:r>
      <w:r w:rsidR="00E211ED">
        <w:t>Zmiana</w:t>
      </w:r>
      <w:r w:rsidR="00BA4E6F">
        <w:t xml:space="preserve"> Praw</w:t>
      </w:r>
      <w:r w:rsidR="00E211ED">
        <w:t>a</w:t>
      </w:r>
      <w:r w:rsidR="00BA4E6F">
        <w:t xml:space="preserve"> wodne</w:t>
      </w:r>
      <w:r w:rsidR="00E211ED">
        <w:t>go w tym zakresie będzie</w:t>
      </w:r>
      <w:r>
        <w:t xml:space="preserve"> </w:t>
      </w:r>
      <w:r w:rsidR="00702611">
        <w:t xml:space="preserve">skutecznie sprzyjać poprawie stanu </w:t>
      </w:r>
      <w:r w:rsidR="00E211ED">
        <w:t xml:space="preserve">wód </w:t>
      </w:r>
      <w:r w:rsidR="00702611">
        <w:t>w zakresie osiągnięcia celów środowiskowych</w:t>
      </w:r>
      <w:r w:rsidR="00BA5E6D">
        <w:t xml:space="preserve">. </w:t>
      </w:r>
      <w:r w:rsidR="002221C1">
        <w:t>Propozycje te powinny znaleźć miejsce w działaniach krajowych II aPGW.</w:t>
      </w:r>
      <w:r w:rsidR="00726DF9">
        <w:t xml:space="preserve"> </w:t>
      </w:r>
    </w:p>
    <w:p w14:paraId="20A373DB" w14:textId="55A11099" w:rsidR="003A1B33" w:rsidRPr="00B850DB" w:rsidRDefault="00F4439F" w:rsidP="003A1B33">
      <w:pPr>
        <w:pStyle w:val="Akapitzlist"/>
        <w:numPr>
          <w:ilvl w:val="0"/>
          <w:numId w:val="22"/>
        </w:numPr>
      </w:pPr>
      <w:r>
        <w:t>A</w:t>
      </w:r>
      <w:r w:rsidR="003A1B33">
        <w:t>dministratorzy wód</w:t>
      </w:r>
      <w:r>
        <w:t xml:space="preserve"> na wszystkich </w:t>
      </w:r>
      <w:r w:rsidR="00FD3E6C">
        <w:t xml:space="preserve">szczeblach </w:t>
      </w:r>
      <w:r w:rsidR="003A1B33">
        <w:t>P</w:t>
      </w:r>
      <w:r w:rsidR="00023A25">
        <w:t>aństwowe</w:t>
      </w:r>
      <w:r w:rsidR="00FD3E6C">
        <w:t>go</w:t>
      </w:r>
      <w:r w:rsidR="00023A25">
        <w:t xml:space="preserve"> Gospodarstw</w:t>
      </w:r>
      <w:r w:rsidR="001C2F39">
        <w:t>a</w:t>
      </w:r>
      <w:r w:rsidR="00023A25">
        <w:t xml:space="preserve"> Wodne Wody Polskie</w:t>
      </w:r>
      <w:r w:rsidR="001C2F39">
        <w:t xml:space="preserve"> </w:t>
      </w:r>
      <w:r w:rsidR="003A1B33">
        <w:t xml:space="preserve">powinni być gruntownie przeszkoleni w </w:t>
      </w:r>
      <w:r w:rsidR="002E14CB">
        <w:t>zakresie dobrych praktyk zarządzania wodami</w:t>
      </w:r>
      <w:r w:rsidR="00596095">
        <w:t xml:space="preserve">. </w:t>
      </w:r>
      <w:r w:rsidR="003A1B33">
        <w:t>Prace o charakterze renaturyzacyjnym i odtworzeniowym nie są obecnie powszechne i</w:t>
      </w:r>
      <w:r w:rsidR="007535B0">
        <w:t> </w:t>
      </w:r>
      <w:r w:rsidR="003A1B33">
        <w:t xml:space="preserve">popularne w Polsce i muszą być wspierane instrumentalnie. </w:t>
      </w:r>
      <w:r w:rsidR="00573ACB">
        <w:t xml:space="preserve">Wskazane byłoby również wzmocnienie kadrowe PGW WP w zakresie umożliwiającym sprawną realizację działań renaturyzacyjnych </w:t>
      </w:r>
      <w:r w:rsidR="003A1B33">
        <w:t>Działania wzmacniające PGW WP w zakresie edukacyjnym</w:t>
      </w:r>
      <w:r w:rsidR="00573ACB">
        <w:t>,</w:t>
      </w:r>
      <w:r w:rsidR="003A1B33">
        <w:t xml:space="preserve"> szkoleniowym </w:t>
      </w:r>
      <w:r w:rsidR="00573ACB">
        <w:t>i</w:t>
      </w:r>
      <w:r w:rsidR="007535B0">
        <w:t> </w:t>
      </w:r>
      <w:r w:rsidR="00573ACB">
        <w:t xml:space="preserve">kadrowym </w:t>
      </w:r>
      <w:r w:rsidR="003A1B33">
        <w:t>powinny zostać odzwierciedlone w II aPGW.</w:t>
      </w:r>
    </w:p>
    <w:p w14:paraId="446CDA30" w14:textId="05A72BE2" w:rsidR="00B10B45" w:rsidRDefault="00B10B45">
      <w:pPr>
        <w:rPr>
          <w:b/>
          <w:bCs/>
        </w:rPr>
      </w:pPr>
      <w:r w:rsidRPr="667E888B">
        <w:rPr>
          <w:b/>
          <w:bCs/>
        </w:rPr>
        <w:br w:type="page"/>
      </w:r>
    </w:p>
    <w:p w14:paraId="69AC02B3" w14:textId="7FBB6958" w:rsidR="00817E99" w:rsidRDefault="00817E99" w:rsidP="00817E99">
      <w:pPr>
        <w:pStyle w:val="Nagwek1"/>
        <w:numPr>
          <w:ilvl w:val="0"/>
          <w:numId w:val="0"/>
        </w:numPr>
        <w:ind w:left="360" w:hanging="360"/>
      </w:pPr>
      <w:bookmarkStart w:id="2" w:name="_Toc83244608"/>
      <w:bookmarkStart w:id="3" w:name="_Toc83319505"/>
      <w:r>
        <w:lastRenderedPageBreak/>
        <w:t>Wstęp</w:t>
      </w:r>
      <w:bookmarkEnd w:id="2"/>
      <w:bookmarkEnd w:id="3"/>
    </w:p>
    <w:p w14:paraId="5EF5CF4E" w14:textId="6158921E" w:rsidR="00196AB7" w:rsidRPr="00196AB7" w:rsidRDefault="00196AB7" w:rsidP="00196AB7">
      <w:pPr>
        <w:spacing w:line="276" w:lineRule="auto"/>
        <w:jc w:val="both"/>
      </w:pPr>
      <w:r>
        <w:t xml:space="preserve">Istotą poprawy sytuacji związanej z zanieczyszczonymi i przekształconymi rzekami oraz łagodzeniem skutków powodzi i susz jest podjęcie właściwych środków zmierzających do </w:t>
      </w:r>
      <w:r w:rsidR="00AB3335">
        <w:t xml:space="preserve">jej </w:t>
      </w:r>
      <w:r>
        <w:t>poprawy. Pomocne w tym jest prawo europejskie, które obliguje wszystkie kraje członkowskie do podjęcia stosownych działań, zgodnych z ideą zrównoważonego rozwoju.</w:t>
      </w:r>
    </w:p>
    <w:p w14:paraId="171ECCFD" w14:textId="6363F9E1" w:rsidR="00196AB7" w:rsidRPr="00196AB7" w:rsidRDefault="00196AB7" w:rsidP="00196AB7">
      <w:pPr>
        <w:spacing w:line="276" w:lineRule="auto"/>
        <w:jc w:val="both"/>
      </w:pPr>
      <w:r w:rsidRPr="00196AB7">
        <w:t xml:space="preserve">Kluczowa jest tutaj </w:t>
      </w:r>
      <w:r w:rsidRPr="00196AB7">
        <w:rPr>
          <w:b/>
          <w:bCs/>
        </w:rPr>
        <w:t>Ramowa Dyrektywa Wodna</w:t>
      </w:r>
      <w:r w:rsidRPr="00196AB7">
        <w:t xml:space="preserve"> (RDW), która wraz ze swoimi siostrzanymi dyrektywami (m.in. dyrektywą azotanową</w:t>
      </w:r>
      <w:r w:rsidRPr="00196AB7">
        <w:rPr>
          <w:rStyle w:val="Odwoanieprzypisudolnego"/>
        </w:rPr>
        <w:footnoteReference w:id="3"/>
      </w:r>
      <w:r w:rsidRPr="00196AB7">
        <w:t>, dyrektywą w sprawie ochrony wód podziemnych przed zanieczyszczeniem i pogorszeniem ich stanu</w:t>
      </w:r>
      <w:r w:rsidRPr="00196AB7">
        <w:rPr>
          <w:rStyle w:val="Odwoanieprzypisudolnego"/>
        </w:rPr>
        <w:t xml:space="preserve"> </w:t>
      </w:r>
      <w:r w:rsidRPr="00196AB7">
        <w:rPr>
          <w:rStyle w:val="Odwoanieprzypisudolnego"/>
        </w:rPr>
        <w:footnoteReference w:id="4"/>
      </w:r>
      <w:r w:rsidRPr="00196AB7">
        <w:t>, dyrektywą ściekową</w:t>
      </w:r>
      <w:r w:rsidRPr="00196AB7">
        <w:rPr>
          <w:rStyle w:val="Odwoanieprzypisudolnego"/>
        </w:rPr>
        <w:footnoteReference w:id="5"/>
      </w:r>
      <w:r w:rsidRPr="00196AB7">
        <w:t>,dyrektywą w sprawie jakości wody przeznaczonej do spożycia przez ludzi</w:t>
      </w:r>
      <w:r w:rsidRPr="00196AB7">
        <w:rPr>
          <w:rStyle w:val="Odwoanieprzypisudolnego"/>
        </w:rPr>
        <w:footnoteReference w:id="6"/>
      </w:r>
      <w:r w:rsidRPr="00196AB7">
        <w:t>, dyrektyw</w:t>
      </w:r>
      <w:r w:rsidR="00AB3335">
        <w:t>ą</w:t>
      </w:r>
      <w:r w:rsidRPr="00196AB7">
        <w:t xml:space="preserve"> ramową w sprawie strategii morskiej morsk</w:t>
      </w:r>
      <w:r w:rsidR="00AB3335">
        <w:t>iej</w:t>
      </w:r>
      <w:r w:rsidRPr="00196AB7">
        <w:rPr>
          <w:rStyle w:val="Odwoanieprzypisudolnego"/>
        </w:rPr>
        <w:footnoteReference w:id="7"/>
      </w:r>
      <w:r w:rsidRPr="00196AB7">
        <w:t>, dyrektywa ptasią</w:t>
      </w:r>
      <w:r w:rsidRPr="00196AB7">
        <w:rPr>
          <w:rStyle w:val="Odwoanieprzypisudolnego"/>
        </w:rPr>
        <w:footnoteReference w:id="8"/>
      </w:r>
      <w:r w:rsidRPr="00196AB7">
        <w:t xml:space="preserve"> i siedliskową</w:t>
      </w:r>
      <w:r w:rsidRPr="00196AB7">
        <w:rPr>
          <w:rStyle w:val="Odwoanieprzypisudolnego"/>
        </w:rPr>
        <w:footnoteReference w:id="9"/>
      </w:r>
      <w:r w:rsidRPr="00196AB7">
        <w:t>) wprowadziła przepisy służące ochronie wód powierzchniowych i</w:t>
      </w:r>
      <w:r w:rsidR="009D5318">
        <w:t> </w:t>
      </w:r>
      <w:r w:rsidRPr="00196AB7">
        <w:t xml:space="preserve">podziemnych w Europie. To właśnie ta dyrektywa wskazuje na to, że </w:t>
      </w:r>
      <w:r w:rsidRPr="00196AB7">
        <w:rPr>
          <w:b/>
          <w:bCs/>
        </w:rPr>
        <w:t>woda nie jest produktem handlowym</w:t>
      </w:r>
      <w:r w:rsidRPr="00196AB7">
        <w:t xml:space="preserve"> i z racji swej rangi stanowi </w:t>
      </w:r>
      <w:r w:rsidR="00AB3335">
        <w:t>najważniejszy</w:t>
      </w:r>
      <w:r w:rsidR="00AB3335" w:rsidRPr="00196AB7">
        <w:t xml:space="preserve"> </w:t>
      </w:r>
      <w:r w:rsidRPr="00196AB7">
        <w:t xml:space="preserve">dokument służący właściwemu zarządzaniu wodami. </w:t>
      </w:r>
    </w:p>
    <w:p w14:paraId="13AABDBC" w14:textId="77777777" w:rsidR="00196AB7" w:rsidRPr="00196AB7" w:rsidRDefault="00196AB7" w:rsidP="00196AB7">
      <w:pPr>
        <w:spacing w:line="276" w:lineRule="auto"/>
        <w:jc w:val="both"/>
      </w:pPr>
      <w:r>
        <w:t xml:space="preserve">Dyrektywa wskazuje na 6-letni cykl planowania działań służących ochronie wód, które rozpoczynają się od diagnozy stanu, wytyczenia celów środowiskowych i zaplanowania działań ukierunkowanych na ich osiągnięcie. Oznacza to, że co 6 lat następuje aktualizacja kolejnych dokumentów. </w:t>
      </w:r>
    </w:p>
    <w:p w14:paraId="183D9523" w14:textId="0D762441" w:rsidR="00196AB7" w:rsidRPr="00196AB7" w:rsidRDefault="00196AB7" w:rsidP="00196AB7">
      <w:pPr>
        <w:spacing w:line="276" w:lineRule="auto"/>
        <w:jc w:val="both"/>
      </w:pPr>
      <w:r>
        <w:t xml:space="preserve">Głównym celem stawianym przez RDW jest osiągnięcie dobrego stanu wód </w:t>
      </w:r>
      <w:r w:rsidR="00AB3335">
        <w:t xml:space="preserve">do </w:t>
      </w:r>
      <w:r>
        <w:t>roku 2027. Czy to oznacza, że nasze wody za kilka lat będą w dobrym stanie? Niestety nie. Obecna diagnoza wskazuje, że stan polskich wód powierzchniowych jest w zdecydowanej większości zły, a polepszenie tego stanu w</w:t>
      </w:r>
      <w:r w:rsidR="009D5318">
        <w:t> </w:t>
      </w:r>
      <w:r>
        <w:t>najbliższych latach wydaje się być mało prawdopodobne.</w:t>
      </w:r>
    </w:p>
    <w:p w14:paraId="0D8F3044" w14:textId="77777777" w:rsidR="00196AB7" w:rsidRPr="00196AB7" w:rsidRDefault="00196AB7" w:rsidP="00196AB7">
      <w:pPr>
        <w:spacing w:line="276" w:lineRule="auto"/>
        <w:jc w:val="both"/>
      </w:pPr>
      <w:r>
        <w:t xml:space="preserve">Dokumentem, który definiuje główne problemy, cele i działania służące ochronie wód są </w:t>
      </w:r>
      <w:r w:rsidRPr="667E888B">
        <w:rPr>
          <w:b/>
          <w:bCs/>
        </w:rPr>
        <w:t xml:space="preserve">plany gospodarowania wodami na obszarach dorzeczy </w:t>
      </w:r>
      <w:r>
        <w:t xml:space="preserve">(PGW). Działania naprawcze przypisane są do każdej podstawowej jednostki planowania w gospodarce wodnej – do jednolitych części wód (powierzchniowych i podziemnych). Działania te ukierunkowane są na poprawę stanu wód dla życia biologicznego, w tym poprawę hydromorfologii i poprawę jakości fizyko-chemicznej wód. To w tym planie znaleźć możemy działania służące poprawie stanu hydromorfologicznego rzeki, czy służące ograniczaniu zanieczyszczeń wprowadzanych do wód. </w:t>
      </w:r>
    </w:p>
    <w:p w14:paraId="493B5E4B" w14:textId="61C3FD65" w:rsidR="00196AB7" w:rsidRPr="00196AB7" w:rsidRDefault="00196AB7" w:rsidP="00196AB7">
      <w:pPr>
        <w:spacing w:line="276" w:lineRule="auto"/>
        <w:jc w:val="both"/>
      </w:pPr>
      <w:r>
        <w:lastRenderedPageBreak/>
        <w:t xml:space="preserve">Informacje o wszystkich pracach realizowanych w obecnym cyklu planistycznym, które służą opracowaniu drugiej aktualizacji planów gospodarowania wodami dostępne są na stronie Państwowego Gospodarstwa Wodnego Wody Polskie pod adresem: </w:t>
      </w:r>
      <w:hyperlink r:id="rId17">
        <w:r w:rsidRPr="667E888B">
          <w:rPr>
            <w:rStyle w:val="Hipercze"/>
          </w:rPr>
          <w:t>https://apgw.gov.pl/pl/III-cykl-prace-realizowane-w-cyklu</w:t>
        </w:r>
      </w:hyperlink>
      <w:r>
        <w:t>.</w:t>
      </w:r>
    </w:p>
    <w:p w14:paraId="059D48ED" w14:textId="77777777" w:rsidR="00196AB7" w:rsidRPr="00196AB7" w:rsidRDefault="00196AB7" w:rsidP="00196AB7">
      <w:pPr>
        <w:spacing w:line="276" w:lineRule="auto"/>
        <w:jc w:val="both"/>
      </w:pPr>
      <w:bookmarkStart w:id="4" w:name="_Hlk82161730"/>
      <w:r w:rsidRPr="00196AB7">
        <w:t xml:space="preserve">Szczególną uwagę w obecnym okresie planistycznym poświęcono potrzebie renaturyzacji wód powierzchniowych. W ramach obowiązującego </w:t>
      </w:r>
      <w:r w:rsidRPr="667E888B">
        <w:rPr>
          <w:i/>
          <w:iCs/>
        </w:rPr>
        <w:t>Programu Wodnośrodowiskowego Kraju</w:t>
      </w:r>
      <w:r w:rsidRPr="00196AB7">
        <w:t xml:space="preserve"> (programu środków w ramach obowiązujących </w:t>
      </w:r>
      <w:r w:rsidRPr="667E888B">
        <w:rPr>
          <w:i/>
          <w:iCs/>
        </w:rPr>
        <w:t>Planów Gospodarowania Wodami</w:t>
      </w:r>
      <w:r w:rsidRPr="00196AB7">
        <w:t xml:space="preserve">) przewidziano do realizacji dwa działania na poziomie krajowym służące poprawie stanu hydromorfologicznego wód powierzchniowych. Jednym z nich jest opracowanie </w:t>
      </w:r>
      <w:r w:rsidRPr="667E888B">
        <w:rPr>
          <w:i/>
          <w:iCs/>
        </w:rPr>
        <w:t>Katalogu dobrych praktyk w zakresie robót hydrotechnicznych i prac utrzymaniowych wraz z ustaleniem zasad ich wdrażania</w:t>
      </w:r>
      <w:r w:rsidRPr="00196AB7">
        <w:rPr>
          <w:vertAlign w:val="superscript"/>
        </w:rPr>
        <w:footnoteReference w:id="10"/>
      </w:r>
      <w:r w:rsidRPr="00196AB7">
        <w:t xml:space="preserve">(KDP), drugim opracowanie </w:t>
      </w:r>
      <w:r w:rsidRPr="667E888B">
        <w:rPr>
          <w:i/>
          <w:iCs/>
        </w:rPr>
        <w:t xml:space="preserve">Krajowego programu renaturyzacji wód powierzchniowych </w:t>
      </w:r>
      <w:r w:rsidRPr="00196AB7">
        <w:t>(KPRWP).</w:t>
      </w:r>
    </w:p>
    <w:bookmarkEnd w:id="4"/>
    <w:p w14:paraId="7E03723A" w14:textId="6BB2C7C7" w:rsidR="00196AB7" w:rsidRPr="00196AB7" w:rsidRDefault="00196AB7" w:rsidP="00196AB7">
      <w:pPr>
        <w:spacing w:line="276" w:lineRule="auto"/>
        <w:jc w:val="both"/>
      </w:pPr>
      <w:r>
        <w:t>Opracowanie KPRWP jest reakcją na potrzebę ograniczenia presji hydromorfologicznych</w:t>
      </w:r>
      <w:r w:rsidR="00AB3335">
        <w:t xml:space="preserve"> i</w:t>
      </w:r>
      <w:r>
        <w:t xml:space="preserve"> wskazuj</w:t>
      </w:r>
      <w:r w:rsidR="00AB3335">
        <w:t>e</w:t>
      </w:r>
      <w:r>
        <w:t xml:space="preserve"> strategiczne podejście w niezbędnym dążeniu do poprawy stanu wód powierzchniowych w Polsce do roku 2027, zgodnie z wymaganiami RDW. Opracowując KPRWP kierowano się zasadą zrównoważonego gospodarowania wodami bazującą na masowym i powszechnym wdrożeniu zasad dobrej praktyki w</w:t>
      </w:r>
      <w:r w:rsidR="009D5318">
        <w:t> </w:t>
      </w:r>
      <w:r>
        <w:t>zarządzaniu ciekami, które wypracowano w KDP. Analizy wykazują bowiem, że szerokie wdrożenie renaturyzacji wód powierzchniowych jest konieczne, by móc osiągnąć stawiane przez RDW cele środowiskowe. Efektem KPRW jest zaplanowanie dla 9</w:t>
      </w:r>
      <w:r w:rsidR="002A2BCF">
        <w:t>1</w:t>
      </w:r>
      <w:r>
        <w:t xml:space="preserve">% JCWP rzecznych w skali kraju aktywnych działań, odwracających obecne przekształcenia hydromorfologiczne, inicjujących i stymulujących procesy renaturyzacji. </w:t>
      </w:r>
    </w:p>
    <w:p w14:paraId="65421BDF" w14:textId="22688519" w:rsidR="00196AB7" w:rsidRPr="00196AB7" w:rsidRDefault="00196AB7" w:rsidP="00196AB7">
      <w:pPr>
        <w:spacing w:line="276" w:lineRule="auto"/>
        <w:jc w:val="both"/>
      </w:pPr>
      <w:r>
        <w:t>Kwestie hydromo</w:t>
      </w:r>
      <w:r w:rsidR="00984D6F">
        <w:t>r</w:t>
      </w:r>
      <w:r>
        <w:t xml:space="preserve">fologiczne są szczególnie istotne w kontekście planowania działań, które służą celom gospodarczym i społecznym, stanowiąc tym samym nowe presje stojące w kontrze do działań służących ochronie wód. To </w:t>
      </w:r>
      <w:r w:rsidR="00522E00">
        <w:t>przedsięwzięcia hydrotechniczne</w:t>
      </w:r>
      <w:r>
        <w:t xml:space="preserve"> – inżynierskie, hydrotechniczne, które wynikają przede wszystkim z planów służących ochronie przeciwpowodziowej, przeciwdziałaniu skutkom suszy, rozwoju żeglugi, dróg i kolei, przemysłu itp. Aby realizować działania, które nie przyczyniają się do osiągnięcia celów środowiskowych, a wręcz stoją z nimi w sprzeczności wymagane jest, aby były to </w:t>
      </w:r>
      <w:r w:rsidR="00052701">
        <w:t xml:space="preserve">przedsięwzięcia </w:t>
      </w:r>
      <w:r>
        <w:t xml:space="preserve">niezbędne społecznie. Udowodnić przy tym należy także, że nie ma innych możliwości spełnienia </w:t>
      </w:r>
      <w:proofErr w:type="gramStart"/>
      <w:r>
        <w:t>celu</w:t>
      </w:r>
      <w:proofErr w:type="gramEnd"/>
      <w:r>
        <w:t xml:space="preserve"> któremu one służą. Wówczas działania te mogą uzyskać stosowną derogacje z art. 4(7) RDW zezwalającą na ich realizację i zgodność z przepisami krajowymi i europejskimi.</w:t>
      </w:r>
    </w:p>
    <w:p w14:paraId="34341D25" w14:textId="57A25FA6" w:rsidR="00196AB7" w:rsidRPr="00196AB7" w:rsidRDefault="00196AB7" w:rsidP="002A2BCF">
      <w:pPr>
        <w:spacing w:line="276" w:lineRule="auto"/>
        <w:jc w:val="both"/>
      </w:pPr>
      <w:r>
        <w:t xml:space="preserve">Działania służące ochronie przeciwpowodziowej wynikają z </w:t>
      </w:r>
      <w:r w:rsidRPr="667E888B">
        <w:rPr>
          <w:b/>
          <w:bCs/>
        </w:rPr>
        <w:t>planów zarządzania ryzykiem powodziowym</w:t>
      </w:r>
      <w:r>
        <w:t xml:space="preserve"> (PZRP), które powstają na bazie informacji z map zagrożenia powodziowego i map ryzyka powodziowego. Mapy te opracowuje się dla obszarów </w:t>
      </w:r>
      <w:r w:rsidR="00AB3335">
        <w:t xml:space="preserve">znaczącego </w:t>
      </w:r>
      <w:r>
        <w:t>ryzyka powodziowego, które identyfikuje się na etapie wstępnej oceny ryzyka powodziowego. W PZRP wyznacza się obszary problemowe i dla nich przypisuje się działania ograniczające ryzyko powodziowe. Ryzyko powodziowe jest tutaj składową dwóch elementów – zagrożenia powodziowego (zasięgu powodzi i jej głębokości) oraz skutków powodzi. Jednym z elementów skutków powodzi jest ekspozycja –zagrożone budynki przekładające się na zagrożonych ludzi, infrastruktur</w:t>
      </w:r>
      <w:r w:rsidR="002A2BCF">
        <w:t>ę</w:t>
      </w:r>
      <w:r>
        <w:t xml:space="preserve"> i inne obiekty </w:t>
      </w:r>
      <w:proofErr w:type="gramStart"/>
      <w:r>
        <w:t>przemysłowe,</w:t>
      </w:r>
      <w:proofErr w:type="gramEnd"/>
      <w:r>
        <w:t xml:space="preserve"> czy kulturowe. Drugim elementem skutków powodzi jest podatność na powódź, przekładająca się na to w jakim stopniu jesteśmy do tej powodzi przygotowani. Podatność na powódź nie jest elementem ujętym na mapach ryzyka powodziowego, stąd działania ukierunkowane na ograniczenia tego ryzyka koncentrują się przede wszystkim na ograniczeniu ekspozycji na powódź. Najpowszechniej stosowane działania </w:t>
      </w:r>
      <w:r>
        <w:lastRenderedPageBreak/>
        <w:t xml:space="preserve">przeciwpowodziowe to te, które przyczyniają się do „odsuwania powodzi od ludzi” </w:t>
      </w:r>
      <w:r w:rsidR="009D5318">
        <w:t>–</w:t>
      </w:r>
      <w:r>
        <w:t xml:space="preserve"> rozwiązania „twarde”, inwestycyjne, polegające głównie na budowie wałów przeciwpowodziowych, zbiorników retencyjnych, czy regulacji cieków</w:t>
      </w:r>
      <w:r w:rsidR="00AB3335">
        <w:t>. To rozwiązania wywołujące jednocześnie nowe presje hydromorfologiczne.</w:t>
      </w:r>
    </w:p>
    <w:p w14:paraId="4E4ED3D5" w14:textId="36DCECCD" w:rsidR="00196AB7" w:rsidRDefault="00196AB7" w:rsidP="002A2BCF">
      <w:pPr>
        <w:spacing w:line="276" w:lineRule="auto"/>
        <w:jc w:val="both"/>
      </w:pPr>
      <w:r>
        <w:t xml:space="preserve">Obowiązujące dane przestrzenne planów gospodarowania wodami, planów zarządzania ryzykiem powodziowym, map zagrożenia powodziowego i map ryzyka powodziowego dostępne są w formie dynamicznej bazy danych opublikowanej na portalu: </w:t>
      </w:r>
      <w:hyperlink r:id="rId18">
        <w:r w:rsidRPr="667E888B">
          <w:rPr>
            <w:color w:val="0000FF"/>
            <w:u w:val="single"/>
          </w:rPr>
          <w:t>https://isok.gov.pl/hydroportal.html</w:t>
        </w:r>
      </w:hyperlink>
      <w:r>
        <w:t xml:space="preserve">. </w:t>
      </w:r>
    </w:p>
    <w:p w14:paraId="142A368B" w14:textId="3488D8F8" w:rsidR="002A2BCF" w:rsidRDefault="002A2BCF" w:rsidP="009D5318">
      <w:pPr>
        <w:spacing w:line="276" w:lineRule="auto"/>
        <w:jc w:val="both"/>
      </w:pPr>
      <w:r>
        <w:t xml:space="preserve">Z końcem roku 2020 opracowano pierwszy w skali kraju i Europy projekt </w:t>
      </w:r>
      <w:r w:rsidRPr="667E888B">
        <w:rPr>
          <w:b/>
          <w:bCs/>
        </w:rPr>
        <w:t>Planu przeciwdziałania skutkom suszy</w:t>
      </w:r>
      <w:r w:rsidRPr="009D5318">
        <w:rPr>
          <w:vertAlign w:val="superscript"/>
        </w:rPr>
        <w:footnoteReference w:id="11"/>
      </w:r>
      <w:r w:rsidRPr="667E888B">
        <w:rPr>
          <w:b/>
          <w:bCs/>
        </w:rPr>
        <w:t xml:space="preserve"> </w:t>
      </w:r>
      <w:r>
        <w:t>(</w:t>
      </w:r>
      <w:r w:rsidRPr="00347353">
        <w:t>PPSS</w:t>
      </w:r>
      <w:r>
        <w:t>) koncentrujący się na propozycji działań służących ograniczaniu skutków jej. Program opracowano pod hasłem „Stop suszy”</w:t>
      </w:r>
      <w:r w:rsidRPr="009D5318">
        <w:rPr>
          <w:vertAlign w:val="superscript"/>
        </w:rPr>
        <w:footnoteReference w:id="12"/>
      </w:r>
      <w:r w:rsidR="009D5318">
        <w:t>.</w:t>
      </w:r>
      <w:r>
        <w:t xml:space="preserve"> W oparciu o zdefiniowany w PPSS schematyczny klucz decyzyjny, wskazano obszary, w których rekomenduje się realizację działań łagodzących skutki suszy. Działania o zasięgu lokalnym i regionalnym zostały przypisane do jednolitych części wód jako rekomendacje do stosowania. Kluczowym niemniej efektem projektu PPSS wydają się być działania inwestycyjne, które ujęto w trzech załącznikach do niniejszego dokumentu. Stąd też odbiór tego dokumentu wskazuje, na istotę rozwiązań inwestycyjnych w walce z suszą. </w:t>
      </w:r>
    </w:p>
    <w:p w14:paraId="327B34BC" w14:textId="1EC6E654" w:rsidR="002A2BCF" w:rsidRDefault="002A2BCF" w:rsidP="007A76D5">
      <w:pPr>
        <w:spacing w:line="276" w:lineRule="auto"/>
        <w:jc w:val="both"/>
      </w:pPr>
      <w:r>
        <w:t>PZRP i PPSS stanowią równoległe dokumenty planistyczne do PGW stąd też z założenia istnieje potrzeba zapewnienia między nimi spójności. Spójności mającej na celu z jednej strony dążenie do minimalizowania skutków powodzi i suszy, a z drugiej osiągnięcia celów środowiskowych. Zwracając</w:t>
      </w:r>
      <w:r w:rsidR="007A76D5">
        <w:t> </w:t>
      </w:r>
      <w:r>
        <w:t xml:space="preserve">uwagę na </w:t>
      </w:r>
      <w:r w:rsidR="006048AD">
        <w:t>duż</w:t>
      </w:r>
      <w:r w:rsidR="00AA775C">
        <w:t>ą</w:t>
      </w:r>
      <w:r w:rsidR="006048AD">
        <w:t xml:space="preserve"> skalę</w:t>
      </w:r>
      <w:r>
        <w:t xml:space="preserve"> </w:t>
      </w:r>
      <w:r w:rsidR="006048AD">
        <w:t>planowanych</w:t>
      </w:r>
      <w:r>
        <w:t xml:space="preserve"> działa</w:t>
      </w:r>
      <w:r w:rsidR="006048AD">
        <w:t>ń</w:t>
      </w:r>
      <w:r>
        <w:t xml:space="preserve"> inwestycyjn</w:t>
      </w:r>
      <w:r w:rsidR="006048AD">
        <w:t>ych</w:t>
      </w:r>
      <w:r>
        <w:t xml:space="preserve"> w obu tych planach osiągnięcie celów środowiskowych związanych z ochroną wód staje się jeszcze trudniejsze.</w:t>
      </w:r>
    </w:p>
    <w:p w14:paraId="41215F7B" w14:textId="77777777"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Aktualnie trwają konsultacje społeczne projektowanych aktualizacji obu dokumentów. </w:t>
      </w:r>
    </w:p>
    <w:p w14:paraId="3858C800" w14:textId="77777777" w:rsidR="00196AB7" w:rsidRPr="00196AB7" w:rsidRDefault="00196AB7" w:rsidP="667E888B">
      <w:pPr>
        <w:pBdr>
          <w:top w:val="single" w:sz="4" w:space="1" w:color="F1A069"/>
          <w:left w:val="single" w:sz="4" w:space="4" w:color="F1A069"/>
          <w:bottom w:val="single" w:sz="4" w:space="1" w:color="F1A069"/>
          <w:right w:val="single" w:sz="4" w:space="4" w:color="F1A069"/>
        </w:pBdr>
        <w:rPr>
          <w:b/>
          <w:bCs/>
          <w:i/>
          <w:iCs/>
        </w:rPr>
      </w:pPr>
      <w:r w:rsidRPr="667E888B">
        <w:rPr>
          <w:b/>
          <w:bCs/>
          <w:i/>
          <w:iCs/>
        </w:rPr>
        <w:t>II aPGW – rozpoczęły się 14 kwietnia 2021 r. i trwają do 14 października 2021 r.</w:t>
      </w:r>
    </w:p>
    <w:p w14:paraId="40FD8B6E" w14:textId="54753788"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Projekty planów: </w:t>
      </w:r>
      <w:hyperlink r:id="rId19">
        <w:r w:rsidRPr="667E888B">
          <w:rPr>
            <w:color w:val="0000FF"/>
            <w:u w:val="single"/>
          </w:rPr>
          <w:t>https://apgw.gov.pl/pl/konsultacje-projekty-planow</w:t>
        </w:r>
      </w:hyperlink>
    </w:p>
    <w:p w14:paraId="59DAD639" w14:textId="2FE04C0D"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Zgłaszanie uwag: </w:t>
      </w:r>
      <w:hyperlink r:id="rId20">
        <w:r w:rsidRPr="667E888B">
          <w:rPr>
            <w:color w:val="0000FF"/>
            <w:u w:val="single"/>
          </w:rPr>
          <w:t>https://stoppowodzi.pl/projekty-apzrp/</w:t>
        </w:r>
      </w:hyperlink>
      <w:r w:rsidRPr="667E888B">
        <w:t xml:space="preserve"> </w:t>
      </w:r>
    </w:p>
    <w:p w14:paraId="3B592BB0" w14:textId="77777777" w:rsidR="00196AB7" w:rsidRPr="00196AB7" w:rsidRDefault="00196AB7" w:rsidP="667E888B">
      <w:pPr>
        <w:pBdr>
          <w:top w:val="single" w:sz="4" w:space="1" w:color="F1A069"/>
          <w:left w:val="single" w:sz="4" w:space="4" w:color="F1A069"/>
          <w:bottom w:val="single" w:sz="4" w:space="1" w:color="F1A069"/>
          <w:right w:val="single" w:sz="4" w:space="4" w:color="F1A069"/>
        </w:pBdr>
        <w:rPr>
          <w:b/>
          <w:bCs/>
          <w:i/>
          <w:iCs/>
        </w:rPr>
      </w:pPr>
      <w:r w:rsidRPr="667E888B">
        <w:rPr>
          <w:b/>
          <w:bCs/>
          <w:i/>
          <w:iCs/>
        </w:rPr>
        <w:t>aPZRP - konsultacje trwają od 22 grudnia 2020 r. do 22 września 2021 r.</w:t>
      </w:r>
    </w:p>
    <w:p w14:paraId="66EDD6C0" w14:textId="4AD25AED"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Projekty planów: </w:t>
      </w:r>
      <w:hyperlink r:id="rId21">
        <w:r w:rsidRPr="667E888B">
          <w:rPr>
            <w:color w:val="0000FF"/>
            <w:u w:val="single"/>
          </w:rPr>
          <w:t>https://stoppowodzi.pl/projekty-apzrp/</w:t>
        </w:r>
      </w:hyperlink>
      <w:r w:rsidRPr="667E888B">
        <w:t xml:space="preserve"> </w:t>
      </w:r>
    </w:p>
    <w:p w14:paraId="4D547F75" w14:textId="02F70587"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Mapa działań: </w:t>
      </w:r>
      <w:hyperlink r:id="rId22">
        <w:r w:rsidRPr="667E888B">
          <w:rPr>
            <w:color w:val="0000FF"/>
            <w:u w:val="single"/>
          </w:rPr>
          <w:t>https://experience.arcgis.com/experience/489e23aac30d4c3a84c3d53d76b4ed35</w:t>
        </w:r>
      </w:hyperlink>
      <w:r w:rsidRPr="667E888B">
        <w:t xml:space="preserve"> </w:t>
      </w:r>
    </w:p>
    <w:p w14:paraId="3DAA8113" w14:textId="599BADD6"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Zgłaszanie uwag: </w:t>
      </w:r>
      <w:hyperlink r:id="rId23">
        <w:r w:rsidRPr="667E888B">
          <w:rPr>
            <w:color w:val="0000FF"/>
            <w:u w:val="single"/>
          </w:rPr>
          <w:t>https://stoppowodzi.pl/konsultacje/</w:t>
        </w:r>
      </w:hyperlink>
      <w:r w:rsidRPr="667E888B">
        <w:t xml:space="preserve"> </w:t>
      </w:r>
    </w:p>
    <w:p w14:paraId="51267A03" w14:textId="4468C183"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Lista działań </w:t>
      </w:r>
      <w:proofErr w:type="gramStart"/>
      <w:r w:rsidRPr="667E888B">
        <w:t>aPZRP :</w:t>
      </w:r>
      <w:proofErr w:type="gramEnd"/>
      <w:r w:rsidRPr="667E888B">
        <w:t xml:space="preserve"> </w:t>
      </w:r>
      <w:hyperlink r:id="rId24">
        <w:r w:rsidRPr="667E888B">
          <w:rPr>
            <w:color w:val="0000FF"/>
            <w:u w:val="single"/>
          </w:rPr>
          <w:t>https://stoppowodzi.pl/listy-dzialan-w-formacie-excel/</w:t>
        </w:r>
      </w:hyperlink>
    </w:p>
    <w:p w14:paraId="4C23A333" w14:textId="01D4961C" w:rsidR="00196AB7" w:rsidRPr="00196AB7" w:rsidRDefault="00196AB7" w:rsidP="667E888B">
      <w:pPr>
        <w:pBdr>
          <w:top w:val="single" w:sz="4" w:space="1" w:color="F1A069"/>
          <w:left w:val="single" w:sz="4" w:space="4" w:color="F1A069"/>
          <w:bottom w:val="single" w:sz="4" w:space="1" w:color="F1A069"/>
          <w:right w:val="single" w:sz="4" w:space="4" w:color="F1A069"/>
        </w:pBdr>
      </w:pPr>
      <w:r w:rsidRPr="667E888B">
        <w:t xml:space="preserve">Geobaza działań aPZRP: </w:t>
      </w:r>
      <w:hyperlink r:id="rId25">
        <w:r w:rsidRPr="667E888B">
          <w:rPr>
            <w:color w:val="0000FF"/>
            <w:u w:val="single"/>
          </w:rPr>
          <w:t>https://stoppowodzi.pl/geobaza/</w:t>
        </w:r>
      </w:hyperlink>
      <w:r w:rsidRPr="667E888B">
        <w:t xml:space="preserve"> </w:t>
      </w:r>
    </w:p>
    <w:p w14:paraId="35277031" w14:textId="38F37D6C" w:rsidR="006048AD" w:rsidRPr="00281F76" w:rsidRDefault="006048AD" w:rsidP="667E888B">
      <w:pPr>
        <w:jc w:val="both"/>
        <w:rPr>
          <w:i/>
          <w:iCs/>
        </w:rPr>
      </w:pPr>
      <w:r>
        <w:t>Odpowiedzialnym za opracowanie aktualizacji PGW (II aPGW) i PZRP (aPZRP) oraz PPSS jest Prezes Państwowego Gospodarstwa Wodnego Wody Polskie. Plany zatwierdza Minister właściwy ds.</w:t>
      </w:r>
      <w:r w:rsidR="007A76D5">
        <w:t> </w:t>
      </w:r>
      <w:r>
        <w:t>gospodarki wodnej –</w:t>
      </w:r>
      <w:r w:rsidR="002B4072">
        <w:t xml:space="preserve"> </w:t>
      </w:r>
      <w:r>
        <w:t xml:space="preserve">obecnie </w:t>
      </w:r>
      <w:r w:rsidR="00AB3335">
        <w:t xml:space="preserve">w strukturze </w:t>
      </w:r>
      <w:r>
        <w:t>Ministerstw</w:t>
      </w:r>
      <w:r w:rsidR="00AB3335">
        <w:t>a</w:t>
      </w:r>
      <w:r>
        <w:t xml:space="preserve"> Infrastruktury. </w:t>
      </w:r>
    </w:p>
    <w:p w14:paraId="52F9D61B" w14:textId="77777777" w:rsidR="00817E99" w:rsidRDefault="00817E99" w:rsidP="667E888B">
      <w:pPr>
        <w:rPr>
          <w:rFonts w:asciiTheme="majorHAnsi" w:eastAsiaTheme="majorEastAsia" w:hAnsiTheme="majorHAnsi" w:cstheme="majorBidi"/>
          <w:b/>
          <w:bCs/>
          <w:color w:val="2F5496" w:themeColor="accent1" w:themeShade="BF"/>
          <w:sz w:val="32"/>
          <w:szCs w:val="32"/>
        </w:rPr>
      </w:pPr>
      <w:r>
        <w:br w:type="page"/>
      </w:r>
    </w:p>
    <w:p w14:paraId="5597B81A" w14:textId="77777777" w:rsidR="00817E99" w:rsidRPr="0049657D" w:rsidRDefault="00817E99" w:rsidP="00817E99">
      <w:pPr>
        <w:pStyle w:val="Nagwek1"/>
      </w:pPr>
      <w:bookmarkStart w:id="5" w:name="_Toc83244609"/>
      <w:bookmarkStart w:id="6" w:name="_Toc83319506"/>
      <w:r>
        <w:lastRenderedPageBreak/>
        <w:t>Cel i zakres raportu</w:t>
      </w:r>
      <w:bookmarkEnd w:id="5"/>
      <w:bookmarkEnd w:id="6"/>
    </w:p>
    <w:p w14:paraId="1FA5E5BB" w14:textId="24443FF4" w:rsidR="002A1E59" w:rsidRDefault="002A1E59" w:rsidP="00924D95">
      <w:pPr>
        <w:spacing w:line="276" w:lineRule="auto"/>
        <w:jc w:val="both"/>
      </w:pPr>
      <w:r>
        <w:t xml:space="preserve">Celem raportu jest ocena w jakim </w:t>
      </w:r>
      <w:r w:rsidR="00AF22C0">
        <w:t>stopni</w:t>
      </w:r>
      <w:r>
        <w:t>u projekt Krajowego programu renaturyzacji wód powierzchniowych (KPRW</w:t>
      </w:r>
      <w:r w:rsidR="00924D95">
        <w:t>P</w:t>
      </w:r>
      <w:r>
        <w:t>), dokument wskazujący kierunki działań, jakie należy podjąć w</w:t>
      </w:r>
      <w:r w:rsidR="00924D95">
        <w:t> </w:t>
      </w:r>
      <w:r>
        <w:t xml:space="preserve">poszczególnych jednolitych częściach wód powierzchniowych (JCWP) został wdrożony w projekcie </w:t>
      </w:r>
      <w:r w:rsidR="00AF22C0">
        <w:t>drugiej aktualizacji Planów Gospodarowania Wodami</w:t>
      </w:r>
      <w:r w:rsidR="00924D95">
        <w:t xml:space="preserve"> (II aPGW)</w:t>
      </w:r>
      <w:r>
        <w:t>.</w:t>
      </w:r>
    </w:p>
    <w:p w14:paraId="3AF78CDC" w14:textId="55D3A58E" w:rsidR="005A03FF" w:rsidRDefault="0076605B" w:rsidP="00924D95">
      <w:pPr>
        <w:spacing w:line="276" w:lineRule="auto"/>
        <w:jc w:val="both"/>
      </w:pPr>
      <w:r>
        <w:t xml:space="preserve">Zasadniczym celem </w:t>
      </w:r>
      <w:r w:rsidR="001666E7">
        <w:t xml:space="preserve">opracowania </w:t>
      </w:r>
      <w:r>
        <w:t xml:space="preserve">jest wypracowanie szczegółowych, uzasadnionych </w:t>
      </w:r>
      <w:r w:rsidR="00AF22C0">
        <w:t>rekomendacj</w:t>
      </w:r>
      <w:r>
        <w:t xml:space="preserve">i, które powinny zostać uwzględnione w opracowaniu ostatecznych programów działań </w:t>
      </w:r>
      <w:r w:rsidR="005A03FF">
        <w:t xml:space="preserve">(środków) </w:t>
      </w:r>
      <w:r>
        <w:t xml:space="preserve">w </w:t>
      </w:r>
      <w:r w:rsidR="00AF22C0">
        <w:t>II aPGW</w:t>
      </w:r>
      <w:r w:rsidR="005A03FF">
        <w:t>. II</w:t>
      </w:r>
      <w:r w:rsidR="00924D95">
        <w:t> </w:t>
      </w:r>
      <w:r w:rsidR="005A03FF">
        <w:t>aPGW</w:t>
      </w:r>
      <w:r w:rsidR="00924D95">
        <w:t> </w:t>
      </w:r>
      <w:r w:rsidR="005A03FF">
        <w:t>zatwierdzone przez Radę Ministrów</w:t>
      </w:r>
      <w:r>
        <w:t xml:space="preserve"> obowiązywać będą w trzecim okresie planistycznym wdrażania Ramowej Dyrektywy Wodnej (RDW), </w:t>
      </w:r>
      <w:r w:rsidR="006048AD">
        <w:t>od roku</w:t>
      </w:r>
      <w:r>
        <w:t xml:space="preserve"> 202</w:t>
      </w:r>
      <w:r w:rsidR="006048AD">
        <w:t>2</w:t>
      </w:r>
      <w:r>
        <w:t>.</w:t>
      </w:r>
      <w:r w:rsidR="001666E7">
        <w:t xml:space="preserve"> </w:t>
      </w:r>
    </w:p>
    <w:p w14:paraId="33830A09" w14:textId="769D2072" w:rsidR="001666E7" w:rsidRDefault="001666E7" w:rsidP="00924D95">
      <w:pPr>
        <w:spacing w:line="276" w:lineRule="auto"/>
        <w:jc w:val="both"/>
      </w:pPr>
      <w:r>
        <w:t xml:space="preserve">W związku z powyższym, ważnym celem raportu jest wsparcie procesu opiniowania II aPGW przez </w:t>
      </w:r>
      <w:r w:rsidR="001B5FD8">
        <w:t xml:space="preserve">społeczne </w:t>
      </w:r>
      <w:r>
        <w:t xml:space="preserve">ciała doradcze Ministra Infrastruktury oraz </w:t>
      </w:r>
      <w:r w:rsidRPr="001666E7">
        <w:t>Minist</w:t>
      </w:r>
      <w:r>
        <w:t>ra</w:t>
      </w:r>
      <w:r w:rsidRPr="001666E7">
        <w:t xml:space="preserve"> Klimatu i Środowiska</w:t>
      </w:r>
      <w:r>
        <w:t>: Państwową Radę Gospodarki Wodnej, Państwową Radę Ochrony Środowiska i Państwową Radę Ochrony Przyrody.</w:t>
      </w:r>
    </w:p>
    <w:p w14:paraId="3281F930" w14:textId="7AE5E118" w:rsidR="00AF22C0" w:rsidRDefault="002A1E59" w:rsidP="00924D95">
      <w:pPr>
        <w:spacing w:line="276" w:lineRule="auto"/>
        <w:jc w:val="both"/>
      </w:pPr>
      <w:r>
        <w:t>Raport opracowan</w:t>
      </w:r>
      <w:r w:rsidR="005A03FF">
        <w:t>o</w:t>
      </w:r>
      <w:r>
        <w:t xml:space="preserve"> dla </w:t>
      </w:r>
      <w:r w:rsidR="006048AD" w:rsidRPr="667E888B">
        <w:rPr>
          <w:b/>
          <w:bCs/>
        </w:rPr>
        <w:t>wszystkich</w:t>
      </w:r>
      <w:r w:rsidRPr="667E888B">
        <w:rPr>
          <w:b/>
          <w:bCs/>
        </w:rPr>
        <w:t xml:space="preserve"> </w:t>
      </w:r>
      <w:r w:rsidR="006048AD" w:rsidRPr="667E888B">
        <w:rPr>
          <w:b/>
          <w:bCs/>
        </w:rPr>
        <w:t xml:space="preserve">9 </w:t>
      </w:r>
      <w:r w:rsidRPr="667E888B">
        <w:rPr>
          <w:b/>
          <w:bCs/>
        </w:rPr>
        <w:t>obszarów dorzeczy</w:t>
      </w:r>
      <w:r w:rsidR="006048AD">
        <w:t>:</w:t>
      </w:r>
      <w:r>
        <w:t xml:space="preserve"> Wisły</w:t>
      </w:r>
      <w:r w:rsidR="006048AD">
        <w:t>,</w:t>
      </w:r>
      <w:r>
        <w:t xml:space="preserve"> Odry</w:t>
      </w:r>
      <w:r w:rsidR="006048AD">
        <w:t xml:space="preserve">, Dniestru, Dunaju, Banówki, Łaby, Niemna, Pregoły i Świeżej, </w:t>
      </w:r>
      <w:r w:rsidR="005A03FF">
        <w:t xml:space="preserve">obejmujących </w:t>
      </w:r>
      <w:r w:rsidR="006048AD">
        <w:t>3 116</w:t>
      </w:r>
      <w:r w:rsidR="00D17384">
        <w:t xml:space="preserve"> </w:t>
      </w:r>
      <w:r w:rsidR="004E735B">
        <w:t>JCWP</w:t>
      </w:r>
      <w:r w:rsidR="00D17384">
        <w:t xml:space="preserve"> rzecznych, </w:t>
      </w:r>
      <w:r w:rsidR="004E735B">
        <w:t>podstawowych jednostek planowania w gospodarowaniu wodami w Polsce.</w:t>
      </w:r>
    </w:p>
    <w:p w14:paraId="439BC0AA" w14:textId="32D404DE" w:rsidR="002A1E59" w:rsidRDefault="002A1E59" w:rsidP="00924D95">
      <w:pPr>
        <w:spacing w:line="276" w:lineRule="auto"/>
        <w:jc w:val="both"/>
      </w:pPr>
      <w:bookmarkStart w:id="7" w:name="_Hlk82530224"/>
      <w:r>
        <w:t>Zakres raportu obejmuje:</w:t>
      </w:r>
    </w:p>
    <w:p w14:paraId="1DF74010" w14:textId="4933325B" w:rsidR="006048AD" w:rsidRDefault="001B0840" w:rsidP="00924D95">
      <w:pPr>
        <w:pStyle w:val="Akapitzlist"/>
      </w:pPr>
      <w:r>
        <w:t>c</w:t>
      </w:r>
      <w:r w:rsidR="006048AD">
        <w:t>harakterystykę JCWP rzecznych w zakresie ich statusu, oceny stanu hydromorfoloficznego</w:t>
      </w:r>
      <w:r>
        <w:t xml:space="preserve"> i</w:t>
      </w:r>
      <w:r w:rsidR="007A76D5">
        <w:t> </w:t>
      </w:r>
      <w:r>
        <w:t>skali presji pod kątem oceny ryzyka nieosiągnięcia celów środowiskowych;</w:t>
      </w:r>
    </w:p>
    <w:p w14:paraId="7903C4DF" w14:textId="7A1DE2C4" w:rsidR="001B0840" w:rsidRDefault="001B0840" w:rsidP="00924D95">
      <w:pPr>
        <w:pStyle w:val="Akapitzlist"/>
      </w:pPr>
      <w:r>
        <w:t>charakterystykę wyników KPRWP pod kątem zdefiniowanych potrzeb renaturyzacyjnych;</w:t>
      </w:r>
    </w:p>
    <w:p w14:paraId="02F01832" w14:textId="2F16B2E2" w:rsidR="002A1E59" w:rsidRPr="00924D95" w:rsidRDefault="002A1E59" w:rsidP="00924D95">
      <w:pPr>
        <w:pStyle w:val="Akapitzlist"/>
      </w:pPr>
      <w:r>
        <w:t xml:space="preserve">przypisanie do poszczególnych </w:t>
      </w:r>
      <w:r w:rsidR="001B0840">
        <w:t>zlewni JCWP rzecznych</w:t>
      </w:r>
      <w:r>
        <w:t xml:space="preserve"> </w:t>
      </w:r>
      <w:r w:rsidR="003373F3">
        <w:t>przedsięwzięć hydrotechnicznych</w:t>
      </w:r>
      <w:r>
        <w:t xml:space="preserve"> </w:t>
      </w:r>
      <w:r w:rsidR="000669BC">
        <w:t xml:space="preserve">(w tym inwestycji) </w:t>
      </w:r>
      <w:r>
        <w:t>z projekt</w:t>
      </w:r>
      <w:r w:rsidR="00D17384">
        <w:t>ów</w:t>
      </w:r>
      <w:r>
        <w:t xml:space="preserve"> aktualizacji Planów Zarządzania Ryzykiem Powodziowym (aPZRP)</w:t>
      </w:r>
      <w:r w:rsidR="001B0840">
        <w:t>, Planu przeciwdziałania skutkom suszy (PPSS)</w:t>
      </w:r>
      <w:r>
        <w:t xml:space="preserve"> i z II</w:t>
      </w:r>
      <w:r w:rsidR="00385A46">
        <w:t xml:space="preserve"> </w:t>
      </w:r>
      <w:r>
        <w:t xml:space="preserve">aPGW, w kontekście oceny ich wpływu na możliwość osiągnięcia celów środowiskowych w </w:t>
      </w:r>
      <w:r w:rsidR="001B0840">
        <w:t>jcwp</w:t>
      </w:r>
      <w:r w:rsidR="00D17384">
        <w:t>;</w:t>
      </w:r>
    </w:p>
    <w:p w14:paraId="245B452B" w14:textId="76051E91" w:rsidR="00117D8F" w:rsidRPr="00924D95" w:rsidRDefault="00117D8F" w:rsidP="00117D8F">
      <w:pPr>
        <w:pStyle w:val="Akapitzlist"/>
      </w:pPr>
      <w:r>
        <w:t xml:space="preserve">analizę stopnia uwzględnienia KPRWP w projekcie II aPGW </w:t>
      </w:r>
      <w:r w:rsidR="00F35997">
        <w:t xml:space="preserve">w odniesieniu do planowanych </w:t>
      </w:r>
      <w:r w:rsidR="003373F3">
        <w:t>przedsięwzięć hydrotechnicznych</w:t>
      </w:r>
      <w:r>
        <w:t xml:space="preserve">; </w:t>
      </w:r>
    </w:p>
    <w:p w14:paraId="0250F855" w14:textId="346EE377" w:rsidR="002A1E59" w:rsidRPr="00924D95" w:rsidRDefault="002A1E59" w:rsidP="001B0840">
      <w:pPr>
        <w:pStyle w:val="Akapitzlist"/>
      </w:pPr>
      <w:r>
        <w:t xml:space="preserve">rekomendacje w formie zaleceń do zmiany programu działań II aPGW w </w:t>
      </w:r>
      <w:r w:rsidR="001B0840">
        <w:t>odniesieniu do</w:t>
      </w:r>
      <w:r>
        <w:t xml:space="preserve"> wniosków z </w:t>
      </w:r>
      <w:r w:rsidR="00D17384">
        <w:t xml:space="preserve">przeprowadzonych </w:t>
      </w:r>
      <w:r>
        <w:t>analiz.</w:t>
      </w:r>
    </w:p>
    <w:bookmarkEnd w:id="7"/>
    <w:p w14:paraId="741544D9" w14:textId="673E1182" w:rsidR="00F3595C" w:rsidRDefault="00F3595C" w:rsidP="00924D95">
      <w:pPr>
        <w:spacing w:line="276" w:lineRule="auto"/>
        <w:jc w:val="both"/>
      </w:pPr>
      <w:r>
        <w:t xml:space="preserve">Docelowymi odbiorcami wyników przeprowadzonych analiz i wypracowanych rekomendacji </w:t>
      </w:r>
      <w:r w:rsidR="00D17384">
        <w:t>są</w:t>
      </w:r>
      <w:r>
        <w:t xml:space="preserve"> organy odpowiedzialne za </w:t>
      </w:r>
      <w:r w:rsidR="00AB3335">
        <w:t>gospodarkę wodną</w:t>
      </w:r>
      <w:r>
        <w:t xml:space="preserve">, tj. Minister Infrastruktury (MI) – minister właściwy do spraw gospodarki wodnej, oraz Państwowe Gospodarstwo Wodne Wody Polskie (PGW WP), odpowiedzialne w myśl ustawy Prawo wodne (art. 319 ust. 1) za opracowanie projektów </w:t>
      </w:r>
      <w:r w:rsidR="00791838">
        <w:t xml:space="preserve">planow gospodarowania wodami. </w:t>
      </w:r>
      <w:r w:rsidR="00D17384">
        <w:t>Wieloaspektowe</w:t>
      </w:r>
      <w:r w:rsidR="00791838">
        <w:t xml:space="preserve"> </w:t>
      </w:r>
      <w:r w:rsidR="00D17384">
        <w:t xml:space="preserve">analizy wskazują bowiem na </w:t>
      </w:r>
      <w:r w:rsidR="001B0840">
        <w:t>konieczność podjęcia stosownych korekt</w:t>
      </w:r>
      <w:r w:rsidR="00791838">
        <w:t xml:space="preserve"> w projekcie II aPGW.</w:t>
      </w:r>
      <w:r w:rsidR="001B0840">
        <w:t xml:space="preserve"> </w:t>
      </w:r>
      <w:r w:rsidR="00791838">
        <w:t xml:space="preserve">Przedstawione w niniejszym raporcie konkretne </w:t>
      </w:r>
      <w:r w:rsidR="00D17384">
        <w:t xml:space="preserve">propozycje </w:t>
      </w:r>
      <w:r w:rsidR="00791838">
        <w:t>zmian, w odniesieniu zarówno do</w:t>
      </w:r>
      <w:r w:rsidR="00D17384">
        <w:t xml:space="preserve"> działań krajowych jak </w:t>
      </w:r>
      <w:r w:rsidR="00791838">
        <w:t xml:space="preserve">i </w:t>
      </w:r>
      <w:r w:rsidR="00D17384">
        <w:t xml:space="preserve">tych dedykowanych poszczególnym </w:t>
      </w:r>
      <w:r w:rsidR="001B0840">
        <w:t>jcwp</w:t>
      </w:r>
      <w:r w:rsidR="00791838">
        <w:t>,</w:t>
      </w:r>
      <w:r w:rsidR="001B0840">
        <w:t xml:space="preserve"> powinny ułatwić to zadanie</w:t>
      </w:r>
      <w:r w:rsidR="00D17384">
        <w:t>.</w:t>
      </w:r>
    </w:p>
    <w:p w14:paraId="59C586B1" w14:textId="54C0C6CE" w:rsidR="002A1E59" w:rsidRDefault="00F3595C" w:rsidP="00924D95">
      <w:pPr>
        <w:spacing w:line="276" w:lineRule="auto"/>
        <w:jc w:val="both"/>
      </w:pPr>
      <w:r>
        <w:t xml:space="preserve">Odbiorcami raportu </w:t>
      </w:r>
      <w:r w:rsidR="00924D95">
        <w:t>jest</w:t>
      </w:r>
      <w:r w:rsidR="001666E7">
        <w:t xml:space="preserve"> także</w:t>
      </w:r>
      <w:r w:rsidR="00483C0A">
        <w:t xml:space="preserve"> </w:t>
      </w:r>
      <w:r>
        <w:t xml:space="preserve">szeroko rozumiane społeczeństwo, które poprzez dostarczenie syntetycznej informacji nt. planów </w:t>
      </w:r>
      <w:r w:rsidR="00791838">
        <w:t xml:space="preserve">na najbliższe 6 lat </w:t>
      </w:r>
      <w:r>
        <w:t>w zakresie działań dot</w:t>
      </w:r>
      <w:r w:rsidR="00791838">
        <w:t>yczących</w:t>
      </w:r>
      <w:r>
        <w:t xml:space="preserve"> poprawy stanu hydromorfologicznego </w:t>
      </w:r>
      <w:r w:rsidR="00791838">
        <w:t xml:space="preserve">polskich </w:t>
      </w:r>
      <w:r>
        <w:t>rzek</w:t>
      </w:r>
      <w:r w:rsidR="00791838">
        <w:t xml:space="preserve">, </w:t>
      </w:r>
      <w:r w:rsidR="00D17384">
        <w:t>ma możliwość,</w:t>
      </w:r>
      <w:r>
        <w:t xml:space="preserve"> na etapie trwających do dnia 14 października 2021 r. konsultacji społecznych II aPGW</w:t>
      </w:r>
      <w:r w:rsidR="00791838">
        <w:t>,</w:t>
      </w:r>
      <w:r>
        <w:t xml:space="preserve"> wyrazić swoje stanowisko w tej sprawie. </w:t>
      </w:r>
      <w:r w:rsidR="00483C0A">
        <w:t>Tym samym umożliwi to aktywne u</w:t>
      </w:r>
      <w:r w:rsidR="00D17384">
        <w:t>czestnic</w:t>
      </w:r>
      <w:r w:rsidR="00483C0A">
        <w:t>two</w:t>
      </w:r>
      <w:r w:rsidR="00D17384">
        <w:t xml:space="preserve"> </w:t>
      </w:r>
      <w:r w:rsidR="001666E7">
        <w:t xml:space="preserve">społeczeństwa </w:t>
      </w:r>
      <w:r w:rsidR="00D17384">
        <w:t xml:space="preserve">w </w:t>
      </w:r>
      <w:r w:rsidR="001B0840">
        <w:t xml:space="preserve">opracowaniu </w:t>
      </w:r>
      <w:r w:rsidR="00D17384">
        <w:t>projektowanych dokument</w:t>
      </w:r>
      <w:r w:rsidR="001B0840">
        <w:t>ów</w:t>
      </w:r>
      <w:r w:rsidR="00D17384">
        <w:t xml:space="preserve"> </w:t>
      </w:r>
      <w:r w:rsidR="00483C0A">
        <w:t>planistycznych</w:t>
      </w:r>
      <w:r w:rsidR="00D17384">
        <w:t>.</w:t>
      </w:r>
    </w:p>
    <w:p w14:paraId="2D55EF12" w14:textId="22495ACF" w:rsidR="000D31CE" w:rsidRPr="00D17384" w:rsidRDefault="000D31CE" w:rsidP="0049657D">
      <w:pPr>
        <w:pStyle w:val="Nagwek1"/>
      </w:pPr>
      <w:bookmarkStart w:id="8" w:name="_Toc83244610"/>
      <w:bookmarkStart w:id="9" w:name="_Toc83319507"/>
      <w:r>
        <w:lastRenderedPageBreak/>
        <w:t>Materiały wyjściowe</w:t>
      </w:r>
      <w:bookmarkEnd w:id="8"/>
      <w:bookmarkEnd w:id="9"/>
    </w:p>
    <w:p w14:paraId="4D2C9B15" w14:textId="512A4AA9" w:rsidR="00D17384" w:rsidRDefault="00D17384" w:rsidP="00F933AA">
      <w:pPr>
        <w:spacing w:line="276" w:lineRule="auto"/>
        <w:jc w:val="both"/>
      </w:pPr>
      <w:r>
        <w:t xml:space="preserve">Przeprowadzone analizy </w:t>
      </w:r>
      <w:r w:rsidR="00186036">
        <w:t>bazują</w:t>
      </w:r>
      <w:r>
        <w:t xml:space="preserve"> na </w:t>
      </w:r>
      <w:r w:rsidR="00186036">
        <w:t>dostępnych publicznie informacjach ujętych w poniż</w:t>
      </w:r>
      <w:r w:rsidR="00BB7BD7">
        <w:t>sz</w:t>
      </w:r>
      <w:r w:rsidR="00186036">
        <w:t>ych dokumentach:</w:t>
      </w:r>
    </w:p>
    <w:p w14:paraId="4E5874CB" w14:textId="16F65803" w:rsidR="00C03912" w:rsidRDefault="000D31CE" w:rsidP="00F933AA">
      <w:pPr>
        <w:pStyle w:val="Akapitzlist"/>
        <w:numPr>
          <w:ilvl w:val="0"/>
          <w:numId w:val="1"/>
        </w:numPr>
      </w:pPr>
      <w:r>
        <w:t xml:space="preserve">Projekty II aPGW </w:t>
      </w:r>
      <w:r w:rsidR="004D632B">
        <w:t xml:space="preserve">na obszarach </w:t>
      </w:r>
      <w:r>
        <w:t xml:space="preserve">dorzeczy </w:t>
      </w:r>
      <w:r w:rsidR="00186036">
        <w:t xml:space="preserve">upublicznione na stronie </w:t>
      </w:r>
      <w:hyperlink r:id="rId26">
        <w:r w:rsidR="00186036" w:rsidRPr="667E888B">
          <w:rPr>
            <w:rStyle w:val="Hipercze"/>
          </w:rPr>
          <w:t>https://apgw.gov.pl/pl/konsultacje-projekty-planow</w:t>
        </w:r>
      </w:hyperlink>
      <w:r w:rsidR="00186036">
        <w:t xml:space="preserve"> w zakresie:</w:t>
      </w:r>
    </w:p>
    <w:p w14:paraId="0D80B289" w14:textId="03FC1799" w:rsidR="004F1957" w:rsidRDefault="004F1957" w:rsidP="00F933AA">
      <w:pPr>
        <w:pStyle w:val="Akapitzlist"/>
        <w:numPr>
          <w:ilvl w:val="1"/>
          <w:numId w:val="1"/>
        </w:numPr>
      </w:pPr>
      <w:r>
        <w:t>Załącznik</w:t>
      </w:r>
      <w:r w:rsidR="00186036">
        <w:t>ów</w:t>
      </w:r>
      <w:r>
        <w:t xml:space="preserve"> nr 1 Zestawienie główne</w:t>
      </w:r>
      <w:r w:rsidR="00F933AA">
        <w:t>;</w:t>
      </w:r>
    </w:p>
    <w:p w14:paraId="1D44BDC9" w14:textId="6C5376EC" w:rsidR="004F1957" w:rsidRDefault="004F1957" w:rsidP="00F933AA">
      <w:pPr>
        <w:pStyle w:val="Akapitzlist"/>
        <w:numPr>
          <w:ilvl w:val="1"/>
          <w:numId w:val="1"/>
        </w:numPr>
      </w:pPr>
      <w:r>
        <w:t>Załącznik</w:t>
      </w:r>
      <w:r w:rsidR="00186036">
        <w:t>ów</w:t>
      </w:r>
      <w:r>
        <w:t xml:space="preserve"> nr 7. Zestaw działań (</w:t>
      </w:r>
      <w:r w:rsidR="00924FB6" w:rsidRPr="667E888B">
        <w:rPr>
          <w:i/>
          <w:iCs/>
        </w:rPr>
        <w:t>Załącznik nr 1 – Działania krajowe</w:t>
      </w:r>
      <w:r w:rsidR="00832C9F" w:rsidRPr="667E888B">
        <w:rPr>
          <w:i/>
          <w:iCs/>
        </w:rPr>
        <w:t>,</w:t>
      </w:r>
      <w:r w:rsidR="00924FB6" w:rsidRPr="667E888B">
        <w:rPr>
          <w:i/>
          <w:iCs/>
        </w:rPr>
        <w:t xml:space="preserve"> </w:t>
      </w:r>
      <w:r w:rsidRPr="667E888B">
        <w:rPr>
          <w:i/>
          <w:iCs/>
        </w:rPr>
        <w:t>Załączniki nr. 7.3 Zestawy działań dla jcwp rzecznych</w:t>
      </w:r>
      <w:r>
        <w:t>)</w:t>
      </w:r>
      <w:r w:rsidR="00F933AA">
        <w:t>;</w:t>
      </w:r>
    </w:p>
    <w:p w14:paraId="55156015" w14:textId="74CF1A0A" w:rsidR="004F1957" w:rsidRDefault="004F1957" w:rsidP="00F933AA">
      <w:pPr>
        <w:pStyle w:val="Akapitzlist"/>
        <w:numPr>
          <w:ilvl w:val="1"/>
          <w:numId w:val="1"/>
        </w:numPr>
      </w:pPr>
      <w:r>
        <w:t>Załącznik</w:t>
      </w:r>
      <w:r w:rsidR="00186036">
        <w:t>ów</w:t>
      </w:r>
      <w:r w:rsidR="00F933AA">
        <w:t xml:space="preserve"> nr 6. Wykaz inwestycji działań</w:t>
      </w:r>
      <w:r w:rsidR="00BC1D2A">
        <w:t>;</w:t>
      </w:r>
    </w:p>
    <w:p w14:paraId="4CF402BC" w14:textId="039B3426" w:rsidR="00BC1D2A" w:rsidRPr="00BC1D2A" w:rsidRDefault="00BC1D2A" w:rsidP="007A76D5">
      <w:pPr>
        <w:ind w:left="708"/>
        <w:jc w:val="both"/>
      </w:pPr>
      <w:r>
        <w:t xml:space="preserve">oraz udostępnionej Metodyki opracowania zestawu działań podstawowych i uzupełniających dla wszystkich JCWP i JCWPd z uwzględnieniem </w:t>
      </w:r>
      <w:r w:rsidR="00791838">
        <w:t xml:space="preserve">sposobu </w:t>
      </w:r>
      <w:r>
        <w:t>osiągania ustanawianych celów środowiskowych</w:t>
      </w:r>
      <w:r w:rsidR="00791838">
        <w:t>,</w:t>
      </w:r>
      <w:r>
        <w:t xml:space="preserve"> wypracowanej w ramach projektu „</w:t>
      </w:r>
      <w:r w:rsidRPr="667E888B">
        <w:rPr>
          <w:i/>
          <w:iCs/>
        </w:rPr>
        <w:t>Opracowanie II aktualizacji planów gospodarowania wodami na obszarach dorzeczy (II aPGW) wraz z metodykami</w:t>
      </w:r>
      <w:r>
        <w:t>”;</w:t>
      </w:r>
    </w:p>
    <w:p w14:paraId="14E52B95" w14:textId="4BCE3EA4" w:rsidR="004F1957" w:rsidRDefault="004F1957" w:rsidP="00F933AA">
      <w:pPr>
        <w:pStyle w:val="Akapitzlist"/>
        <w:numPr>
          <w:ilvl w:val="0"/>
          <w:numId w:val="1"/>
        </w:numPr>
      </w:pPr>
      <w:r>
        <w:t>Projekty aPZRP – geobaza z zestawem działań</w:t>
      </w:r>
      <w:r w:rsidR="00483C0A">
        <w:t>,</w:t>
      </w:r>
      <w:r w:rsidR="00186036">
        <w:t xml:space="preserve"> </w:t>
      </w:r>
      <w:r w:rsidR="001B0840">
        <w:t>upubliczniona</w:t>
      </w:r>
      <w:r w:rsidR="00186036">
        <w:t xml:space="preserve"> na stronie </w:t>
      </w:r>
      <w:hyperlink r:id="rId27">
        <w:r w:rsidR="00186036" w:rsidRPr="667E888B">
          <w:rPr>
            <w:rStyle w:val="Hipercze"/>
          </w:rPr>
          <w:t>https://stoppowodzi.pl/geobaza/</w:t>
        </w:r>
      </w:hyperlink>
      <w:r w:rsidR="00186036">
        <w:t xml:space="preserve"> </w:t>
      </w:r>
      <w:r w:rsidR="006F2034">
        <w:t>;</w:t>
      </w:r>
    </w:p>
    <w:p w14:paraId="0360A084" w14:textId="33E0653F" w:rsidR="001B0840" w:rsidRDefault="001B0840" w:rsidP="00F933AA">
      <w:pPr>
        <w:pStyle w:val="Akapitzlist"/>
        <w:numPr>
          <w:ilvl w:val="0"/>
          <w:numId w:val="1"/>
        </w:numPr>
      </w:pPr>
      <w:r>
        <w:t>Projekt PPSS – warstwy przestrzenne inwestycji z Załączników nr 1 i 2</w:t>
      </w:r>
      <w:r w:rsidR="006F2034">
        <w:t>;</w:t>
      </w:r>
    </w:p>
    <w:p w14:paraId="756113E8" w14:textId="359BF685" w:rsidR="000D31CE" w:rsidRDefault="00BB7BD7" w:rsidP="00F933AA">
      <w:pPr>
        <w:pStyle w:val="Akapitzlist"/>
        <w:numPr>
          <w:ilvl w:val="0"/>
          <w:numId w:val="1"/>
        </w:numPr>
      </w:pPr>
      <w:r>
        <w:t xml:space="preserve">KPRWP - projekt krajowego programu renaturyzacji wód powierzchniowych zrealizowany na zlecenie PGW WP w ramach zamówienia pn. </w:t>
      </w:r>
      <w:r w:rsidR="000D31CE">
        <w:t>„</w:t>
      </w:r>
      <w:r w:rsidR="000D31CE" w:rsidRPr="667E888B">
        <w:rPr>
          <w:i/>
          <w:iCs/>
        </w:rPr>
        <w:t>Opracowanie krajowego programu renaturyzacji wód powierzchniowych</w:t>
      </w:r>
      <w:r w:rsidR="000D31CE">
        <w:t>”</w:t>
      </w:r>
      <w:r w:rsidR="00F45B8A">
        <w:t xml:space="preserve"> (</w:t>
      </w:r>
      <w:r w:rsidR="00F45B8A" w:rsidRPr="667E888B">
        <w:rPr>
          <w:i/>
          <w:iCs/>
        </w:rPr>
        <w:t>KPRWP, 2020</w:t>
      </w:r>
      <w:r w:rsidR="00F45B8A">
        <w:t>)</w:t>
      </w:r>
      <w:r>
        <w:t>.</w:t>
      </w:r>
    </w:p>
    <w:p w14:paraId="27705F79" w14:textId="52E13254" w:rsidR="00AA4875" w:rsidRPr="006B6FD6" w:rsidRDefault="00AA4875" w:rsidP="003F3F30">
      <w:pPr>
        <w:spacing w:line="276" w:lineRule="auto"/>
        <w:jc w:val="both"/>
      </w:pPr>
      <w:r>
        <w:t>Opis znaczenia tych dokumentów w podejmowaniu decyzji w zakresie gospodarowania wodami, ich wzajemnych relacji i powiązań ujęto we Wstępie.</w:t>
      </w:r>
    </w:p>
    <w:p w14:paraId="79479DEF" w14:textId="308019D7" w:rsidR="009F74C5" w:rsidRPr="008D41E3" w:rsidRDefault="009F74C5" w:rsidP="00597942">
      <w:pPr>
        <w:pStyle w:val="Nagwek1"/>
      </w:pPr>
      <w:bookmarkStart w:id="10" w:name="_Toc83244611"/>
      <w:bookmarkStart w:id="11" w:name="_Toc83319508"/>
      <w:r>
        <w:lastRenderedPageBreak/>
        <w:t xml:space="preserve">Analiza działań </w:t>
      </w:r>
      <w:r w:rsidR="00666525">
        <w:t>krajowych</w:t>
      </w:r>
      <w:bookmarkEnd w:id="10"/>
      <w:bookmarkEnd w:id="11"/>
    </w:p>
    <w:p w14:paraId="3AED9686" w14:textId="66952D6A" w:rsidR="00666525" w:rsidRDefault="00666525" w:rsidP="008D41E3">
      <w:pPr>
        <w:spacing w:line="276" w:lineRule="auto"/>
        <w:jc w:val="both"/>
      </w:pPr>
      <w:r>
        <w:t xml:space="preserve">W programie środków </w:t>
      </w:r>
      <w:r w:rsidR="001B0840">
        <w:t>(</w:t>
      </w:r>
      <w:r>
        <w:t>działań</w:t>
      </w:r>
      <w:r w:rsidR="001B0840">
        <w:t>)</w:t>
      </w:r>
      <w:r>
        <w:t xml:space="preserve"> krajowych (</w:t>
      </w:r>
      <w:r w:rsidRPr="667E888B">
        <w:rPr>
          <w:i/>
          <w:iCs/>
        </w:rPr>
        <w:t>Załącznik 7.1</w:t>
      </w:r>
      <w:r w:rsidR="00B929CC" w:rsidRPr="667E888B">
        <w:rPr>
          <w:i/>
          <w:iCs/>
        </w:rPr>
        <w:t xml:space="preserve"> do projektu II aPGW</w:t>
      </w:r>
      <w:r>
        <w:t>) wpisano działanie pn.:</w:t>
      </w:r>
      <w:r w:rsidR="008D41E3">
        <w:t> </w:t>
      </w:r>
      <w:r w:rsidRPr="667E888B">
        <w:rPr>
          <w:i/>
          <w:iCs/>
        </w:rPr>
        <w:t>“Prowadzenie prac utrzymaniowych zgodnie z Katalogiem dobrych praktyk prac utrzymaniowych i</w:t>
      </w:r>
      <w:r w:rsidR="008D41E3" w:rsidRPr="667E888B">
        <w:rPr>
          <w:i/>
          <w:iCs/>
        </w:rPr>
        <w:t> </w:t>
      </w:r>
      <w:r w:rsidRPr="667E888B">
        <w:rPr>
          <w:i/>
          <w:iCs/>
        </w:rPr>
        <w:t>robót hydrotechnicznych”</w:t>
      </w:r>
      <w:r>
        <w:t>. Działanie ma charakter działania nietechnicznego i realizowane ma być w</w:t>
      </w:r>
      <w:r w:rsidR="008D41E3">
        <w:t> </w:t>
      </w:r>
      <w:r>
        <w:t>sposób ciągły (nie podano daty zakończenia działania).</w:t>
      </w:r>
      <w:r w:rsidR="00B929CC">
        <w:t xml:space="preserve"> Działanie wskazano jako uzupełniające.</w:t>
      </w:r>
    </w:p>
    <w:p w14:paraId="7919CB8E" w14:textId="17AC62FE" w:rsidR="00B600FD" w:rsidRDefault="00FF6AAA" w:rsidP="008D41E3">
      <w:pPr>
        <w:spacing w:line="276" w:lineRule="auto"/>
        <w:jc w:val="both"/>
      </w:pPr>
      <w:r>
        <w:t xml:space="preserve">Działanie </w:t>
      </w:r>
      <w:r w:rsidR="0021598E">
        <w:t xml:space="preserve">wpisuje się kategorię działań </w:t>
      </w:r>
      <w:r w:rsidR="0021598E" w:rsidRPr="667E888B">
        <w:rPr>
          <w:b/>
          <w:bCs/>
          <w:i/>
          <w:iCs/>
        </w:rPr>
        <w:t>RWHM03</w:t>
      </w:r>
      <w:r w:rsidR="0021598E" w:rsidRPr="667E888B">
        <w:rPr>
          <w:i/>
          <w:iCs/>
        </w:rPr>
        <w:t xml:space="preserve"> - </w:t>
      </w:r>
      <w:r w:rsidR="00B95B4F" w:rsidRPr="667E888B">
        <w:rPr>
          <w:i/>
          <w:iCs/>
        </w:rPr>
        <w:t>Poprawa warunków hydromorfologicznych rzek i</w:t>
      </w:r>
      <w:r w:rsidR="008D41E3" w:rsidRPr="667E888B">
        <w:rPr>
          <w:i/>
          <w:iCs/>
        </w:rPr>
        <w:t> </w:t>
      </w:r>
      <w:r w:rsidR="00B95B4F" w:rsidRPr="667E888B">
        <w:rPr>
          <w:i/>
          <w:iCs/>
        </w:rPr>
        <w:t>potoków - Ochrona i odtwarzanie naturalnych procesów hydromorfologicznych</w:t>
      </w:r>
      <w:r w:rsidR="00B95B4F">
        <w:t>.</w:t>
      </w:r>
      <w:r w:rsidR="0021598E">
        <w:t xml:space="preserve"> </w:t>
      </w:r>
      <w:r w:rsidR="00540FA5">
        <w:t xml:space="preserve">Doprecyzowania jednak wymaga opis działania w zakresie </w:t>
      </w:r>
      <w:r w:rsidR="00A82796">
        <w:t xml:space="preserve">prowadzenia </w:t>
      </w:r>
      <w:r w:rsidR="005B0BE0">
        <w:t>prac utrzymaniowych</w:t>
      </w:r>
      <w:r w:rsidR="00050A16">
        <w:t>, tak aby</w:t>
      </w:r>
      <w:r w:rsidR="00361669">
        <w:t xml:space="preserve"> </w:t>
      </w:r>
      <w:r w:rsidR="005E30F7">
        <w:t>zgodnie</w:t>
      </w:r>
      <w:r w:rsidR="00361669">
        <w:t xml:space="preserve"> z opisem Metodyki</w:t>
      </w:r>
      <w:r w:rsidR="005E30F7">
        <w:t xml:space="preserve"> opracowania II</w:t>
      </w:r>
      <w:r w:rsidR="006F2034">
        <w:t xml:space="preserve"> </w:t>
      </w:r>
      <w:r w:rsidR="005E30F7">
        <w:t>aPGW</w:t>
      </w:r>
      <w:r w:rsidR="00050A16">
        <w:t xml:space="preserve"> obejmowało ono</w:t>
      </w:r>
      <w:r w:rsidR="006F2034">
        <w:t xml:space="preserve"> m.in.</w:t>
      </w:r>
      <w:r w:rsidR="00B600FD">
        <w:t>:</w:t>
      </w:r>
    </w:p>
    <w:p w14:paraId="41D8B088" w14:textId="66BF4FAA" w:rsidR="002A3396" w:rsidRPr="00D67191" w:rsidRDefault="002A3396" w:rsidP="00D67191">
      <w:pPr>
        <w:pStyle w:val="Akapitzlist"/>
      </w:pPr>
      <w:r>
        <w:t>zaniechani</w:t>
      </w:r>
      <w:r w:rsidR="002E2E0A">
        <w:t>e</w:t>
      </w:r>
      <w:r>
        <w:t>, ograniczenie lub modyfikacj</w:t>
      </w:r>
      <w:r w:rsidR="002E2E0A">
        <w:t>e</w:t>
      </w:r>
      <w:r>
        <w:t xml:space="preserve"> prac utrzymaniowych w zakresie wykaszania roślinności</w:t>
      </w:r>
      <w:r w:rsidR="00B9741A">
        <w:t>;</w:t>
      </w:r>
    </w:p>
    <w:p w14:paraId="6102CCCF" w14:textId="07F5C343" w:rsidR="002A3396" w:rsidRPr="00D67191" w:rsidRDefault="002A3396" w:rsidP="00D67191">
      <w:pPr>
        <w:pStyle w:val="Akapitzlist"/>
      </w:pPr>
      <w:r>
        <w:t>zaniechani</w:t>
      </w:r>
      <w:r w:rsidR="002E2E0A">
        <w:t>e</w:t>
      </w:r>
      <w:r>
        <w:t>, ograniczeni</w:t>
      </w:r>
      <w:r w:rsidR="002E2E0A">
        <w:t>e</w:t>
      </w:r>
      <w:r>
        <w:t xml:space="preserve"> lub modyfikacj</w:t>
      </w:r>
      <w:r w:rsidR="002E2E0A">
        <w:t>e</w:t>
      </w:r>
      <w:r>
        <w:t xml:space="preserve"> prac utrzymaniowych w zakresie usuwania roślin pływających i korzeniących się w dnie</w:t>
      </w:r>
      <w:r w:rsidR="00B9741A">
        <w:t>;</w:t>
      </w:r>
    </w:p>
    <w:p w14:paraId="6ED20A30" w14:textId="3B6A67CE" w:rsidR="002A3396" w:rsidRPr="00D67191" w:rsidRDefault="002A3396" w:rsidP="00D67191">
      <w:pPr>
        <w:pStyle w:val="Akapitzlist"/>
      </w:pPr>
      <w:r>
        <w:t>zaniechani</w:t>
      </w:r>
      <w:r w:rsidR="002E2E0A">
        <w:t>e</w:t>
      </w:r>
      <w:r>
        <w:t>, ograniczeni</w:t>
      </w:r>
      <w:r w:rsidR="002E2E0A">
        <w:t>e</w:t>
      </w:r>
      <w:r>
        <w:t xml:space="preserve"> lub </w:t>
      </w:r>
      <w:r w:rsidR="002E2E0A">
        <w:t>modyfikacje</w:t>
      </w:r>
      <w:r>
        <w:t xml:space="preserve"> prac utrzymaniowych w zakresie usuwania drzew i</w:t>
      </w:r>
      <w:r w:rsidR="00D67191">
        <w:t> </w:t>
      </w:r>
      <w:r>
        <w:t>krzewów porastających dno oraz brzegi śródlądowych wód powierzchniowych</w:t>
      </w:r>
      <w:r w:rsidR="00B9741A">
        <w:t>;</w:t>
      </w:r>
    </w:p>
    <w:p w14:paraId="78DC8577" w14:textId="36CE485B" w:rsidR="002A3396" w:rsidRPr="00D67191" w:rsidRDefault="002E2E0A" w:rsidP="00D67191">
      <w:pPr>
        <w:pStyle w:val="Akapitzlist"/>
      </w:pPr>
      <w:r>
        <w:t xml:space="preserve">zaniechanie, ograniczenie lub modyfikacje </w:t>
      </w:r>
      <w:r w:rsidR="002A3396">
        <w:t>prac utrzymaniowych w zakresie odmulania</w:t>
      </w:r>
      <w:r w:rsidR="00B9741A">
        <w:t>;</w:t>
      </w:r>
      <w:r w:rsidR="002A3396">
        <w:t xml:space="preserve"> </w:t>
      </w:r>
    </w:p>
    <w:p w14:paraId="76E56669" w14:textId="1043FEDA" w:rsidR="002A3396" w:rsidRPr="00D67191" w:rsidRDefault="002E2E0A" w:rsidP="00D67191">
      <w:pPr>
        <w:pStyle w:val="Akapitzlist"/>
      </w:pPr>
      <w:r>
        <w:t xml:space="preserve">zaniechanie, ograniczenie lub modyfikacje </w:t>
      </w:r>
      <w:r w:rsidR="002A3396">
        <w:t>prac utrzymaniowych w zakresie usuwania tam i</w:t>
      </w:r>
      <w:r w:rsidR="00D67191">
        <w:t> </w:t>
      </w:r>
      <w:r w:rsidR="002A3396">
        <w:t>zasypywania nor bobrowych</w:t>
      </w:r>
      <w:r w:rsidR="00B9741A">
        <w:t>;</w:t>
      </w:r>
    </w:p>
    <w:p w14:paraId="200F1EBD" w14:textId="159D47A7" w:rsidR="00B600FD" w:rsidRPr="00D67191" w:rsidRDefault="002A3396" w:rsidP="00D67191">
      <w:pPr>
        <w:pStyle w:val="Akapitzlist"/>
      </w:pPr>
      <w:r>
        <w:t>kształtowanie roślinności w strefie zalewowej i na brzegach wód</w:t>
      </w:r>
      <w:r w:rsidR="00B9741A">
        <w:t>.</w:t>
      </w:r>
    </w:p>
    <w:p w14:paraId="00442FFC" w14:textId="742C4D19" w:rsidR="00F138BB" w:rsidRDefault="00F138BB" w:rsidP="00D67191">
      <w:pPr>
        <w:spacing w:line="276" w:lineRule="auto"/>
        <w:jc w:val="both"/>
      </w:pPr>
      <w:r>
        <w:t xml:space="preserve">Podkreśla się konieczność wprowadzenia tego działania </w:t>
      </w:r>
      <w:r w:rsidR="006F2034">
        <w:t>w</w:t>
      </w:r>
      <w:r>
        <w:t xml:space="preserve"> </w:t>
      </w:r>
      <w:r w:rsidR="00361669">
        <w:t>zapisie</w:t>
      </w:r>
      <w:r w:rsidR="006F2034">
        <w:t xml:space="preserve"> obejmującym cały zakres prac utrzymaniowych jakie zdefiniowano w KDP</w:t>
      </w:r>
      <w:r w:rsidR="00361669">
        <w:t>.</w:t>
      </w:r>
      <w:r>
        <w:t xml:space="preserve"> </w:t>
      </w:r>
      <w:r w:rsidR="00A06F2C">
        <w:t xml:space="preserve">Przede wszystkim chodzi o odpowiednie modyfikacje dotychczasowych prac utrzymaniowych, aby mogły inicjować procesy samoistnej renaturyzacji rzek, a także wprowadzenie pojęcia „utrzymanie bierne”, tj. zaprzestanie prowadzenia prac utrzymaniowych (całkowicie lub czasowo), w celu umożliwienia powstania naturalnych przekształceń hydromorfologicznych w korycie rzecznym i w efekcie – jego stopniową renaturyzację. </w:t>
      </w:r>
      <w:r w:rsidR="00361669">
        <w:t>N</w:t>
      </w:r>
      <w:r>
        <w:t>iemniej</w:t>
      </w:r>
      <w:r w:rsidR="00180418">
        <w:t>,</w:t>
      </w:r>
      <w:r>
        <w:t xml:space="preserve"> aby mogło być ono skuteczne i realnie mogło wspierać realizację działań renaturyzacyjnych</w:t>
      </w:r>
      <w:r w:rsidR="00D67191">
        <w:t>,</w:t>
      </w:r>
      <w:r>
        <w:t xml:space="preserve"> powinno zostać rozszerzone </w:t>
      </w:r>
      <w:r w:rsidR="00483C0A">
        <w:t xml:space="preserve">a przede wszystkim </w:t>
      </w:r>
      <w:r>
        <w:t xml:space="preserve">wsparte zmianą przepisów ustawowych polegających m.in. na zmianie definicji działań utrzymaniowych. </w:t>
      </w:r>
    </w:p>
    <w:p w14:paraId="47B45B6F" w14:textId="6296BA3B" w:rsidR="00666525" w:rsidRDefault="00666525" w:rsidP="00D67191">
      <w:pPr>
        <w:spacing w:line="276" w:lineRule="auto"/>
        <w:jc w:val="both"/>
      </w:pPr>
      <w:r>
        <w:t>Propozycja zmian ustawowych została już wypracowana w 2018 roku w działaniu krajowym w</w:t>
      </w:r>
      <w:r w:rsidR="00D67191">
        <w:t> </w:t>
      </w:r>
      <w:r>
        <w:t xml:space="preserve">programie środków I aPGW (dot. </w:t>
      </w:r>
      <w:r w:rsidRPr="667E888B">
        <w:rPr>
          <w:i/>
          <w:iCs/>
        </w:rPr>
        <w:t>„Katalog dobrych praktyk w zakresie robót hydrotechnicznych i prac utrzymaniowych wraz z ustaleniem zasad ich wdrażania”</w:t>
      </w:r>
      <w:r>
        <w:t xml:space="preserve"> - Załącznik E </w:t>
      </w:r>
      <w:r w:rsidR="00180418">
        <w:t>“</w:t>
      </w:r>
      <w:r>
        <w:t xml:space="preserve">Propozycje wdrażania zaleceń określonych w Katalogu, wraz z propozycjami ewentualnych zmian legislacyjnych”). Istotą bowiem jest nie tylko ograniczenie negatywnych skutków prowadzenia prac utrzymaniowych poprzez ich </w:t>
      </w:r>
      <w:r w:rsidR="006F2034">
        <w:t xml:space="preserve">zaniechanie, </w:t>
      </w:r>
      <w:r>
        <w:t>ograniczenie i stosowanie mniej inwazyjnych środowiskowo praktyk, ale też rozszerzenie katalogu działań utrzymaniowych o działania dodatkowe, które mogą być potrzebne do realizacji obowiązków wynikających z osiągnięcia celów środowiskowych. Oprócz zmian ustawowych administratorzy wód (PGW WP), do których skierowano działanie, powinni być gruntownie przeszkoleni w tym zakresie. Prace o charakterze renaturyzacyjnym i odtworzeniowym nie są obecnie powszechne i popularne w</w:t>
      </w:r>
      <w:r w:rsidR="00D67191">
        <w:t> </w:t>
      </w:r>
      <w:r>
        <w:t>Polsce i muszą być wspierane instrumentalnie.</w:t>
      </w:r>
    </w:p>
    <w:p w14:paraId="51197DCC" w14:textId="34A9CA1E" w:rsidR="00666525" w:rsidRPr="00D80B9B" w:rsidRDefault="00666525" w:rsidP="00597942">
      <w:pPr>
        <w:pStyle w:val="Nagwek1"/>
      </w:pPr>
      <w:bookmarkStart w:id="12" w:name="_Toc83244612"/>
      <w:bookmarkStart w:id="13" w:name="_Toc83319509"/>
      <w:r>
        <w:lastRenderedPageBreak/>
        <w:t xml:space="preserve">Analiza działań dla </w:t>
      </w:r>
      <w:r w:rsidR="002F34AC">
        <w:t>JCWP rzecznych</w:t>
      </w:r>
      <w:bookmarkEnd w:id="12"/>
      <w:bookmarkEnd w:id="13"/>
    </w:p>
    <w:p w14:paraId="68372524" w14:textId="705EC6DE" w:rsidR="00E31312" w:rsidRDefault="00E31312" w:rsidP="00D67191">
      <w:pPr>
        <w:spacing w:line="276" w:lineRule="auto"/>
        <w:jc w:val="both"/>
      </w:pPr>
      <w:r>
        <w:t>Analiz</w:t>
      </w:r>
      <w:r w:rsidR="00346032">
        <w:t>ę</w:t>
      </w:r>
      <w:r>
        <w:t xml:space="preserve"> wykonan</w:t>
      </w:r>
      <w:r w:rsidR="00346032">
        <w:t>o</w:t>
      </w:r>
      <w:r>
        <w:t xml:space="preserve"> dla jednolitych części wód powierzchniowych rzecznych (</w:t>
      </w:r>
      <w:r w:rsidR="00FB1D25">
        <w:t>JCWP</w:t>
      </w:r>
      <w:r w:rsidR="00CC6A17">
        <w:t xml:space="preserve"> </w:t>
      </w:r>
      <w:r w:rsidR="00424C82">
        <w:t>rzeczne</w:t>
      </w:r>
      <w:r w:rsidR="00CC6A17">
        <w:t xml:space="preserve"> zwane </w:t>
      </w:r>
      <w:r w:rsidR="006C5EF2">
        <w:t xml:space="preserve">wymiennie </w:t>
      </w:r>
      <w:r w:rsidR="006F2034">
        <w:t xml:space="preserve">w Raporcie </w:t>
      </w:r>
      <w:r w:rsidR="006C5EF2">
        <w:t>jcwp</w:t>
      </w:r>
      <w:r>
        <w:t>) w podziale na obszary dorzeczy</w:t>
      </w:r>
      <w:r w:rsidR="004F1957">
        <w:t xml:space="preserve"> i regiony wodne</w:t>
      </w:r>
      <w:r w:rsidR="00A436CC">
        <w:t xml:space="preserve">. </w:t>
      </w:r>
      <w:r w:rsidR="00A83A3B">
        <w:t xml:space="preserve">Analizą objęto </w:t>
      </w:r>
      <w:r w:rsidR="006F2034">
        <w:t>3 116</w:t>
      </w:r>
      <w:r w:rsidR="00BC3EBD">
        <w:t xml:space="preserve"> </w:t>
      </w:r>
      <w:r w:rsidR="006C5EF2">
        <w:t>jcwp</w:t>
      </w:r>
      <w:r w:rsidR="006F2034">
        <w:t>.</w:t>
      </w:r>
      <w:r w:rsidR="00D71D09">
        <w:t xml:space="preserve"> Zdecydowana większość z nich tj. 94% jcwp przynależy do dwóch największych obszarów dorzeczy – 1</w:t>
      </w:r>
      <w:r w:rsidR="00CE6786">
        <w:t> </w:t>
      </w:r>
      <w:r w:rsidR="00D71D09">
        <w:t>719 jcwp przynależy do Obszaru dorzecza Wisły, a 1</w:t>
      </w:r>
      <w:r w:rsidR="00CE6786">
        <w:t> </w:t>
      </w:r>
      <w:r w:rsidR="00D71D09">
        <w:t>272 do Obszaru dorzecza Odry.</w:t>
      </w:r>
      <w:r w:rsidR="006F2034">
        <w:t xml:space="preserve"> Liczbę</w:t>
      </w:r>
      <w:r w:rsidR="003C64A6">
        <w:t> </w:t>
      </w:r>
      <w:r w:rsidR="006F2034">
        <w:t>jcwp w podziale na obszary dorzecza ujęto poniżej w zestawieniu (</w:t>
      </w:r>
      <w:r w:rsidR="009A21AF">
        <w:t>por</w:t>
      </w:r>
      <w:r w:rsidR="00B50160">
        <w:t>.</w:t>
      </w:r>
      <w:r w:rsidR="00EA3C5A">
        <w:t xml:space="preserve"> </w:t>
      </w:r>
      <w:r>
        <w:fldChar w:fldCharType="begin"/>
      </w:r>
      <w:r>
        <w:instrText xml:space="preserve"> REF _Ref81249383 \h </w:instrText>
      </w:r>
      <w:r>
        <w:fldChar w:fldCharType="separate"/>
      </w:r>
      <w:r w:rsidR="00A028D4">
        <w:t xml:space="preserve">Rysunek </w:t>
      </w:r>
      <w:r w:rsidR="00A028D4">
        <w:rPr>
          <w:noProof/>
        </w:rPr>
        <w:t>1</w:t>
      </w:r>
      <w:r>
        <w:fldChar w:fldCharType="end"/>
      </w:r>
      <w:r w:rsidR="009A21AF">
        <w:t xml:space="preserve">, </w:t>
      </w:r>
      <w:r>
        <w:fldChar w:fldCharType="begin"/>
      </w:r>
      <w:r>
        <w:instrText xml:space="preserve"> REF _Ref81249389 \h </w:instrText>
      </w:r>
      <w:r>
        <w:fldChar w:fldCharType="separate"/>
      </w:r>
      <w:r w:rsidR="00A028D4">
        <w:t xml:space="preserve">Rysunek </w:t>
      </w:r>
      <w:r w:rsidR="00A028D4">
        <w:rPr>
          <w:noProof/>
        </w:rPr>
        <w:t>2</w:t>
      </w:r>
      <w:r>
        <w:fldChar w:fldCharType="end"/>
      </w:r>
      <w:r w:rsidR="009A21AF">
        <w:t>).</w:t>
      </w:r>
    </w:p>
    <w:p w14:paraId="1EA1AB8D" w14:textId="181B96CB" w:rsidR="009A21AF" w:rsidRDefault="00901C7D" w:rsidP="009A21AF">
      <w:pPr>
        <w:jc w:val="center"/>
      </w:pPr>
      <w:r>
        <w:rPr>
          <w:noProof/>
        </w:rPr>
        <w:drawing>
          <wp:inline distT="0" distB="0" distL="0" distR="0" wp14:anchorId="34CE26AB" wp14:editId="2CE2C481">
            <wp:extent cx="5681455" cy="31623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pic:nvPicPr>
                  <pic:blipFill>
                    <a:blip r:embed="rId28">
                      <a:extLst>
                        <a:ext uri="{28A0092B-C50C-407E-A947-70E740481C1C}">
                          <a14:useLocalDpi xmlns:a14="http://schemas.microsoft.com/office/drawing/2010/main" val="0"/>
                        </a:ext>
                      </a:extLst>
                    </a:blip>
                    <a:stretch>
                      <a:fillRect/>
                    </a:stretch>
                  </pic:blipFill>
                  <pic:spPr>
                    <a:xfrm>
                      <a:off x="0" y="0"/>
                      <a:ext cx="5681455" cy="3162300"/>
                    </a:xfrm>
                    <a:prstGeom prst="rect">
                      <a:avLst/>
                    </a:prstGeom>
                  </pic:spPr>
                </pic:pic>
              </a:graphicData>
            </a:graphic>
          </wp:inline>
        </w:drawing>
      </w:r>
    </w:p>
    <w:p w14:paraId="54847CBE" w14:textId="56297F41" w:rsidR="003B6165" w:rsidRDefault="009A21AF" w:rsidP="009A21AF">
      <w:pPr>
        <w:pStyle w:val="Legenda"/>
      </w:pPr>
      <w:bookmarkStart w:id="14" w:name="_Ref81249383"/>
      <w:bookmarkStart w:id="15" w:name="_Toc83244621"/>
      <w:bookmarkStart w:id="16" w:name="_Toc83319522"/>
      <w:r>
        <w:t xml:space="preserve">Rysunek </w:t>
      </w:r>
      <w:r>
        <w:fldChar w:fldCharType="begin"/>
      </w:r>
      <w:r>
        <w:instrText>SEQ Rysunek \* ARABIC</w:instrText>
      </w:r>
      <w:r>
        <w:fldChar w:fldCharType="separate"/>
      </w:r>
      <w:r w:rsidR="00A028D4">
        <w:rPr>
          <w:noProof/>
        </w:rPr>
        <w:t>1</w:t>
      </w:r>
      <w:r>
        <w:fldChar w:fldCharType="end"/>
      </w:r>
      <w:bookmarkEnd w:id="14"/>
      <w:r>
        <w:t>. Licz</w:t>
      </w:r>
      <w:r w:rsidR="00D71D09">
        <w:t>b</w:t>
      </w:r>
      <w:r>
        <w:t>a jednolitych części wód powierzchniowych rzeczny</w:t>
      </w:r>
      <w:r w:rsidR="007F6DCA">
        <w:t>ch</w:t>
      </w:r>
      <w:r>
        <w:t>, które zostały objęte analizą</w:t>
      </w:r>
      <w:bookmarkEnd w:id="15"/>
      <w:bookmarkEnd w:id="16"/>
    </w:p>
    <w:p w14:paraId="532D7B8A" w14:textId="453816A9" w:rsidR="000B5843" w:rsidRPr="000B5843" w:rsidRDefault="000B5843" w:rsidP="667E888B">
      <w:pPr>
        <w:jc w:val="right"/>
        <w:rPr>
          <w:i/>
          <w:iCs/>
          <w:sz w:val="20"/>
          <w:szCs w:val="20"/>
        </w:rPr>
      </w:pPr>
      <w:r w:rsidRPr="667E888B">
        <w:rPr>
          <w:i/>
          <w:iCs/>
          <w:sz w:val="20"/>
          <w:szCs w:val="20"/>
        </w:rPr>
        <w:t xml:space="preserve">Źródło: </w:t>
      </w:r>
      <w:r w:rsidR="00A30842" w:rsidRPr="667E888B">
        <w:rPr>
          <w:i/>
          <w:iCs/>
          <w:sz w:val="20"/>
          <w:szCs w:val="20"/>
        </w:rPr>
        <w:t>opracowanie własne na podstawie II aPGW, 2021</w:t>
      </w:r>
    </w:p>
    <w:p w14:paraId="7A6A1827" w14:textId="77777777" w:rsidR="000B5843" w:rsidRPr="000B5843" w:rsidRDefault="000B5843" w:rsidP="000B5843"/>
    <w:p w14:paraId="47F72BED" w14:textId="2100457A" w:rsidR="00E73242" w:rsidRDefault="00417889" w:rsidP="00D71D09">
      <w:pPr>
        <w:keepNext/>
        <w:jc w:val="center"/>
      </w:pPr>
      <w:r>
        <w:rPr>
          <w:noProof/>
        </w:rPr>
        <w:lastRenderedPageBreak/>
        <w:drawing>
          <wp:inline distT="0" distB="0" distL="0" distR="0" wp14:anchorId="395182B8" wp14:editId="41835310">
            <wp:extent cx="5762626" cy="5095874"/>
            <wp:effectExtent l="0" t="0" r="0" b="0"/>
            <wp:docPr id="1767562834" name="Obraz 1767562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62626" cy="5095874"/>
                    </a:xfrm>
                    <a:prstGeom prst="rect">
                      <a:avLst/>
                    </a:prstGeom>
                  </pic:spPr>
                </pic:pic>
              </a:graphicData>
            </a:graphic>
          </wp:inline>
        </w:drawing>
      </w:r>
    </w:p>
    <w:p w14:paraId="77BBA8AC" w14:textId="7ECA4872" w:rsidR="00993360" w:rsidRDefault="00E73242" w:rsidP="009A21AF">
      <w:pPr>
        <w:pStyle w:val="Legenda"/>
      </w:pPr>
      <w:bookmarkStart w:id="17" w:name="_Ref81249389"/>
      <w:bookmarkStart w:id="18" w:name="_Toc83244622"/>
      <w:bookmarkStart w:id="19" w:name="_Toc83319523"/>
      <w:r>
        <w:t xml:space="preserve">Rysunek </w:t>
      </w:r>
      <w:r>
        <w:fldChar w:fldCharType="begin"/>
      </w:r>
      <w:r>
        <w:instrText>SEQ Rysunek \* ARABIC</w:instrText>
      </w:r>
      <w:r>
        <w:fldChar w:fldCharType="separate"/>
      </w:r>
      <w:r w:rsidR="00A028D4">
        <w:rPr>
          <w:noProof/>
        </w:rPr>
        <w:t>2</w:t>
      </w:r>
      <w:r>
        <w:fldChar w:fldCharType="end"/>
      </w:r>
      <w:bookmarkEnd w:id="17"/>
      <w:r w:rsidR="00D6227D">
        <w:t>.</w:t>
      </w:r>
      <w:r>
        <w:t xml:space="preserve"> </w:t>
      </w:r>
      <w:r w:rsidR="00A3377C">
        <w:t xml:space="preserve">Obszar objęty analizą – jednolite części wód powierzchniowych rzecznych </w:t>
      </w:r>
      <w:r w:rsidR="00142B53">
        <w:t>na tle</w:t>
      </w:r>
      <w:r w:rsidR="00183CFF">
        <w:t xml:space="preserve"> podzia</w:t>
      </w:r>
      <w:r w:rsidR="00142B53">
        <w:t xml:space="preserve">łu </w:t>
      </w:r>
      <w:proofErr w:type="gramStart"/>
      <w:r w:rsidR="00183CFF">
        <w:t xml:space="preserve">na </w:t>
      </w:r>
      <w:r w:rsidR="00F623AA">
        <w:t> </w:t>
      </w:r>
      <w:r w:rsidR="00183CFF">
        <w:t>obszary</w:t>
      </w:r>
      <w:proofErr w:type="gramEnd"/>
      <w:r w:rsidR="00183CFF">
        <w:t xml:space="preserve"> dorzeczy</w:t>
      </w:r>
      <w:bookmarkEnd w:id="18"/>
      <w:bookmarkEnd w:id="19"/>
    </w:p>
    <w:p w14:paraId="72CFF24F" w14:textId="29A4E74A" w:rsidR="000B5843" w:rsidRPr="000B5843" w:rsidRDefault="000B5843" w:rsidP="667E888B">
      <w:pPr>
        <w:jc w:val="right"/>
        <w:rPr>
          <w:i/>
          <w:iCs/>
          <w:sz w:val="20"/>
          <w:szCs w:val="20"/>
        </w:rPr>
      </w:pPr>
      <w:r w:rsidRPr="667E888B">
        <w:rPr>
          <w:i/>
          <w:iCs/>
          <w:sz w:val="20"/>
          <w:szCs w:val="20"/>
        </w:rPr>
        <w:t xml:space="preserve">Źródło: </w:t>
      </w:r>
      <w:r w:rsidR="00A30842" w:rsidRPr="667E888B">
        <w:rPr>
          <w:i/>
          <w:iCs/>
          <w:sz w:val="20"/>
          <w:szCs w:val="20"/>
        </w:rPr>
        <w:t>opracowanie własne na podstawie II aPGW, 2021</w:t>
      </w:r>
    </w:p>
    <w:p w14:paraId="010A7275" w14:textId="5F506948" w:rsidR="00597942" w:rsidRDefault="00597942" w:rsidP="00597942">
      <w:pPr>
        <w:spacing w:line="276" w:lineRule="auto"/>
        <w:jc w:val="both"/>
      </w:pPr>
      <w:r>
        <w:t xml:space="preserve">Analiza została przeprowadzona w oparciu o informacje ujęte w załącznikach nr 1 Zestawienie główne i załącznikach nr 7. Zestaw działań (załączniki nr. 7.3 Zestawy działań dla JCWP rzecznych) projektów II aPGW </w:t>
      </w:r>
      <w:r w:rsidR="004D632B">
        <w:t xml:space="preserve">na obszarach </w:t>
      </w:r>
      <w:r>
        <w:t>dorzeczy.</w:t>
      </w:r>
    </w:p>
    <w:p w14:paraId="08D5981F" w14:textId="472D9E62" w:rsidR="00597942" w:rsidRDefault="00597942" w:rsidP="00597942">
      <w:pPr>
        <w:spacing w:line="276" w:lineRule="auto"/>
        <w:jc w:val="both"/>
      </w:pPr>
      <w:r>
        <w:t xml:space="preserve">Wyniki analizy przedstawione poniżej w formie opisowej odwołują się do załącznika tabelarycznego (Załącznik nr 1 do Raportu – Analiza działań naprawczych </w:t>
      </w:r>
      <w:r w:rsidR="009770F7">
        <w:t>II aPGW</w:t>
      </w:r>
      <w:r>
        <w:t>).</w:t>
      </w:r>
    </w:p>
    <w:p w14:paraId="672F4913" w14:textId="28D792A1" w:rsidR="00A01530" w:rsidRPr="00597942" w:rsidRDefault="006F2034" w:rsidP="00597942">
      <w:pPr>
        <w:pStyle w:val="Nagwek2"/>
        <w:ind w:left="1008"/>
      </w:pPr>
      <w:bookmarkStart w:id="20" w:name="_Ref82531346"/>
      <w:bookmarkStart w:id="21" w:name="_Toc83244613"/>
      <w:bookmarkStart w:id="22" w:name="_Toc83319510"/>
      <w:r>
        <w:t>Charakterystyka</w:t>
      </w:r>
      <w:r w:rsidR="00ED7189">
        <w:t xml:space="preserve"> jcwp</w:t>
      </w:r>
      <w:bookmarkEnd w:id="20"/>
      <w:bookmarkEnd w:id="21"/>
      <w:bookmarkEnd w:id="22"/>
      <w:r w:rsidR="00ED7189">
        <w:t xml:space="preserve"> </w:t>
      </w:r>
    </w:p>
    <w:p w14:paraId="4BB94EB8" w14:textId="54220B18" w:rsidR="00EB59EC" w:rsidRDefault="00604C67" w:rsidP="667E888B">
      <w:pPr>
        <w:spacing w:line="276" w:lineRule="auto"/>
        <w:jc w:val="both"/>
        <w:rPr>
          <w:b/>
          <w:bCs/>
        </w:rPr>
      </w:pPr>
      <w:r>
        <w:t>Pod</w:t>
      </w:r>
      <w:r w:rsidR="00262531">
        <w:t xml:space="preserve">stawowe informacje </w:t>
      </w:r>
      <w:r w:rsidR="003F2C44">
        <w:t xml:space="preserve">określające specyfikę jcwp </w:t>
      </w:r>
      <w:r w:rsidR="00ED7189">
        <w:t xml:space="preserve">uzyskano z Załączników nr 1 do II aPGW. </w:t>
      </w:r>
      <w:r w:rsidR="00061D8A">
        <w:t>Są</w:t>
      </w:r>
      <w:r w:rsidR="00ED7189">
        <w:t xml:space="preserve"> nimi informacje </w:t>
      </w:r>
      <w:r w:rsidR="00DF35F8">
        <w:t xml:space="preserve">dla każdej z JCWP </w:t>
      </w:r>
      <w:r w:rsidR="00424C82">
        <w:t>rzeczne</w:t>
      </w:r>
      <w:r w:rsidR="00AB3678">
        <w:t>j</w:t>
      </w:r>
      <w:r w:rsidR="00A75FC5">
        <w:t xml:space="preserve"> nt.</w:t>
      </w:r>
      <w:r w:rsidR="00ED7189">
        <w:t xml:space="preserve">: </w:t>
      </w:r>
      <w:r w:rsidR="00111D07">
        <w:t xml:space="preserve">unikalnego </w:t>
      </w:r>
      <w:r w:rsidR="008133CD">
        <w:t>kodu i nazwy</w:t>
      </w:r>
      <w:r w:rsidR="00171A48">
        <w:t xml:space="preserve">, </w:t>
      </w:r>
      <w:r w:rsidR="00417613">
        <w:t xml:space="preserve">przynależności do </w:t>
      </w:r>
      <w:r w:rsidR="00FB7DFD">
        <w:t>obszaru dorzecza i regionu wodnego</w:t>
      </w:r>
      <w:r w:rsidR="00233C30">
        <w:t>,</w:t>
      </w:r>
      <w:r w:rsidR="00FB7DFD">
        <w:t xml:space="preserve"> </w:t>
      </w:r>
      <w:r w:rsidR="00ED7189">
        <w:t>statusu, ocen</w:t>
      </w:r>
      <w:r w:rsidR="00A75FC5">
        <w:t>y</w:t>
      </w:r>
      <w:r w:rsidR="00ED7189">
        <w:t xml:space="preserve"> ryzyka nieosiągnięcia </w:t>
      </w:r>
      <w:bookmarkStart w:id="23" w:name="_Hlk81094649"/>
      <w:r w:rsidR="00ED7189">
        <w:t xml:space="preserve">celu środowiskowego, informacji nt. znaczącej presji, która decyduje o zagrożeniu nieosiągnięcia celów środowiskowych, oraz informacji, czy wśród znaczących oddziaływań wskazuje się na </w:t>
      </w:r>
      <w:r w:rsidR="00AB3678">
        <w:t>znaczącą presję</w:t>
      </w:r>
      <w:r w:rsidR="00ED7189">
        <w:t xml:space="preserve"> </w:t>
      </w:r>
      <w:bookmarkStart w:id="24" w:name="_Hlk81153304"/>
      <w:r w:rsidR="00ED7189">
        <w:t>na elementy biologiczne zależne od hydromorfologii</w:t>
      </w:r>
      <w:bookmarkEnd w:id="24"/>
      <w:r w:rsidR="00ED7189">
        <w:t xml:space="preserve">. </w:t>
      </w:r>
      <w:bookmarkEnd w:id="23"/>
      <w:r w:rsidR="00CE5231">
        <w:t xml:space="preserve">Informacje te znajdują się w </w:t>
      </w:r>
      <w:r w:rsidR="00180418">
        <w:t>Załącznik</w:t>
      </w:r>
      <w:r w:rsidR="00483C0A">
        <w:t>u</w:t>
      </w:r>
      <w:r w:rsidR="00180418">
        <w:t xml:space="preserve"> nr 1 do niniejszego Raportu</w:t>
      </w:r>
      <w:r w:rsidR="00180418" w:rsidRPr="667E888B">
        <w:rPr>
          <w:b/>
          <w:bCs/>
        </w:rPr>
        <w:t xml:space="preserve"> w </w:t>
      </w:r>
      <w:r w:rsidR="00A41716" w:rsidRPr="667E888B">
        <w:rPr>
          <w:b/>
          <w:bCs/>
        </w:rPr>
        <w:t xml:space="preserve">kolumnach </w:t>
      </w:r>
      <w:r w:rsidR="000E4894" w:rsidRPr="667E888B">
        <w:rPr>
          <w:b/>
          <w:bCs/>
        </w:rPr>
        <w:t xml:space="preserve">B </w:t>
      </w:r>
      <w:r w:rsidR="002842F6" w:rsidRPr="667E888B">
        <w:rPr>
          <w:b/>
          <w:bCs/>
        </w:rPr>
        <w:t>–</w:t>
      </w:r>
      <w:r w:rsidR="000E4894" w:rsidRPr="667E888B">
        <w:rPr>
          <w:b/>
          <w:bCs/>
        </w:rPr>
        <w:t xml:space="preserve"> </w:t>
      </w:r>
      <w:r w:rsidR="002842F6" w:rsidRPr="667E888B">
        <w:rPr>
          <w:b/>
          <w:bCs/>
        </w:rPr>
        <w:t>J.</w:t>
      </w:r>
      <w:r w:rsidR="002842F6">
        <w:t xml:space="preserve"> </w:t>
      </w:r>
      <w:r w:rsidR="00EB59EC" w:rsidRPr="667E888B">
        <w:rPr>
          <w:b/>
          <w:bCs/>
        </w:rPr>
        <w:t>Podsumowanie analizy</w:t>
      </w:r>
      <w:r w:rsidR="00EB59EC">
        <w:t xml:space="preserve"> w tym zakresie zawiera</w:t>
      </w:r>
      <w:r w:rsidR="0008757C">
        <w:t>ją</w:t>
      </w:r>
      <w:r w:rsidR="00EB59EC">
        <w:t xml:space="preserve"> </w:t>
      </w:r>
      <w:r w:rsidR="00EB59EC" w:rsidRPr="667E888B">
        <w:rPr>
          <w:b/>
          <w:bCs/>
        </w:rPr>
        <w:t>kolumn</w:t>
      </w:r>
      <w:r w:rsidR="0008757C" w:rsidRPr="667E888B">
        <w:rPr>
          <w:b/>
          <w:bCs/>
        </w:rPr>
        <w:t>y</w:t>
      </w:r>
      <w:r w:rsidR="00482C20" w:rsidRPr="667E888B">
        <w:rPr>
          <w:b/>
          <w:bCs/>
        </w:rPr>
        <w:t xml:space="preserve"> K i</w:t>
      </w:r>
      <w:r w:rsidR="00EB59EC" w:rsidRPr="667E888B">
        <w:rPr>
          <w:b/>
          <w:bCs/>
        </w:rPr>
        <w:t xml:space="preserve"> L.</w:t>
      </w:r>
    </w:p>
    <w:p w14:paraId="1A51C418" w14:textId="39108784" w:rsidR="00552435" w:rsidRDefault="00E23A22" w:rsidP="009A21AF">
      <w:pPr>
        <w:spacing w:line="276" w:lineRule="auto"/>
        <w:jc w:val="both"/>
      </w:pPr>
      <w:r>
        <w:lastRenderedPageBreak/>
        <w:t xml:space="preserve">Poniżej </w:t>
      </w:r>
      <w:r w:rsidR="00374361">
        <w:t>przedstawiono</w:t>
      </w:r>
      <w:r>
        <w:t xml:space="preserve"> </w:t>
      </w:r>
      <w:r w:rsidR="00063B0D">
        <w:t xml:space="preserve">kluczowe </w:t>
      </w:r>
      <w:r w:rsidR="00374361">
        <w:t>informacje</w:t>
      </w:r>
      <w:r w:rsidR="00063B0D">
        <w:t xml:space="preserve"> w zakresie rozumienia </w:t>
      </w:r>
      <w:r w:rsidR="000E6A47">
        <w:t xml:space="preserve">tych </w:t>
      </w:r>
      <w:r w:rsidR="00374361">
        <w:t>danych i ich znaczenia w</w:t>
      </w:r>
      <w:r w:rsidR="00AB3678">
        <w:t> </w:t>
      </w:r>
      <w:r w:rsidR="00374361">
        <w:t xml:space="preserve">opracowaniu </w:t>
      </w:r>
      <w:r w:rsidR="00180418">
        <w:t xml:space="preserve">zakresu niezbędnych </w:t>
      </w:r>
      <w:r w:rsidR="00552435">
        <w:t>środków</w:t>
      </w:r>
      <w:r w:rsidR="00180418">
        <w:t xml:space="preserve"> w celu poprawy stanu wód</w:t>
      </w:r>
      <w:r w:rsidR="00552435">
        <w:t>.</w:t>
      </w:r>
    </w:p>
    <w:p w14:paraId="7F98C0A7" w14:textId="54632FBC" w:rsidR="003E6324" w:rsidRDefault="00F07708" w:rsidP="00704D6D">
      <w:pPr>
        <w:spacing w:line="276" w:lineRule="auto"/>
        <w:jc w:val="both"/>
      </w:pPr>
      <w:r w:rsidRPr="667E888B">
        <w:rPr>
          <w:b/>
          <w:bCs/>
        </w:rPr>
        <w:t xml:space="preserve">Status </w:t>
      </w:r>
      <w:r w:rsidR="00A75FC5" w:rsidRPr="667E888B">
        <w:rPr>
          <w:b/>
          <w:bCs/>
        </w:rPr>
        <w:t>jcwp</w:t>
      </w:r>
      <w:r w:rsidR="00E65053">
        <w:t xml:space="preserve"> wyznaczono w ramach opracowania</w:t>
      </w:r>
      <w:r w:rsidR="009E34E9">
        <w:t xml:space="preserve"> pn.: </w:t>
      </w:r>
      <w:r w:rsidR="009E34E9" w:rsidRPr="667E888B">
        <w:rPr>
          <w:i/>
          <w:iCs/>
        </w:rPr>
        <w:t>Przegląd i weryfikacja metodyk wyznaczania silnie zmienionych i sztucznych części wód powierzchniowych wraz ze wstępnym i ostatecznym wyznaczeniem (</w:t>
      </w:r>
      <w:r w:rsidR="00331524" w:rsidRPr="667E888B">
        <w:rPr>
          <w:i/>
          <w:iCs/>
        </w:rPr>
        <w:t>SZCW</w:t>
      </w:r>
      <w:r w:rsidR="009E34E9" w:rsidRPr="667E888B">
        <w:rPr>
          <w:i/>
          <w:iCs/>
        </w:rPr>
        <w:t>, 2019)</w:t>
      </w:r>
      <w:r w:rsidR="00530B54">
        <w:t xml:space="preserve"> d</w:t>
      </w:r>
      <w:r w:rsidR="00F27A6D">
        <w:t>zieląc je</w:t>
      </w:r>
      <w:r w:rsidR="00BD2E26">
        <w:t xml:space="preserve"> na jednolite części wód naturalne (NAT), silnie zmienione (SZCW) oraz sztuczne części wód (SCW)</w:t>
      </w:r>
      <w:r w:rsidR="00533972">
        <w:t xml:space="preserve"> (por. </w:t>
      </w:r>
      <w:r>
        <w:fldChar w:fldCharType="begin"/>
      </w:r>
      <w:r>
        <w:instrText xml:space="preserve"> REF _Ref81251672 \h </w:instrText>
      </w:r>
      <w:r>
        <w:fldChar w:fldCharType="separate"/>
      </w:r>
      <w:r w:rsidR="00A028D4">
        <w:t xml:space="preserve">Rysunek </w:t>
      </w:r>
      <w:r w:rsidR="00A028D4">
        <w:rPr>
          <w:noProof/>
        </w:rPr>
        <w:t>3</w:t>
      </w:r>
      <w:r>
        <w:fldChar w:fldCharType="end"/>
      </w:r>
      <w:r w:rsidR="00736518">
        <w:t xml:space="preserve">, </w:t>
      </w:r>
      <w:r>
        <w:fldChar w:fldCharType="begin"/>
      </w:r>
      <w:r>
        <w:instrText xml:space="preserve"> REF _Ref81251677 \h </w:instrText>
      </w:r>
      <w:r>
        <w:fldChar w:fldCharType="separate"/>
      </w:r>
      <w:r w:rsidR="00A028D4">
        <w:t xml:space="preserve">Rysunek </w:t>
      </w:r>
      <w:r w:rsidR="00A028D4">
        <w:rPr>
          <w:noProof/>
        </w:rPr>
        <w:t>4</w:t>
      </w:r>
      <w:r>
        <w:fldChar w:fldCharType="end"/>
      </w:r>
      <w:r w:rsidR="00736518">
        <w:t>)</w:t>
      </w:r>
      <w:r w:rsidR="00BD2E26">
        <w:t xml:space="preserve">. </w:t>
      </w:r>
      <w:r w:rsidR="00EA46AD">
        <w:t>Należy podkreślić</w:t>
      </w:r>
      <w:r w:rsidR="00F27A6D">
        <w:t xml:space="preserve">, że </w:t>
      </w:r>
      <w:r w:rsidR="00461F8D">
        <w:t>w</w:t>
      </w:r>
      <w:r w:rsidR="00736518">
        <w:t> </w:t>
      </w:r>
      <w:r w:rsidR="00461F8D">
        <w:t>przeciwieństwie do doty</w:t>
      </w:r>
      <w:r w:rsidR="002B1FF3">
        <w:t xml:space="preserve">chczasowych metodyk wyznaczania SZCW, </w:t>
      </w:r>
      <w:r w:rsidR="00D42840">
        <w:t xml:space="preserve">skala presji hydromorfologicznych nie jest bezpośrednim czynnikiem klasyfikującym </w:t>
      </w:r>
      <w:r w:rsidR="005F4A67">
        <w:t>jcwp</w:t>
      </w:r>
      <w:r w:rsidR="00D42840">
        <w:t xml:space="preserve"> jako </w:t>
      </w:r>
      <w:r w:rsidR="005F4A67">
        <w:t>silnie zmienioną</w:t>
      </w:r>
      <w:r w:rsidR="00E30533">
        <w:t xml:space="preserve">. </w:t>
      </w:r>
      <w:r w:rsidR="002D404C">
        <w:t>SZCW to bowiem taka cz</w:t>
      </w:r>
      <w:r w:rsidR="00483C0A">
        <w:t>ę</w:t>
      </w:r>
      <w:r w:rsidR="002D404C">
        <w:t xml:space="preserve">ść wód, która z uwagi na swoje znaczenie </w:t>
      </w:r>
      <w:r w:rsidR="001D5EFE">
        <w:t>gospodarcze</w:t>
      </w:r>
      <w:r w:rsidR="006E5812">
        <w:t xml:space="preserve"> </w:t>
      </w:r>
      <w:r w:rsidR="006F3030">
        <w:t xml:space="preserve">została dostosowana do potrzeb człowieka lub </w:t>
      </w:r>
      <w:r w:rsidR="004D1FF0">
        <w:t xml:space="preserve">została zmieniona z powodu </w:t>
      </w:r>
      <w:r w:rsidR="00A25AF4">
        <w:t>zagrożeń (</w:t>
      </w:r>
      <w:r w:rsidR="00D71D09">
        <w:t xml:space="preserve">w Polsce </w:t>
      </w:r>
      <w:r w:rsidR="00A25AF4">
        <w:t xml:space="preserve">najczęściej </w:t>
      </w:r>
      <w:r w:rsidR="00C407F4">
        <w:t>na rzecz ochrony przeciwpowodziowej</w:t>
      </w:r>
      <w:r w:rsidR="00D71D09">
        <w:t>, czy produkcji rolnej</w:t>
      </w:r>
      <w:r w:rsidR="00C407F4">
        <w:t xml:space="preserve">). Dla takich </w:t>
      </w:r>
      <w:r w:rsidR="00BB0EE5">
        <w:t>jcwp RDW przewiduje możliwość uzyskania m</w:t>
      </w:r>
      <w:r w:rsidR="001F13EB">
        <w:t>n</w:t>
      </w:r>
      <w:r w:rsidR="00BB0EE5">
        <w:t>ie</w:t>
      </w:r>
      <w:r w:rsidR="00CB359D">
        <w:t>j rygorystycznego celu środowiskowego.</w:t>
      </w:r>
      <w:r w:rsidR="002D404C">
        <w:t xml:space="preserve"> </w:t>
      </w:r>
      <w:r w:rsidR="00805989">
        <w:t xml:space="preserve">Aby skorzystać z </w:t>
      </w:r>
      <w:r w:rsidR="00CB359D">
        <w:t>tej możliwości</w:t>
      </w:r>
      <w:r w:rsidR="00805989">
        <w:t xml:space="preserve"> jednolite części wód musz</w:t>
      </w:r>
      <w:r w:rsidR="00632AD8">
        <w:t xml:space="preserve">ą spełnić odpowiednie warunki. Pierwszy z nich to </w:t>
      </w:r>
      <w:r w:rsidR="005B2635">
        <w:t>pozytywny</w:t>
      </w:r>
      <w:r w:rsidR="00F84C8E">
        <w:t xml:space="preserve"> wynik</w:t>
      </w:r>
      <w:r w:rsidR="005B2635">
        <w:t xml:space="preserve"> </w:t>
      </w:r>
      <w:r w:rsidR="00837D12">
        <w:t>test</w:t>
      </w:r>
      <w:r w:rsidR="00F84C8E">
        <w:t>u</w:t>
      </w:r>
      <w:r w:rsidR="00837D12">
        <w:t xml:space="preserve"> </w:t>
      </w:r>
      <w:r w:rsidR="00837D12" w:rsidRPr="667E888B">
        <w:rPr>
          <w:b/>
          <w:bCs/>
        </w:rPr>
        <w:t>działań restytucyjnych</w:t>
      </w:r>
      <w:r w:rsidR="00F84C8E">
        <w:t>. P</w:t>
      </w:r>
      <w:r w:rsidR="00837D12">
        <w:t>rowadzony</w:t>
      </w:r>
      <w:r w:rsidR="00F84C8E">
        <w:t xml:space="preserve"> on</w:t>
      </w:r>
      <w:r w:rsidR="00837D12">
        <w:t xml:space="preserve"> jest w celu uzyskania odpowiedzi na pytanie, czy na pewno nie da się pogodzić osiągnięcia parametrów dobrego stanu ekologicznego z funkcją przemawiającą za wyznaczeniem części wód jako SZCW lub SCW.</w:t>
      </w:r>
      <w:r w:rsidR="00E35928">
        <w:t xml:space="preserve"> </w:t>
      </w:r>
      <w:r w:rsidR="001F13EB">
        <w:t>W</w:t>
      </w:r>
      <w:r w:rsidR="00736518">
        <w:t> </w:t>
      </w:r>
      <w:r w:rsidR="0017571A">
        <w:t>praktyce oznacza</w:t>
      </w:r>
      <w:r w:rsidR="001F13EB">
        <w:t xml:space="preserve"> to</w:t>
      </w:r>
      <w:r w:rsidR="0017571A">
        <w:t xml:space="preserve">, że </w:t>
      </w:r>
      <w:r w:rsidR="00180418">
        <w:t>weryfikacja polega na analizie, c</w:t>
      </w:r>
      <w:r w:rsidR="00B80D68">
        <w:t xml:space="preserve">zy </w:t>
      </w:r>
      <w:r w:rsidR="00180418">
        <w:t xml:space="preserve">istniejące </w:t>
      </w:r>
      <w:r w:rsidR="00592081">
        <w:t xml:space="preserve">przekształcenia można </w:t>
      </w:r>
      <w:r w:rsidR="00704D6D">
        <w:t xml:space="preserve">zmodyfikować lub przynajmniej częściowo </w:t>
      </w:r>
      <w:r w:rsidR="00483C0A">
        <w:t>ograniczyć</w:t>
      </w:r>
      <w:r w:rsidR="00C72828">
        <w:t xml:space="preserve">, aby </w:t>
      </w:r>
      <w:r w:rsidR="00A45734">
        <w:t xml:space="preserve">skutecznie </w:t>
      </w:r>
      <w:r w:rsidR="001F13EB">
        <w:t>zmniejszyć</w:t>
      </w:r>
      <w:r w:rsidR="009C0C3B">
        <w:t xml:space="preserve"> ich skalę </w:t>
      </w:r>
      <w:r w:rsidR="00764B17">
        <w:t xml:space="preserve">negatywnego </w:t>
      </w:r>
      <w:r w:rsidR="009C0C3B">
        <w:t>oddziaływania na środowisko.</w:t>
      </w:r>
      <w:r w:rsidR="00C72828">
        <w:t xml:space="preserve"> </w:t>
      </w:r>
      <w:r w:rsidR="005B2635">
        <w:t xml:space="preserve">Drugi warunek to </w:t>
      </w:r>
      <w:r w:rsidR="00AE117A">
        <w:t xml:space="preserve">pozytywny </w:t>
      </w:r>
      <w:r w:rsidR="00F84C8E">
        <w:t xml:space="preserve">wynik </w:t>
      </w:r>
      <w:r w:rsidR="00E35928" w:rsidRPr="667E888B">
        <w:rPr>
          <w:b/>
          <w:bCs/>
        </w:rPr>
        <w:t>test</w:t>
      </w:r>
      <w:r w:rsidR="00F84C8E" w:rsidRPr="667E888B">
        <w:rPr>
          <w:b/>
          <w:bCs/>
        </w:rPr>
        <w:t>u</w:t>
      </w:r>
      <w:r w:rsidR="00E35928" w:rsidRPr="667E888B">
        <w:rPr>
          <w:b/>
          <w:bCs/>
        </w:rPr>
        <w:t xml:space="preserve"> alternatyw funkcjonalnych</w:t>
      </w:r>
      <w:r w:rsidR="00AE117A">
        <w:t xml:space="preserve">, którego </w:t>
      </w:r>
      <w:r w:rsidR="00D71D09">
        <w:t>zadaniem</w:t>
      </w:r>
      <w:r w:rsidR="00E35928">
        <w:t xml:space="preserve"> jest zidentyfikowanie możliwości osiągnięcia</w:t>
      </w:r>
      <w:r w:rsidR="00D71D09">
        <w:t xml:space="preserve"> celów przekształceń</w:t>
      </w:r>
      <w:r w:rsidR="00E35928">
        <w:t xml:space="preserve"> innymi sposobami (alternatywami funkcjonalnymi)</w:t>
      </w:r>
      <w:r w:rsidR="00ED1600">
        <w:t>.</w:t>
      </w:r>
      <w:r w:rsidR="005154FE">
        <w:t xml:space="preserve"> </w:t>
      </w:r>
      <w:r w:rsidR="003E6324">
        <w:t xml:space="preserve">Wyznaczenie jednolitej części wód jako sztucznej </w:t>
      </w:r>
      <w:r w:rsidR="00E737EF">
        <w:t>wynika z genezy antropogenicznego pochodzenia JCWP</w:t>
      </w:r>
      <w:r w:rsidR="00C91486">
        <w:t xml:space="preserve"> i dla nich również </w:t>
      </w:r>
      <w:r w:rsidR="00EB034D">
        <w:t>stosuje się mniej rygorystyczne cele środowiskowe.</w:t>
      </w:r>
      <w:r w:rsidR="00C91486">
        <w:t xml:space="preserve"> </w:t>
      </w:r>
      <w:r w:rsidR="00D71D09">
        <w:t>Licz</w:t>
      </w:r>
      <w:r w:rsidR="002E1551">
        <w:t>b</w:t>
      </w:r>
      <w:r w:rsidR="00D71D09">
        <w:t>ę jcwp w podziale na każd</w:t>
      </w:r>
      <w:r w:rsidR="00FA33C2">
        <w:t>ą</w:t>
      </w:r>
      <w:r w:rsidR="00D71D09">
        <w:t xml:space="preserve"> z trzech kategorii</w:t>
      </w:r>
      <w:r w:rsidR="00FA33C2">
        <w:t xml:space="preserve"> ujęto w poniższym zestawieniu (</w:t>
      </w:r>
      <w:r w:rsidR="00704D6D">
        <w:t>Tabela 1</w:t>
      </w:r>
      <w:r w:rsidR="00FA33C2">
        <w:t>) i przedstawiono w skali kraju na rysunkach (</w:t>
      </w:r>
      <w:r>
        <w:fldChar w:fldCharType="begin"/>
      </w:r>
      <w:r>
        <w:instrText xml:space="preserve"> REF _Ref81251672 \h </w:instrText>
      </w:r>
      <w:r>
        <w:fldChar w:fldCharType="separate"/>
      </w:r>
      <w:r w:rsidR="00A028D4">
        <w:t xml:space="preserve">Rysunek </w:t>
      </w:r>
      <w:r w:rsidR="00A028D4">
        <w:rPr>
          <w:noProof/>
        </w:rPr>
        <w:t>3</w:t>
      </w:r>
      <w:r>
        <w:fldChar w:fldCharType="end"/>
      </w:r>
      <w:r w:rsidR="00FA33C2">
        <w:t xml:space="preserve">, </w:t>
      </w:r>
      <w:r>
        <w:fldChar w:fldCharType="begin"/>
      </w:r>
      <w:r>
        <w:instrText xml:space="preserve"> REF _Ref81251677 \h </w:instrText>
      </w:r>
      <w:r>
        <w:fldChar w:fldCharType="separate"/>
      </w:r>
      <w:r w:rsidR="00A028D4">
        <w:t xml:space="preserve">Rysunek </w:t>
      </w:r>
      <w:r w:rsidR="00A028D4">
        <w:rPr>
          <w:noProof/>
        </w:rPr>
        <w:t>4</w:t>
      </w:r>
      <w:r>
        <w:fldChar w:fldCharType="end"/>
      </w:r>
      <w:r w:rsidR="00FA33C2">
        <w:t>).</w:t>
      </w:r>
    </w:p>
    <w:tbl>
      <w:tblPr>
        <w:tblStyle w:val="MCTable1"/>
        <w:tblpPr w:leftFromText="141" w:rightFromText="141" w:vertAnchor="text" w:horzAnchor="margin" w:tblpXSpec="center" w:tblpY="296"/>
        <w:tblW w:w="8500" w:type="dxa"/>
        <w:tblLook w:val="04A0" w:firstRow="1" w:lastRow="0" w:firstColumn="1" w:lastColumn="0" w:noHBand="0" w:noVBand="1"/>
      </w:tblPr>
      <w:tblGrid>
        <w:gridCol w:w="2547"/>
        <w:gridCol w:w="1984"/>
        <w:gridCol w:w="2148"/>
        <w:gridCol w:w="1821"/>
      </w:tblGrid>
      <w:tr w:rsidR="000D3B07" w:rsidRPr="00D71D09" w14:paraId="7FA4FF16" w14:textId="77777777" w:rsidTr="667E888B">
        <w:trPr>
          <w:cnfStyle w:val="100000000000" w:firstRow="1" w:lastRow="0" w:firstColumn="0" w:lastColumn="0" w:oddVBand="0" w:evenVBand="0" w:oddHBand="0" w:evenHBand="0" w:firstRowFirstColumn="0" w:firstRowLastColumn="0" w:lastRowFirstColumn="0" w:lastRowLastColumn="0"/>
          <w:trHeight w:val="581"/>
        </w:trPr>
        <w:tc>
          <w:tcPr>
            <w:tcW w:w="2547" w:type="dxa"/>
            <w:noWrap/>
            <w:vAlign w:val="center"/>
            <w:hideMark/>
          </w:tcPr>
          <w:p w14:paraId="2417946C" w14:textId="77777777" w:rsidR="000D3B07" w:rsidRPr="00640931" w:rsidRDefault="000D3B07" w:rsidP="667E888B">
            <w:pPr>
              <w:spacing w:after="0"/>
              <w:jc w:val="center"/>
              <w:rPr>
                <w:rFonts w:ascii="Times New Roman" w:eastAsia="Times New Roman" w:hAnsi="Times New Roman"/>
                <w:color w:val="FFFFFF" w:themeColor="background1"/>
                <w:lang w:eastAsia="pl-PL"/>
              </w:rPr>
            </w:pPr>
            <w:bookmarkStart w:id="25" w:name="_Ref82432792"/>
            <w:r w:rsidRPr="667E888B">
              <w:rPr>
                <w:rFonts w:eastAsia="Times New Roman" w:cs="Calibri"/>
                <w:color w:val="FFFFFF" w:themeColor="background1"/>
                <w:lang w:eastAsia="pl-PL"/>
              </w:rPr>
              <w:t>Obszar dorzecza</w:t>
            </w:r>
          </w:p>
        </w:tc>
        <w:tc>
          <w:tcPr>
            <w:tcW w:w="1984" w:type="dxa"/>
            <w:noWrap/>
            <w:vAlign w:val="center"/>
            <w:hideMark/>
          </w:tcPr>
          <w:p w14:paraId="37A5CAE7" w14:textId="77777777" w:rsidR="000D3B07" w:rsidRPr="00640931" w:rsidRDefault="000D3B07" w:rsidP="000D3B07">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NATURALNE jcwp (NAT)</w:t>
            </w:r>
          </w:p>
        </w:tc>
        <w:tc>
          <w:tcPr>
            <w:tcW w:w="2148" w:type="dxa"/>
            <w:noWrap/>
            <w:vAlign w:val="center"/>
            <w:hideMark/>
          </w:tcPr>
          <w:p w14:paraId="6E65C752" w14:textId="77777777" w:rsidR="000D3B07" w:rsidRPr="00640931" w:rsidRDefault="000D3B07" w:rsidP="000D3B07">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silnie zmienionE jcwp (SZCW)</w:t>
            </w:r>
          </w:p>
        </w:tc>
        <w:tc>
          <w:tcPr>
            <w:tcW w:w="1821" w:type="dxa"/>
            <w:noWrap/>
            <w:vAlign w:val="center"/>
            <w:hideMark/>
          </w:tcPr>
          <w:p w14:paraId="519C98F6" w14:textId="77777777" w:rsidR="000D3B07" w:rsidRPr="00640931" w:rsidRDefault="000D3B07" w:rsidP="000D3B07">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SZCTUCZNE JCWP (SCW)</w:t>
            </w:r>
          </w:p>
        </w:tc>
      </w:tr>
      <w:tr w:rsidR="000D3B07" w:rsidRPr="00D71D09" w14:paraId="1D4CC789" w14:textId="77777777" w:rsidTr="667E888B">
        <w:trPr>
          <w:trHeight w:val="300"/>
        </w:trPr>
        <w:tc>
          <w:tcPr>
            <w:tcW w:w="2547" w:type="dxa"/>
            <w:noWrap/>
            <w:hideMark/>
          </w:tcPr>
          <w:p w14:paraId="77DAFA81"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1984" w:type="dxa"/>
            <w:noWrap/>
            <w:hideMark/>
          </w:tcPr>
          <w:p w14:paraId="26C92F76"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c>
          <w:tcPr>
            <w:tcW w:w="2148" w:type="dxa"/>
            <w:noWrap/>
            <w:hideMark/>
          </w:tcPr>
          <w:p w14:paraId="0F2E7A71"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051BF9DA"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0D3B07" w:rsidRPr="00D71D09" w14:paraId="231FE466" w14:textId="77777777" w:rsidTr="667E888B">
        <w:trPr>
          <w:trHeight w:val="300"/>
        </w:trPr>
        <w:tc>
          <w:tcPr>
            <w:tcW w:w="2547" w:type="dxa"/>
            <w:noWrap/>
            <w:hideMark/>
          </w:tcPr>
          <w:p w14:paraId="258F941C"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1984" w:type="dxa"/>
            <w:noWrap/>
            <w:hideMark/>
          </w:tcPr>
          <w:p w14:paraId="1031B8A3"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2</w:t>
            </w:r>
          </w:p>
        </w:tc>
        <w:tc>
          <w:tcPr>
            <w:tcW w:w="2148" w:type="dxa"/>
            <w:noWrap/>
            <w:hideMark/>
          </w:tcPr>
          <w:p w14:paraId="5E84FD1C"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2EEF0858"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0D3B07" w:rsidRPr="00D71D09" w14:paraId="21B40D64" w14:textId="77777777" w:rsidTr="667E888B">
        <w:trPr>
          <w:trHeight w:val="300"/>
        </w:trPr>
        <w:tc>
          <w:tcPr>
            <w:tcW w:w="2547" w:type="dxa"/>
            <w:noWrap/>
            <w:hideMark/>
          </w:tcPr>
          <w:p w14:paraId="1989DB06"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1984" w:type="dxa"/>
            <w:noWrap/>
            <w:hideMark/>
          </w:tcPr>
          <w:p w14:paraId="58A430F9"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3</w:t>
            </w:r>
          </w:p>
        </w:tc>
        <w:tc>
          <w:tcPr>
            <w:tcW w:w="2148" w:type="dxa"/>
            <w:noWrap/>
            <w:hideMark/>
          </w:tcPr>
          <w:p w14:paraId="2DF79859"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0E9C6AA6"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0D3B07" w:rsidRPr="00D71D09" w14:paraId="3A45B9A4" w14:textId="77777777" w:rsidTr="667E888B">
        <w:trPr>
          <w:trHeight w:val="300"/>
        </w:trPr>
        <w:tc>
          <w:tcPr>
            <w:tcW w:w="2547" w:type="dxa"/>
            <w:noWrap/>
            <w:hideMark/>
          </w:tcPr>
          <w:p w14:paraId="137279D1"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1984" w:type="dxa"/>
            <w:noWrap/>
            <w:hideMark/>
          </w:tcPr>
          <w:p w14:paraId="29B7FB27"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5</w:t>
            </w:r>
          </w:p>
        </w:tc>
        <w:tc>
          <w:tcPr>
            <w:tcW w:w="2148" w:type="dxa"/>
            <w:noWrap/>
            <w:hideMark/>
          </w:tcPr>
          <w:p w14:paraId="122AD1CD"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0FBF55A8"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0D3B07" w:rsidRPr="00D71D09" w14:paraId="6076212E" w14:textId="77777777" w:rsidTr="667E888B">
        <w:trPr>
          <w:trHeight w:val="300"/>
        </w:trPr>
        <w:tc>
          <w:tcPr>
            <w:tcW w:w="2547" w:type="dxa"/>
            <w:noWrap/>
            <w:hideMark/>
          </w:tcPr>
          <w:p w14:paraId="1FEF977B"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1984" w:type="dxa"/>
            <w:noWrap/>
            <w:hideMark/>
          </w:tcPr>
          <w:p w14:paraId="4593076D"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8</w:t>
            </w:r>
          </w:p>
        </w:tc>
        <w:tc>
          <w:tcPr>
            <w:tcW w:w="2148" w:type="dxa"/>
            <w:noWrap/>
            <w:hideMark/>
          </w:tcPr>
          <w:p w14:paraId="3490ADDA"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2D6A4216"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0D3B07" w:rsidRPr="00D71D09" w14:paraId="39144D54" w14:textId="77777777" w:rsidTr="667E888B">
        <w:trPr>
          <w:trHeight w:val="300"/>
        </w:trPr>
        <w:tc>
          <w:tcPr>
            <w:tcW w:w="2547" w:type="dxa"/>
            <w:noWrap/>
            <w:hideMark/>
          </w:tcPr>
          <w:p w14:paraId="2EE3BDB9"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1984" w:type="dxa"/>
            <w:noWrap/>
            <w:hideMark/>
          </w:tcPr>
          <w:p w14:paraId="71F23E24"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23</w:t>
            </w:r>
          </w:p>
        </w:tc>
        <w:tc>
          <w:tcPr>
            <w:tcW w:w="2148" w:type="dxa"/>
            <w:noWrap/>
            <w:hideMark/>
          </w:tcPr>
          <w:p w14:paraId="7546E668"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821" w:type="dxa"/>
            <w:noWrap/>
            <w:hideMark/>
          </w:tcPr>
          <w:p w14:paraId="3C022362"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r>
      <w:tr w:rsidR="000D3B07" w:rsidRPr="00D71D09" w14:paraId="36F18D87" w14:textId="77777777" w:rsidTr="667E888B">
        <w:trPr>
          <w:trHeight w:val="300"/>
        </w:trPr>
        <w:tc>
          <w:tcPr>
            <w:tcW w:w="2547" w:type="dxa"/>
            <w:noWrap/>
            <w:hideMark/>
          </w:tcPr>
          <w:p w14:paraId="5AE76A7A"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1984" w:type="dxa"/>
            <w:noWrap/>
            <w:hideMark/>
          </w:tcPr>
          <w:p w14:paraId="7AECB7CA"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80</w:t>
            </w:r>
          </w:p>
        </w:tc>
        <w:tc>
          <w:tcPr>
            <w:tcW w:w="2148" w:type="dxa"/>
            <w:noWrap/>
            <w:hideMark/>
          </w:tcPr>
          <w:p w14:paraId="6653A8AE"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c>
          <w:tcPr>
            <w:tcW w:w="1821" w:type="dxa"/>
            <w:noWrap/>
            <w:hideMark/>
          </w:tcPr>
          <w:p w14:paraId="327B156C"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r>
      <w:tr w:rsidR="000D3B07" w:rsidRPr="00D71D09" w14:paraId="5FB4C93D" w14:textId="77777777" w:rsidTr="667E888B">
        <w:trPr>
          <w:trHeight w:val="300"/>
        </w:trPr>
        <w:tc>
          <w:tcPr>
            <w:tcW w:w="2547" w:type="dxa"/>
            <w:noWrap/>
            <w:hideMark/>
          </w:tcPr>
          <w:p w14:paraId="6BCF3DD8"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1984" w:type="dxa"/>
            <w:noWrap/>
            <w:hideMark/>
          </w:tcPr>
          <w:p w14:paraId="08848474"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910</w:t>
            </w:r>
          </w:p>
        </w:tc>
        <w:tc>
          <w:tcPr>
            <w:tcW w:w="2148" w:type="dxa"/>
            <w:noWrap/>
            <w:hideMark/>
          </w:tcPr>
          <w:p w14:paraId="5EDA08B7"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322</w:t>
            </w:r>
          </w:p>
        </w:tc>
        <w:tc>
          <w:tcPr>
            <w:tcW w:w="1821" w:type="dxa"/>
            <w:noWrap/>
            <w:hideMark/>
          </w:tcPr>
          <w:p w14:paraId="6D8D459F"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40</w:t>
            </w:r>
          </w:p>
        </w:tc>
      </w:tr>
      <w:tr w:rsidR="000D3B07" w:rsidRPr="00D71D09" w14:paraId="09AF75D0" w14:textId="77777777" w:rsidTr="667E888B">
        <w:trPr>
          <w:trHeight w:val="300"/>
        </w:trPr>
        <w:tc>
          <w:tcPr>
            <w:tcW w:w="2547" w:type="dxa"/>
            <w:noWrap/>
            <w:hideMark/>
          </w:tcPr>
          <w:p w14:paraId="35991954"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1984" w:type="dxa"/>
            <w:noWrap/>
            <w:hideMark/>
          </w:tcPr>
          <w:p w14:paraId="4D6D8222"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1 422</w:t>
            </w:r>
          </w:p>
        </w:tc>
        <w:tc>
          <w:tcPr>
            <w:tcW w:w="2148" w:type="dxa"/>
            <w:noWrap/>
            <w:hideMark/>
          </w:tcPr>
          <w:p w14:paraId="7D262B4A"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265</w:t>
            </w:r>
          </w:p>
        </w:tc>
        <w:tc>
          <w:tcPr>
            <w:tcW w:w="1821" w:type="dxa"/>
            <w:noWrap/>
            <w:hideMark/>
          </w:tcPr>
          <w:p w14:paraId="3C57A706"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32</w:t>
            </w:r>
          </w:p>
        </w:tc>
      </w:tr>
      <w:tr w:rsidR="000D3B07" w:rsidRPr="00D71D09" w14:paraId="63455729" w14:textId="77777777" w:rsidTr="667E888B">
        <w:trPr>
          <w:trHeight w:val="300"/>
        </w:trPr>
        <w:tc>
          <w:tcPr>
            <w:tcW w:w="2547" w:type="dxa"/>
            <w:noWrap/>
            <w:hideMark/>
          </w:tcPr>
          <w:p w14:paraId="2B475DDE"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SUMA</w:t>
            </w:r>
          </w:p>
        </w:tc>
        <w:tc>
          <w:tcPr>
            <w:tcW w:w="1984" w:type="dxa"/>
            <w:noWrap/>
            <w:hideMark/>
          </w:tcPr>
          <w:p w14:paraId="6BE8D50E"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2 454</w:t>
            </w:r>
          </w:p>
        </w:tc>
        <w:tc>
          <w:tcPr>
            <w:tcW w:w="2148" w:type="dxa"/>
            <w:noWrap/>
            <w:hideMark/>
          </w:tcPr>
          <w:p w14:paraId="5E4257E5"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588</w:t>
            </w:r>
          </w:p>
        </w:tc>
        <w:tc>
          <w:tcPr>
            <w:tcW w:w="1821" w:type="dxa"/>
            <w:noWrap/>
            <w:hideMark/>
          </w:tcPr>
          <w:p w14:paraId="3232D5EB" w14:textId="77777777" w:rsidR="000D3B07" w:rsidRPr="00D71D09" w:rsidRDefault="000D3B07" w:rsidP="000D3B07">
            <w:pPr>
              <w:spacing w:after="0"/>
              <w:jc w:val="center"/>
              <w:rPr>
                <w:rFonts w:eastAsia="Times New Roman" w:cs="Calibri"/>
                <w:color w:val="000000"/>
                <w:lang w:eastAsia="pl-PL"/>
              </w:rPr>
            </w:pPr>
            <w:r w:rsidRPr="667E888B">
              <w:rPr>
                <w:rFonts w:eastAsia="Times New Roman" w:cs="Calibri"/>
                <w:color w:val="000000" w:themeColor="text1"/>
                <w:lang w:eastAsia="pl-PL"/>
              </w:rPr>
              <w:t>74</w:t>
            </w:r>
          </w:p>
        </w:tc>
      </w:tr>
    </w:tbl>
    <w:p w14:paraId="77AD490C" w14:textId="210F8700" w:rsidR="00FA33C2" w:rsidRDefault="00FA33C2" w:rsidP="00FA33C2">
      <w:pPr>
        <w:pStyle w:val="Legenda"/>
        <w:keepNext/>
      </w:pPr>
      <w:bookmarkStart w:id="26" w:name="_Toc83245896"/>
      <w:bookmarkStart w:id="27" w:name="_Toc83319573"/>
      <w:r>
        <w:t xml:space="preserve">Tabela </w:t>
      </w:r>
      <w:r>
        <w:fldChar w:fldCharType="begin"/>
      </w:r>
      <w:r>
        <w:instrText>SEQ Tabela \* ARABIC</w:instrText>
      </w:r>
      <w:r>
        <w:fldChar w:fldCharType="separate"/>
      </w:r>
      <w:r w:rsidR="00A028D4">
        <w:rPr>
          <w:noProof/>
        </w:rPr>
        <w:t>1</w:t>
      </w:r>
      <w:r>
        <w:fldChar w:fldCharType="end"/>
      </w:r>
      <w:bookmarkEnd w:id="25"/>
      <w:r>
        <w:t xml:space="preserve"> Status jcwp w poszczególnych obszarach dorzeczy</w:t>
      </w:r>
      <w:bookmarkEnd w:id="26"/>
      <w:bookmarkEnd w:id="27"/>
      <w:r>
        <w:t xml:space="preserve"> </w:t>
      </w:r>
    </w:p>
    <w:p w14:paraId="558F2F48" w14:textId="7D57EED8" w:rsidR="000D3B07" w:rsidRDefault="000D3B07" w:rsidP="000D3B07">
      <w:pPr>
        <w:pStyle w:val="Zrodlo"/>
        <w:ind w:left="1080"/>
      </w:pPr>
      <w:r>
        <w:t>Źródło: opracowanie własne na podstawie II aPGW, 2021</w:t>
      </w:r>
    </w:p>
    <w:p w14:paraId="00E1127E" w14:textId="77777777" w:rsidR="000D3B07" w:rsidRPr="000D3B07" w:rsidRDefault="000D3B07" w:rsidP="000D3B07"/>
    <w:p w14:paraId="6A7B29AA" w14:textId="37B386AC" w:rsidR="00D71D09" w:rsidRDefault="000816F2" w:rsidP="00533972">
      <w:pPr>
        <w:keepNext/>
        <w:spacing w:line="276" w:lineRule="auto"/>
        <w:jc w:val="center"/>
      </w:pPr>
      <w:r>
        <w:rPr>
          <w:noProof/>
        </w:rPr>
        <w:lastRenderedPageBreak/>
        <w:drawing>
          <wp:inline distT="0" distB="0" distL="0" distR="0" wp14:anchorId="5B22D27D" wp14:editId="2B462BA0">
            <wp:extent cx="4531882" cy="2724150"/>
            <wp:effectExtent l="0" t="0" r="254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30">
                      <a:extLst>
                        <a:ext uri="{28A0092B-C50C-407E-A947-70E740481C1C}">
                          <a14:useLocalDpi xmlns:a14="http://schemas.microsoft.com/office/drawing/2010/main" val="0"/>
                        </a:ext>
                      </a:extLst>
                    </a:blip>
                    <a:stretch>
                      <a:fillRect/>
                    </a:stretch>
                  </pic:blipFill>
                  <pic:spPr>
                    <a:xfrm>
                      <a:off x="0" y="0"/>
                      <a:ext cx="4531882" cy="2724150"/>
                    </a:xfrm>
                    <a:prstGeom prst="rect">
                      <a:avLst/>
                    </a:prstGeom>
                  </pic:spPr>
                </pic:pic>
              </a:graphicData>
            </a:graphic>
          </wp:inline>
        </w:drawing>
      </w:r>
    </w:p>
    <w:p w14:paraId="7DC345D9" w14:textId="00F5B45C" w:rsidR="00533972" w:rsidRDefault="00533972" w:rsidP="00533972">
      <w:pPr>
        <w:pStyle w:val="Legenda"/>
      </w:pPr>
      <w:bookmarkStart w:id="28" w:name="_Ref81251672"/>
      <w:bookmarkStart w:id="29" w:name="_Toc83244623"/>
      <w:bookmarkStart w:id="30" w:name="_Toc83319524"/>
      <w:r>
        <w:t xml:space="preserve">Rysunek </w:t>
      </w:r>
      <w:r>
        <w:fldChar w:fldCharType="begin"/>
      </w:r>
      <w:r>
        <w:instrText>SEQ Rysunek \* ARABIC</w:instrText>
      </w:r>
      <w:r>
        <w:fldChar w:fldCharType="separate"/>
      </w:r>
      <w:r w:rsidR="00A028D4">
        <w:rPr>
          <w:noProof/>
        </w:rPr>
        <w:t>3</w:t>
      </w:r>
      <w:r>
        <w:fldChar w:fldCharType="end"/>
      </w:r>
      <w:bookmarkEnd w:id="28"/>
      <w:r>
        <w:t xml:space="preserve">. Liczba </w:t>
      </w:r>
      <w:r w:rsidR="00FA33C2">
        <w:t>JCWP</w:t>
      </w:r>
      <w:r>
        <w:t xml:space="preserve"> rzecznych w podziale na rodzaj statusu</w:t>
      </w:r>
      <w:r w:rsidR="003B2EE0">
        <w:t xml:space="preserve"> – NAT – naturalne części wód, SZCW – silnie zmienione części wód, SCW – sztuczne części wód</w:t>
      </w:r>
      <w:bookmarkEnd w:id="29"/>
      <w:bookmarkEnd w:id="30"/>
    </w:p>
    <w:p w14:paraId="2E235677" w14:textId="0356E3FF" w:rsidR="000B5843" w:rsidRPr="000B5843" w:rsidRDefault="000B5843" w:rsidP="667E888B">
      <w:pPr>
        <w:jc w:val="right"/>
        <w:rPr>
          <w:i/>
          <w:iCs/>
          <w:sz w:val="20"/>
          <w:szCs w:val="20"/>
        </w:rPr>
      </w:pPr>
      <w:r w:rsidRPr="667E888B">
        <w:rPr>
          <w:i/>
          <w:iCs/>
          <w:sz w:val="20"/>
          <w:szCs w:val="20"/>
        </w:rPr>
        <w:t xml:space="preserve">Źródło: </w:t>
      </w:r>
      <w:r w:rsidR="00C16A0C" w:rsidRPr="667E888B">
        <w:rPr>
          <w:i/>
          <w:iCs/>
          <w:sz w:val="20"/>
          <w:szCs w:val="20"/>
        </w:rPr>
        <w:t>opracowanie własne na podstawie II aPGW, 2021</w:t>
      </w:r>
    </w:p>
    <w:p w14:paraId="6C699AA3" w14:textId="5C096C15" w:rsidR="00736518" w:rsidRDefault="00417889" w:rsidP="00736518">
      <w:pPr>
        <w:keepNext/>
      </w:pPr>
      <w:r>
        <w:rPr>
          <w:noProof/>
        </w:rPr>
        <w:drawing>
          <wp:inline distT="0" distB="0" distL="0" distR="0" wp14:anchorId="444B2275" wp14:editId="5A027273">
            <wp:extent cx="5343525" cy="4743450"/>
            <wp:effectExtent l="0" t="0" r="0" b="0"/>
            <wp:docPr id="1505161497" name="Obraz 1505161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343525" cy="4743450"/>
                    </a:xfrm>
                    <a:prstGeom prst="rect">
                      <a:avLst/>
                    </a:prstGeom>
                  </pic:spPr>
                </pic:pic>
              </a:graphicData>
            </a:graphic>
          </wp:inline>
        </w:drawing>
      </w:r>
    </w:p>
    <w:p w14:paraId="7322162F" w14:textId="7985EECC" w:rsidR="00533972" w:rsidRDefault="00736518" w:rsidP="00736518">
      <w:pPr>
        <w:pStyle w:val="Legenda"/>
      </w:pPr>
      <w:bookmarkStart w:id="31" w:name="_Ref81251677"/>
      <w:bookmarkStart w:id="32" w:name="_Toc83244624"/>
      <w:bookmarkStart w:id="33" w:name="_Toc83319525"/>
      <w:r>
        <w:t xml:space="preserve">Rysunek </w:t>
      </w:r>
      <w:r>
        <w:fldChar w:fldCharType="begin"/>
      </w:r>
      <w:r>
        <w:instrText>SEQ Rysunek \* ARABIC</w:instrText>
      </w:r>
      <w:r>
        <w:fldChar w:fldCharType="separate"/>
      </w:r>
      <w:r w:rsidR="00A028D4">
        <w:rPr>
          <w:noProof/>
        </w:rPr>
        <w:t>4</w:t>
      </w:r>
      <w:r>
        <w:fldChar w:fldCharType="end"/>
      </w:r>
      <w:bookmarkEnd w:id="31"/>
      <w:r>
        <w:t xml:space="preserve">. Status </w:t>
      </w:r>
      <w:r w:rsidR="00FA33C2">
        <w:t>JCWP</w:t>
      </w:r>
      <w:r>
        <w:t xml:space="preserve"> rzecznych</w:t>
      </w:r>
      <w:r w:rsidR="00233C30">
        <w:t xml:space="preserve"> – informacja przypisana do zlewni jcwp</w:t>
      </w:r>
      <w:bookmarkEnd w:id="32"/>
      <w:bookmarkEnd w:id="33"/>
    </w:p>
    <w:p w14:paraId="4A92228C" w14:textId="18E8A62D" w:rsidR="000B5843" w:rsidRPr="000B5843" w:rsidRDefault="000B5843" w:rsidP="667E888B">
      <w:pPr>
        <w:jc w:val="right"/>
        <w:rPr>
          <w:i/>
          <w:iCs/>
          <w:sz w:val="20"/>
          <w:szCs w:val="20"/>
        </w:rPr>
      </w:pPr>
      <w:r w:rsidRPr="667E888B">
        <w:rPr>
          <w:i/>
          <w:iCs/>
          <w:sz w:val="20"/>
          <w:szCs w:val="20"/>
        </w:rPr>
        <w:t xml:space="preserve">Źródło: </w:t>
      </w:r>
      <w:r w:rsidR="00C16A0C" w:rsidRPr="667E888B">
        <w:rPr>
          <w:i/>
          <w:iCs/>
          <w:sz w:val="20"/>
          <w:szCs w:val="20"/>
        </w:rPr>
        <w:t>opracowanie własne na podstawie II aPGW, 2021</w:t>
      </w:r>
    </w:p>
    <w:p w14:paraId="615DC307" w14:textId="4D497627" w:rsidR="00F06B4F" w:rsidRDefault="00F06B4F" w:rsidP="001F13EB">
      <w:pPr>
        <w:spacing w:line="276" w:lineRule="auto"/>
        <w:jc w:val="both"/>
      </w:pPr>
      <w:r>
        <w:lastRenderedPageBreak/>
        <w:t xml:space="preserve">Z wyznaczeniem statusu </w:t>
      </w:r>
      <w:r w:rsidR="00ED1600">
        <w:t>jcwp</w:t>
      </w:r>
      <w:r>
        <w:t xml:space="preserve"> </w:t>
      </w:r>
      <w:r w:rsidR="00ED1600">
        <w:t>wiąże</w:t>
      </w:r>
      <w:r>
        <w:t xml:space="preserve"> się bezpośrednio </w:t>
      </w:r>
      <w:r w:rsidR="001659FF">
        <w:t xml:space="preserve">stan/potencjał hydromorfologiczny wynikający </w:t>
      </w:r>
      <w:r w:rsidR="00704D6D">
        <w:t>z wartości i</w:t>
      </w:r>
      <w:r w:rsidR="00795179">
        <w:t>n</w:t>
      </w:r>
      <w:r w:rsidR="00704D6D">
        <w:t xml:space="preserve">deksu </w:t>
      </w:r>
      <w:r w:rsidR="001659FF">
        <w:t>HIR</w:t>
      </w:r>
      <w:r w:rsidR="001659FF" w:rsidRPr="667E888B">
        <w:rPr>
          <w:vertAlign w:val="subscript"/>
        </w:rPr>
        <w:t>k</w:t>
      </w:r>
      <w:r w:rsidR="001659FF">
        <w:t xml:space="preserve">. </w:t>
      </w:r>
      <w:r w:rsidR="00613B23" w:rsidRPr="667E888B">
        <w:rPr>
          <w:b/>
          <w:bCs/>
        </w:rPr>
        <w:t>HIR</w:t>
      </w:r>
      <w:r w:rsidR="00613B23">
        <w:t xml:space="preserve"> – to Hydromorfologiczny Indeks Rzeczny, </w:t>
      </w:r>
      <w:r w:rsidR="00D94F0A">
        <w:t>wielowymiarowy wskaźnik</w:t>
      </w:r>
      <w:r w:rsidR="002E5538">
        <w:t xml:space="preserve"> służący do oceny stanu hydromorfologicznego (</w:t>
      </w:r>
      <w:r w:rsidR="002E5538" w:rsidRPr="667E888B">
        <w:rPr>
          <w:i/>
          <w:iCs/>
        </w:rPr>
        <w:t>Szoszkiewicz i inn., 2017</w:t>
      </w:r>
      <w:r w:rsidR="002E5538">
        <w:t xml:space="preserve">). Metoda </w:t>
      </w:r>
      <w:r w:rsidR="00795179">
        <w:t xml:space="preserve">określania wartości HIR </w:t>
      </w:r>
      <w:r w:rsidR="00C45938">
        <w:t xml:space="preserve">składa się z </w:t>
      </w:r>
      <w:r w:rsidR="00795179">
        <w:t xml:space="preserve">dwóch </w:t>
      </w:r>
      <w:r w:rsidR="00C45938">
        <w:t>części</w:t>
      </w:r>
      <w:r w:rsidR="00795179">
        <w:t>: pierwszej – opartej na wynikach</w:t>
      </w:r>
      <w:r w:rsidR="00C45938">
        <w:t xml:space="preserve"> badań terenowych </w:t>
      </w:r>
      <w:r w:rsidR="00795179">
        <w:t xml:space="preserve">oraz drugiej - opartej na wynikach analiz </w:t>
      </w:r>
      <w:r w:rsidR="00C45938">
        <w:t xml:space="preserve">kameralnych. </w:t>
      </w:r>
      <w:r w:rsidR="001F13EB">
        <w:t>Kameralny</w:t>
      </w:r>
      <w:r w:rsidR="00FE191D">
        <w:t xml:space="preserve"> </w:t>
      </w:r>
      <w:r w:rsidR="00A000FB">
        <w:t>HIR</w:t>
      </w:r>
      <w:r w:rsidR="00FE191D">
        <w:t xml:space="preserve"> (HIR</w:t>
      </w:r>
      <w:r w:rsidR="00FE191D" w:rsidRPr="667E888B">
        <w:rPr>
          <w:vertAlign w:val="subscript"/>
        </w:rPr>
        <w:t>k</w:t>
      </w:r>
      <w:r w:rsidR="00FE191D">
        <w:t>)</w:t>
      </w:r>
      <w:r w:rsidR="00A000FB">
        <w:t xml:space="preserve"> – to </w:t>
      </w:r>
      <w:r w:rsidR="009D133A">
        <w:t xml:space="preserve">współczynnik, który </w:t>
      </w:r>
      <w:r w:rsidR="00FA33C2">
        <w:t xml:space="preserve">na potrzeby opracowania II aPGW </w:t>
      </w:r>
      <w:r w:rsidR="009D133A">
        <w:t>wyliczono na podstawie dostępnych baz danych</w:t>
      </w:r>
      <w:r w:rsidR="00CB2C60">
        <w:t>.</w:t>
      </w:r>
      <w:r w:rsidR="00FE6337">
        <w:t xml:space="preserve"> </w:t>
      </w:r>
      <w:r w:rsidR="00444B56">
        <w:t xml:space="preserve">Źródłem danych </w:t>
      </w:r>
      <w:r w:rsidR="00FE6337">
        <w:t>do obliczenia HIR</w:t>
      </w:r>
      <w:r w:rsidR="00FE6337" w:rsidRPr="667E888B">
        <w:rPr>
          <w:vertAlign w:val="subscript"/>
        </w:rPr>
        <w:t>k</w:t>
      </w:r>
      <w:r w:rsidR="00FE6337">
        <w:t xml:space="preserve"> w zakresie</w:t>
      </w:r>
      <w:r w:rsidR="00444B56">
        <w:t xml:space="preserve"> </w:t>
      </w:r>
      <w:r w:rsidR="004F4748">
        <w:t>przekształceń hydromorfologicznych</w:t>
      </w:r>
      <w:r w:rsidR="009D133A">
        <w:t xml:space="preserve"> </w:t>
      </w:r>
      <w:r w:rsidR="00444B56">
        <w:t xml:space="preserve">była </w:t>
      </w:r>
      <w:r w:rsidR="00C8016D">
        <w:t>krajow</w:t>
      </w:r>
      <w:r w:rsidR="00444B56">
        <w:t>a</w:t>
      </w:r>
      <w:r w:rsidR="00C8016D">
        <w:t xml:space="preserve"> baz</w:t>
      </w:r>
      <w:r w:rsidR="00444B56">
        <w:t xml:space="preserve">a </w:t>
      </w:r>
      <w:r w:rsidR="00C8016D">
        <w:t>danych o zmianach hydromorfologicznych (</w:t>
      </w:r>
      <w:r w:rsidR="00CB2C60">
        <w:t>HYMO)</w:t>
      </w:r>
      <w:r w:rsidR="00C8016D">
        <w:t>, opracowan</w:t>
      </w:r>
      <w:r w:rsidR="00444B56">
        <w:t>a</w:t>
      </w:r>
      <w:r w:rsidR="00C8016D">
        <w:t xml:space="preserve"> w ramach zamówienia</w:t>
      </w:r>
      <w:r w:rsidR="000A2EC4">
        <w:t xml:space="preserve"> pn. </w:t>
      </w:r>
      <w:r w:rsidR="00333411" w:rsidRPr="667E888B">
        <w:rPr>
          <w:i/>
          <w:iCs/>
        </w:rPr>
        <w:t>Identyfikacja presji w regionach wodnych i na obszarach dorzeczy (</w:t>
      </w:r>
      <w:r w:rsidR="0030435C" w:rsidRPr="667E888B">
        <w:rPr>
          <w:i/>
          <w:iCs/>
        </w:rPr>
        <w:t>Identyfikacja presji</w:t>
      </w:r>
      <w:r w:rsidR="00333411" w:rsidRPr="667E888B">
        <w:rPr>
          <w:i/>
          <w:iCs/>
        </w:rPr>
        <w:t>, 2017)</w:t>
      </w:r>
      <w:r w:rsidR="00333411">
        <w:t xml:space="preserve">. </w:t>
      </w:r>
      <w:r w:rsidR="00407D60">
        <w:t>W</w:t>
      </w:r>
      <w:r w:rsidR="00202635">
        <w:t> </w:t>
      </w:r>
      <w:r w:rsidR="00407D60">
        <w:t>opracowaniu (</w:t>
      </w:r>
      <w:r w:rsidR="0030435C" w:rsidRPr="667E888B">
        <w:rPr>
          <w:i/>
          <w:iCs/>
        </w:rPr>
        <w:t>SZCW</w:t>
      </w:r>
      <w:r w:rsidR="00407D60" w:rsidRPr="667E888B">
        <w:rPr>
          <w:i/>
          <w:iCs/>
        </w:rPr>
        <w:t>, 2019</w:t>
      </w:r>
      <w:r w:rsidR="00407D60">
        <w:t xml:space="preserve">) wyznaczono graniczne wartości </w:t>
      </w:r>
      <w:r w:rsidR="004D143D">
        <w:t>HIR</w:t>
      </w:r>
      <w:r w:rsidR="004D143D" w:rsidRPr="667E888B">
        <w:rPr>
          <w:vertAlign w:val="subscript"/>
        </w:rPr>
        <w:t>k</w:t>
      </w:r>
      <w:r w:rsidR="004D143D">
        <w:t xml:space="preserve"> dla każdej z JCWP </w:t>
      </w:r>
      <w:r w:rsidR="00424C82">
        <w:t>rzeczne</w:t>
      </w:r>
      <w:r w:rsidR="00FA33C2">
        <w:t>j</w:t>
      </w:r>
      <w:r w:rsidR="004D143D">
        <w:t xml:space="preserve">, wskazując </w:t>
      </w:r>
      <w:r w:rsidR="008D10CC">
        <w:t>wartość 0,6 dla NAT</w:t>
      </w:r>
      <w:r w:rsidR="00663BA2">
        <w:t xml:space="preserve"> </w:t>
      </w:r>
      <w:r w:rsidR="008D10CC">
        <w:t xml:space="preserve">części wód i odpowiednio niższe poziomy, dostosowane do </w:t>
      </w:r>
      <w:r w:rsidR="00DE0A25">
        <w:t xml:space="preserve">charakteru </w:t>
      </w:r>
      <w:r w:rsidR="001B2B24">
        <w:t>jcwp</w:t>
      </w:r>
      <w:r w:rsidR="00DE0A25">
        <w:t xml:space="preserve"> dla SZCW i SCW.</w:t>
      </w:r>
      <w:r w:rsidR="00CC1548">
        <w:t xml:space="preserve"> </w:t>
      </w:r>
      <w:r w:rsidR="00CC1548" w:rsidRPr="667E888B">
        <w:rPr>
          <w:b/>
          <w:bCs/>
        </w:rPr>
        <w:t>Wartości obecnego stanu/potencjału wg HIR</w:t>
      </w:r>
      <w:r w:rsidR="00CC1548" w:rsidRPr="667E888B">
        <w:rPr>
          <w:b/>
          <w:bCs/>
          <w:vertAlign w:val="subscript"/>
        </w:rPr>
        <w:t>k</w:t>
      </w:r>
      <w:r w:rsidR="00CC1548">
        <w:t xml:space="preserve"> wskazano w </w:t>
      </w:r>
      <w:r w:rsidR="00CC1548" w:rsidRPr="667E888B">
        <w:rPr>
          <w:b/>
          <w:bCs/>
        </w:rPr>
        <w:t>kol</w:t>
      </w:r>
      <w:r w:rsidR="00F23EA9" w:rsidRPr="667E888B">
        <w:rPr>
          <w:b/>
          <w:bCs/>
        </w:rPr>
        <w:t>umnie</w:t>
      </w:r>
      <w:r w:rsidR="00CC1548" w:rsidRPr="667E888B">
        <w:rPr>
          <w:b/>
          <w:bCs/>
        </w:rPr>
        <w:t xml:space="preserve"> EO</w:t>
      </w:r>
      <w:r w:rsidR="00CC1548">
        <w:t xml:space="preserve"> Załącznika nr 1 do </w:t>
      </w:r>
      <w:r w:rsidR="00795179">
        <w:t xml:space="preserve">niniejszego </w:t>
      </w:r>
      <w:r w:rsidR="00CC1548">
        <w:t xml:space="preserve">Raportu. </w:t>
      </w:r>
      <w:r w:rsidR="00BF4ADE">
        <w:t>Informację tą skwantyfikowano w</w:t>
      </w:r>
      <w:r w:rsidR="00186049">
        <w:t> </w:t>
      </w:r>
      <w:r w:rsidR="00BF4ADE">
        <w:t xml:space="preserve">opracowaniu </w:t>
      </w:r>
      <w:r w:rsidR="006A65B2">
        <w:t>(</w:t>
      </w:r>
      <w:r w:rsidR="00BF4ADE" w:rsidRPr="667E888B">
        <w:rPr>
          <w:i/>
          <w:iCs/>
        </w:rPr>
        <w:t>KPRW</w:t>
      </w:r>
      <w:r w:rsidR="008D41E3" w:rsidRPr="667E888B">
        <w:rPr>
          <w:i/>
          <w:iCs/>
        </w:rPr>
        <w:t>P</w:t>
      </w:r>
      <w:r w:rsidR="006A65B2" w:rsidRPr="667E888B">
        <w:rPr>
          <w:i/>
          <w:iCs/>
        </w:rPr>
        <w:t>, 2020</w:t>
      </w:r>
      <w:r w:rsidR="006A65B2">
        <w:t>)</w:t>
      </w:r>
      <w:r w:rsidR="00BF4ADE">
        <w:t xml:space="preserve"> wskazując JCWP </w:t>
      </w:r>
      <w:r w:rsidR="00A206F7">
        <w:t>rzeczne</w:t>
      </w:r>
      <w:r w:rsidR="00E5084A">
        <w:t xml:space="preserve">, których </w:t>
      </w:r>
      <w:r w:rsidR="00E5084A" w:rsidRPr="667E888B">
        <w:rPr>
          <w:b/>
          <w:bCs/>
        </w:rPr>
        <w:t>stan/potencjał hydromorfologiczny wynikający z HIR</w:t>
      </w:r>
      <w:r w:rsidR="00E5084A" w:rsidRPr="667E888B">
        <w:rPr>
          <w:b/>
          <w:bCs/>
          <w:vertAlign w:val="subscript"/>
        </w:rPr>
        <w:t>k</w:t>
      </w:r>
      <w:r w:rsidR="00E5084A">
        <w:t xml:space="preserve"> jest poniżej dobrego, czy </w:t>
      </w:r>
      <w:r w:rsidR="00623060">
        <w:t xml:space="preserve">też jest przynajmniej na poziomie dobrym. </w:t>
      </w:r>
      <w:r w:rsidR="00FA33C2">
        <w:t xml:space="preserve">Wśród </w:t>
      </w:r>
      <w:r w:rsidR="00436A53">
        <w:t xml:space="preserve">2 454 </w:t>
      </w:r>
      <w:r w:rsidR="00FA33C2">
        <w:t xml:space="preserve">jcwp </w:t>
      </w:r>
      <w:r w:rsidR="00436A53">
        <w:t xml:space="preserve">naturalnych (NAT) 54%, tj. </w:t>
      </w:r>
      <w:r w:rsidR="00FA33C2">
        <w:t>1</w:t>
      </w:r>
      <w:r w:rsidR="001C71D5">
        <w:t> </w:t>
      </w:r>
      <w:r w:rsidR="00FA33C2">
        <w:t xml:space="preserve">332 </w:t>
      </w:r>
      <w:proofErr w:type="gramStart"/>
      <w:r w:rsidR="00FA33C2">
        <w:t>jcwp ,</w:t>
      </w:r>
      <w:proofErr w:type="gramEnd"/>
      <w:r w:rsidR="00FA33C2">
        <w:t xml:space="preserve"> ma stan poniżej dobrego</w:t>
      </w:r>
      <w:r w:rsidR="00E73E03">
        <w:t>, co oznacza, że stan dla pozostałych 1</w:t>
      </w:r>
      <w:r w:rsidR="001C71D5">
        <w:t> </w:t>
      </w:r>
      <w:r w:rsidR="00E73E03">
        <w:t>122 jcwp określa się na poziomie co najmniej dobrym. Zdecydowana większość</w:t>
      </w:r>
      <w:r w:rsidR="00F743AF">
        <w:t xml:space="preserve"> jcwp o statusie SZCW i SCW</w:t>
      </w:r>
      <w:r w:rsidR="00436A53">
        <w:t>,</w:t>
      </w:r>
      <w:r w:rsidR="00E73E03">
        <w:t xml:space="preserve"> tj. </w:t>
      </w:r>
      <w:r w:rsidR="00436A53">
        <w:t>76% (502 jcwp),</w:t>
      </w:r>
      <w:r w:rsidR="00E73E03">
        <w:t xml:space="preserve"> charakteryzuje się potencjałem poniżej dobrego, pozostałym 160 jcwp określono potencjał na poziomie co najmniej dobrym. Sumaryczną informację dla wszystkich jcwp </w:t>
      </w:r>
      <w:r w:rsidR="00FA33C2">
        <w:t>zilustrowano na poniższym rysunku</w:t>
      </w:r>
      <w:r w:rsidR="00483C0A">
        <w:t xml:space="preserve"> (</w:t>
      </w:r>
      <w:r>
        <w:fldChar w:fldCharType="begin"/>
      </w:r>
      <w:r>
        <w:instrText xml:space="preserve"> REF _Ref83038610 \h </w:instrText>
      </w:r>
      <w:r>
        <w:fldChar w:fldCharType="separate"/>
      </w:r>
      <w:r w:rsidR="00A028D4">
        <w:t xml:space="preserve">Rysunek </w:t>
      </w:r>
      <w:r w:rsidR="00A028D4">
        <w:rPr>
          <w:noProof/>
        </w:rPr>
        <w:t>5</w:t>
      </w:r>
      <w:r>
        <w:fldChar w:fldCharType="end"/>
      </w:r>
      <w:r w:rsidR="00483C0A">
        <w:t>)</w:t>
      </w:r>
      <w:r w:rsidR="00E73E03">
        <w:t xml:space="preserve">, na bazie informacji ujętych </w:t>
      </w:r>
      <w:r w:rsidR="00623060">
        <w:t xml:space="preserve">w </w:t>
      </w:r>
      <w:r w:rsidR="00A35DEE" w:rsidRPr="667E888B">
        <w:rPr>
          <w:b/>
          <w:bCs/>
        </w:rPr>
        <w:t xml:space="preserve">kolumnie </w:t>
      </w:r>
      <w:r w:rsidR="00D12C24" w:rsidRPr="667E888B">
        <w:rPr>
          <w:b/>
          <w:bCs/>
        </w:rPr>
        <w:t>E</w:t>
      </w:r>
      <w:r w:rsidR="00D678EA" w:rsidRPr="667E888B">
        <w:rPr>
          <w:b/>
          <w:bCs/>
        </w:rPr>
        <w:t>C</w:t>
      </w:r>
      <w:r w:rsidR="00D12C24">
        <w:t xml:space="preserve"> Załącznika nr 1 do Raportu.</w:t>
      </w:r>
    </w:p>
    <w:p w14:paraId="220DB4FA" w14:textId="3A453D85" w:rsidR="00186049" w:rsidRDefault="00186049" w:rsidP="00186049">
      <w:pPr>
        <w:spacing w:line="276" w:lineRule="auto"/>
        <w:jc w:val="center"/>
      </w:pPr>
      <w:r>
        <w:rPr>
          <w:noProof/>
        </w:rPr>
        <w:drawing>
          <wp:inline distT="0" distB="0" distL="0" distR="0" wp14:anchorId="007B8268" wp14:editId="074AEBE0">
            <wp:extent cx="5175884" cy="3590925"/>
            <wp:effectExtent l="0" t="0" r="571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pic:nvPicPr>
                  <pic:blipFill>
                    <a:blip r:embed="rId32">
                      <a:extLst>
                        <a:ext uri="{28A0092B-C50C-407E-A947-70E740481C1C}">
                          <a14:useLocalDpi xmlns:a14="http://schemas.microsoft.com/office/drawing/2010/main" val="0"/>
                        </a:ext>
                      </a:extLst>
                    </a:blip>
                    <a:stretch>
                      <a:fillRect/>
                    </a:stretch>
                  </pic:blipFill>
                  <pic:spPr>
                    <a:xfrm>
                      <a:off x="0" y="0"/>
                      <a:ext cx="5175884" cy="3590925"/>
                    </a:xfrm>
                    <a:prstGeom prst="rect">
                      <a:avLst/>
                    </a:prstGeom>
                  </pic:spPr>
                </pic:pic>
              </a:graphicData>
            </a:graphic>
          </wp:inline>
        </w:drawing>
      </w:r>
    </w:p>
    <w:p w14:paraId="358C09AB" w14:textId="728C294E" w:rsidR="00FA33C2" w:rsidRDefault="00FA33C2" w:rsidP="000B5843">
      <w:pPr>
        <w:pStyle w:val="Legenda"/>
        <w:rPr>
          <w:vertAlign w:val="subscript"/>
        </w:rPr>
      </w:pPr>
      <w:bookmarkStart w:id="34" w:name="_Ref83038610"/>
      <w:bookmarkStart w:id="35" w:name="_Toc83244625"/>
      <w:bookmarkStart w:id="36" w:name="_Toc83319526"/>
      <w:r>
        <w:t xml:space="preserve">Rysunek </w:t>
      </w:r>
      <w:r>
        <w:fldChar w:fldCharType="begin"/>
      </w:r>
      <w:r>
        <w:instrText>SEQ Rysunek \* ARABIC</w:instrText>
      </w:r>
      <w:r>
        <w:fldChar w:fldCharType="separate"/>
      </w:r>
      <w:r w:rsidR="00A028D4">
        <w:rPr>
          <w:noProof/>
        </w:rPr>
        <w:t>5</w:t>
      </w:r>
      <w:r>
        <w:fldChar w:fldCharType="end"/>
      </w:r>
      <w:bookmarkEnd w:id="34"/>
      <w:r w:rsidR="00E73E03">
        <w:t xml:space="preserve"> Liczba JCWP rzecznych w podziale na </w:t>
      </w:r>
      <w:proofErr w:type="gramStart"/>
      <w:r w:rsidR="00E73E03">
        <w:t>rodzaj  stanu</w:t>
      </w:r>
      <w:proofErr w:type="gramEnd"/>
      <w:r w:rsidR="00E73E03">
        <w:t>/potencjału hydromorfologicznego wynikającego z HIR</w:t>
      </w:r>
      <w:r w:rsidR="00E73E03" w:rsidRPr="667E888B">
        <w:rPr>
          <w:vertAlign w:val="subscript"/>
        </w:rPr>
        <w:t>k</w:t>
      </w:r>
      <w:bookmarkEnd w:id="35"/>
      <w:bookmarkEnd w:id="36"/>
    </w:p>
    <w:p w14:paraId="2AA2D0CE" w14:textId="0424EA8E" w:rsidR="000B5843" w:rsidRPr="000B5843" w:rsidRDefault="000B5843" w:rsidP="667E888B">
      <w:pPr>
        <w:jc w:val="right"/>
        <w:rPr>
          <w:i/>
          <w:iCs/>
          <w:sz w:val="20"/>
          <w:szCs w:val="20"/>
        </w:rPr>
      </w:pPr>
      <w:r w:rsidRPr="667E888B">
        <w:rPr>
          <w:i/>
          <w:iCs/>
          <w:sz w:val="20"/>
          <w:szCs w:val="20"/>
        </w:rPr>
        <w:t xml:space="preserve">Źródło: </w:t>
      </w:r>
      <w:r w:rsidR="00C16A0C" w:rsidRPr="667E888B">
        <w:rPr>
          <w:i/>
          <w:iCs/>
          <w:sz w:val="20"/>
          <w:szCs w:val="20"/>
        </w:rPr>
        <w:t>opracowanie własne na podstawie II aPGW, 2021</w:t>
      </w:r>
    </w:p>
    <w:p w14:paraId="1CACC233" w14:textId="77777777" w:rsidR="000B5843" w:rsidRPr="000B5843" w:rsidRDefault="000B5843" w:rsidP="000B5843"/>
    <w:p w14:paraId="13F2A677" w14:textId="1C4BFA87" w:rsidR="00D12C24" w:rsidRDefault="00E530FA" w:rsidP="001F13EB">
      <w:pPr>
        <w:spacing w:line="276" w:lineRule="auto"/>
        <w:jc w:val="both"/>
      </w:pPr>
      <w:r w:rsidRPr="667E888B">
        <w:rPr>
          <w:b/>
          <w:bCs/>
        </w:rPr>
        <w:lastRenderedPageBreak/>
        <w:t>Ocena ryzyka nieosiągnięcia celów środowiskowych</w:t>
      </w:r>
      <w:r>
        <w:t xml:space="preserve"> jest jednym z kluczowych elementów analizy presji</w:t>
      </w:r>
      <w:r w:rsidR="007802EC">
        <w:t xml:space="preserve"> (por. </w:t>
      </w:r>
      <w:r>
        <w:fldChar w:fldCharType="begin"/>
      </w:r>
      <w:r>
        <w:instrText xml:space="preserve"> REF _Ref81263896 \h </w:instrText>
      </w:r>
      <w:r>
        <w:fldChar w:fldCharType="separate"/>
      </w:r>
      <w:r w:rsidR="00A028D4">
        <w:t xml:space="preserve">Rysunek </w:t>
      </w:r>
      <w:r w:rsidR="00A028D4">
        <w:rPr>
          <w:noProof/>
        </w:rPr>
        <w:t>7</w:t>
      </w:r>
      <w:r>
        <w:fldChar w:fldCharType="end"/>
      </w:r>
      <w:r w:rsidR="007802EC">
        <w:t xml:space="preserve">, </w:t>
      </w:r>
      <w:r>
        <w:fldChar w:fldCharType="begin"/>
      </w:r>
      <w:r>
        <w:instrText xml:space="preserve"> REF _Ref81263902 \h </w:instrText>
      </w:r>
      <w:r>
        <w:fldChar w:fldCharType="separate"/>
      </w:r>
      <w:r w:rsidR="00A028D4">
        <w:t xml:space="preserve">Rysunek </w:t>
      </w:r>
      <w:r w:rsidR="00A028D4">
        <w:rPr>
          <w:noProof/>
        </w:rPr>
        <w:t>8</w:t>
      </w:r>
      <w:r>
        <w:fldChar w:fldCharType="end"/>
      </w:r>
      <w:r w:rsidR="007802EC">
        <w:t>)</w:t>
      </w:r>
      <w:r>
        <w:t>. Wykonano j</w:t>
      </w:r>
      <w:r w:rsidR="00AF145D">
        <w:t>ą</w:t>
      </w:r>
      <w:r>
        <w:t xml:space="preserve"> w ramach opracowania</w:t>
      </w:r>
      <w:r w:rsidR="006305E4">
        <w:t xml:space="preserve"> pn.</w:t>
      </w:r>
      <w:r w:rsidR="0001226C">
        <w:t xml:space="preserve"> </w:t>
      </w:r>
      <w:r w:rsidR="0001226C" w:rsidRPr="667E888B">
        <w:rPr>
          <w:i/>
          <w:iCs/>
        </w:rPr>
        <w:t>A</w:t>
      </w:r>
      <w:r w:rsidR="006305E4" w:rsidRPr="667E888B">
        <w:rPr>
          <w:i/>
          <w:iCs/>
        </w:rPr>
        <w:t>naliza znaczących oddziaływań antropogenicznych wraz z oceną</w:t>
      </w:r>
      <w:r w:rsidR="0001226C" w:rsidRPr="667E888B">
        <w:rPr>
          <w:i/>
          <w:iCs/>
        </w:rPr>
        <w:t xml:space="preserve"> </w:t>
      </w:r>
      <w:r w:rsidR="00506EE7" w:rsidRPr="667E888B">
        <w:rPr>
          <w:i/>
          <w:iCs/>
        </w:rPr>
        <w:t>i</w:t>
      </w:r>
      <w:r w:rsidR="006305E4" w:rsidRPr="667E888B">
        <w:rPr>
          <w:i/>
          <w:iCs/>
        </w:rPr>
        <w:t>ch wpływu/oddziaływania na stan wód powierzchniowych oraz</w:t>
      </w:r>
      <w:r w:rsidR="0001226C" w:rsidRPr="667E888B">
        <w:rPr>
          <w:i/>
          <w:iCs/>
        </w:rPr>
        <w:t xml:space="preserve"> o</w:t>
      </w:r>
      <w:r w:rsidR="006305E4" w:rsidRPr="667E888B">
        <w:rPr>
          <w:i/>
          <w:iCs/>
        </w:rPr>
        <w:t>ceną ryzyka nieosiągnięcia celów środowiskowych</w:t>
      </w:r>
      <w:r w:rsidR="0001226C">
        <w:t xml:space="preserve"> (</w:t>
      </w:r>
      <w:r w:rsidR="00ED4AFF" w:rsidRPr="667E888B">
        <w:rPr>
          <w:i/>
          <w:iCs/>
        </w:rPr>
        <w:t>Analiza presji</w:t>
      </w:r>
      <w:r w:rsidR="0001226C" w:rsidRPr="667E888B">
        <w:rPr>
          <w:i/>
          <w:iCs/>
        </w:rPr>
        <w:t>, 2020</w:t>
      </w:r>
      <w:r w:rsidR="0001226C">
        <w:t>).</w:t>
      </w:r>
      <w:r w:rsidR="00506EE7">
        <w:t xml:space="preserve"> Ocenę t</w:t>
      </w:r>
      <w:r w:rsidR="00ED4AFF">
        <w:t>ą</w:t>
      </w:r>
      <w:r w:rsidR="00506EE7">
        <w:t xml:space="preserve"> przeprowadza się w celu </w:t>
      </w:r>
      <w:r w:rsidR="00FA5F2B">
        <w:t xml:space="preserve">zdiagnozowania </w:t>
      </w:r>
      <w:r w:rsidR="003B62BA">
        <w:t>presji antropogenicznych</w:t>
      </w:r>
      <w:r w:rsidR="004D795D">
        <w:t xml:space="preserve"> i </w:t>
      </w:r>
      <w:r w:rsidR="00F8331D">
        <w:t xml:space="preserve">ich </w:t>
      </w:r>
      <w:r w:rsidR="004D795D">
        <w:t>skali oddziaływania</w:t>
      </w:r>
      <w:r w:rsidR="00F8331D">
        <w:t>. Oceny te</w:t>
      </w:r>
      <w:r w:rsidR="003B62BA">
        <w:t xml:space="preserve"> </w:t>
      </w:r>
      <w:r w:rsidR="004D795D">
        <w:t>maj</w:t>
      </w:r>
      <w:r w:rsidR="005C4590">
        <w:t>ą</w:t>
      </w:r>
      <w:r w:rsidR="004D795D">
        <w:t xml:space="preserve"> </w:t>
      </w:r>
      <w:r w:rsidR="009D65AE">
        <w:t xml:space="preserve">bezpośredni </w:t>
      </w:r>
      <w:r w:rsidR="004D795D">
        <w:t xml:space="preserve">wpływ na </w:t>
      </w:r>
      <w:r w:rsidR="00E43A8E">
        <w:t>kształt programu działań</w:t>
      </w:r>
      <w:r w:rsidR="00F743AF">
        <w:t xml:space="preserve"> naprawczych</w:t>
      </w:r>
      <w:r w:rsidR="009D65AE">
        <w:t>.</w:t>
      </w:r>
    </w:p>
    <w:p w14:paraId="5BA3CECD" w14:textId="77777777" w:rsidR="000C7FEF" w:rsidRDefault="000C7FEF" w:rsidP="000C7FEF">
      <w:pPr>
        <w:keepNext/>
        <w:spacing w:line="276" w:lineRule="auto"/>
        <w:jc w:val="center"/>
      </w:pPr>
      <w:r>
        <w:rPr>
          <w:noProof/>
        </w:rPr>
        <w:drawing>
          <wp:inline distT="0" distB="0" distL="0" distR="0" wp14:anchorId="79067C6F" wp14:editId="51BD23D9">
            <wp:extent cx="4641851" cy="3085720"/>
            <wp:effectExtent l="0" t="0" r="6350" b="63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
                    <pic:cNvPicPr/>
                  </pic:nvPicPr>
                  <pic:blipFill>
                    <a:blip r:embed="rId33">
                      <a:extLst>
                        <a:ext uri="{28A0092B-C50C-407E-A947-70E740481C1C}">
                          <a14:useLocalDpi xmlns:a14="http://schemas.microsoft.com/office/drawing/2010/main" val="0"/>
                        </a:ext>
                      </a:extLst>
                    </a:blip>
                    <a:stretch>
                      <a:fillRect/>
                    </a:stretch>
                  </pic:blipFill>
                  <pic:spPr>
                    <a:xfrm>
                      <a:off x="0" y="0"/>
                      <a:ext cx="4641851" cy="3085720"/>
                    </a:xfrm>
                    <a:prstGeom prst="rect">
                      <a:avLst/>
                    </a:prstGeom>
                  </pic:spPr>
                </pic:pic>
              </a:graphicData>
            </a:graphic>
          </wp:inline>
        </w:drawing>
      </w:r>
    </w:p>
    <w:p w14:paraId="149738FE" w14:textId="08B36094" w:rsidR="000C7FEF" w:rsidRDefault="000C7FEF" w:rsidP="000C7FEF">
      <w:pPr>
        <w:pStyle w:val="Legenda"/>
      </w:pPr>
      <w:bookmarkStart w:id="37" w:name="_Toc83244626"/>
      <w:bookmarkStart w:id="38" w:name="_Toc83319527"/>
      <w:r>
        <w:t xml:space="preserve">Rysunek </w:t>
      </w:r>
      <w:r>
        <w:fldChar w:fldCharType="begin"/>
      </w:r>
      <w:r>
        <w:instrText>SEQ Rysunek \* ARABIC</w:instrText>
      </w:r>
      <w:r>
        <w:fldChar w:fldCharType="separate"/>
      </w:r>
      <w:r w:rsidR="00A028D4">
        <w:rPr>
          <w:noProof/>
        </w:rPr>
        <w:t>6</w:t>
      </w:r>
      <w:r>
        <w:fldChar w:fldCharType="end"/>
      </w:r>
      <w:r>
        <w:t>. Liczba JCWP rzecznych w podziale na wynik oceny ryzyka nieosiągnięcia celów środowiskowych – dorzecze Wisły i Odry</w:t>
      </w:r>
      <w:bookmarkEnd w:id="37"/>
      <w:bookmarkEnd w:id="38"/>
    </w:p>
    <w:p w14:paraId="4D7A1A60" w14:textId="0C14190A" w:rsidR="000B5843" w:rsidRPr="000B5843" w:rsidRDefault="000B5843" w:rsidP="667E888B">
      <w:pPr>
        <w:jc w:val="right"/>
        <w:rPr>
          <w:i/>
          <w:iCs/>
          <w:sz w:val="20"/>
          <w:szCs w:val="20"/>
        </w:rPr>
      </w:pPr>
      <w:r w:rsidRPr="667E888B">
        <w:rPr>
          <w:i/>
          <w:iCs/>
          <w:sz w:val="20"/>
          <w:szCs w:val="20"/>
        </w:rPr>
        <w:t xml:space="preserve">Źródło: </w:t>
      </w:r>
      <w:r w:rsidR="00C16A0C" w:rsidRPr="667E888B">
        <w:rPr>
          <w:i/>
          <w:iCs/>
          <w:sz w:val="20"/>
          <w:szCs w:val="20"/>
        </w:rPr>
        <w:t>opracowanie własne na podstawie II aPGW, 2021</w:t>
      </w:r>
    </w:p>
    <w:p w14:paraId="67267DD9" w14:textId="199546EA" w:rsidR="000C7FEF" w:rsidRDefault="000C7FEF" w:rsidP="000C7FEF">
      <w:pPr>
        <w:spacing w:line="276" w:lineRule="auto"/>
        <w:jc w:val="center"/>
      </w:pPr>
      <w:r>
        <w:rPr>
          <w:noProof/>
        </w:rPr>
        <w:drawing>
          <wp:inline distT="0" distB="0" distL="0" distR="0" wp14:anchorId="15ABDFE9" wp14:editId="5DEE2365">
            <wp:extent cx="4466996" cy="298132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
                    <pic:cNvPicPr/>
                  </pic:nvPicPr>
                  <pic:blipFill>
                    <a:blip r:embed="rId34">
                      <a:extLst>
                        <a:ext uri="{28A0092B-C50C-407E-A947-70E740481C1C}">
                          <a14:useLocalDpi xmlns:a14="http://schemas.microsoft.com/office/drawing/2010/main" val="0"/>
                        </a:ext>
                      </a:extLst>
                    </a:blip>
                    <a:stretch>
                      <a:fillRect/>
                    </a:stretch>
                  </pic:blipFill>
                  <pic:spPr>
                    <a:xfrm>
                      <a:off x="0" y="0"/>
                      <a:ext cx="4466996" cy="2981325"/>
                    </a:xfrm>
                    <a:prstGeom prst="rect">
                      <a:avLst/>
                    </a:prstGeom>
                  </pic:spPr>
                </pic:pic>
              </a:graphicData>
            </a:graphic>
          </wp:inline>
        </w:drawing>
      </w:r>
    </w:p>
    <w:p w14:paraId="4A04EB84" w14:textId="50A3124F" w:rsidR="00202635" w:rsidRDefault="00202635" w:rsidP="00202635">
      <w:pPr>
        <w:pStyle w:val="Legenda"/>
      </w:pPr>
      <w:bookmarkStart w:id="39" w:name="_Ref81263896"/>
      <w:bookmarkStart w:id="40" w:name="_Toc83244627"/>
      <w:bookmarkStart w:id="41" w:name="_Toc83319528"/>
      <w:r>
        <w:t xml:space="preserve">Rysunek </w:t>
      </w:r>
      <w:r>
        <w:fldChar w:fldCharType="begin"/>
      </w:r>
      <w:r>
        <w:instrText>SEQ Rysunek \* ARABIC</w:instrText>
      </w:r>
      <w:r>
        <w:fldChar w:fldCharType="separate"/>
      </w:r>
      <w:r w:rsidR="00A028D4">
        <w:rPr>
          <w:noProof/>
        </w:rPr>
        <w:t>7</w:t>
      </w:r>
      <w:r>
        <w:fldChar w:fldCharType="end"/>
      </w:r>
      <w:bookmarkEnd w:id="39"/>
      <w:r>
        <w:t>. Liczba JCWP rzecznych w podziale na wynik oceny ryzyka nieosiągnięcia celów środowiskowych</w:t>
      </w:r>
      <w:r w:rsidR="000C7FEF">
        <w:t xml:space="preserve"> – pozostałe dorzecza</w:t>
      </w:r>
      <w:bookmarkEnd w:id="40"/>
      <w:bookmarkEnd w:id="41"/>
    </w:p>
    <w:p w14:paraId="4712E5F4" w14:textId="0C933897" w:rsidR="00C16A0C" w:rsidRPr="000B5843" w:rsidRDefault="00C16A0C" w:rsidP="667E888B">
      <w:pPr>
        <w:jc w:val="right"/>
        <w:rPr>
          <w:i/>
          <w:iCs/>
          <w:sz w:val="20"/>
          <w:szCs w:val="20"/>
        </w:rPr>
      </w:pPr>
      <w:r w:rsidRPr="667E888B">
        <w:rPr>
          <w:i/>
          <w:iCs/>
          <w:sz w:val="20"/>
          <w:szCs w:val="20"/>
        </w:rPr>
        <w:t>Źródło: opracowanie własne na podstawie II aPGW, 2021</w:t>
      </w:r>
    </w:p>
    <w:p w14:paraId="7123BFE7" w14:textId="015247A0" w:rsidR="00202635" w:rsidRDefault="00417889" w:rsidP="00202635">
      <w:pPr>
        <w:keepNext/>
        <w:spacing w:line="276" w:lineRule="auto"/>
        <w:jc w:val="center"/>
      </w:pPr>
      <w:r>
        <w:rPr>
          <w:noProof/>
        </w:rPr>
        <w:lastRenderedPageBreak/>
        <w:drawing>
          <wp:inline distT="0" distB="0" distL="0" distR="0" wp14:anchorId="135E4181" wp14:editId="235CA9CC">
            <wp:extent cx="5753098" cy="5076826"/>
            <wp:effectExtent l="0" t="0" r="0" b="0"/>
            <wp:docPr id="233739161" name="Obraz 233739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753098" cy="5076826"/>
                    </a:xfrm>
                    <a:prstGeom prst="rect">
                      <a:avLst/>
                    </a:prstGeom>
                  </pic:spPr>
                </pic:pic>
              </a:graphicData>
            </a:graphic>
          </wp:inline>
        </w:drawing>
      </w:r>
    </w:p>
    <w:p w14:paraId="3182D7A3" w14:textId="0BEF07AD" w:rsidR="00CB1E1D" w:rsidRDefault="00202635" w:rsidP="00202635">
      <w:pPr>
        <w:pStyle w:val="Legenda"/>
      </w:pPr>
      <w:bookmarkStart w:id="42" w:name="_Ref81263902"/>
      <w:bookmarkStart w:id="43" w:name="_Toc83244628"/>
      <w:bookmarkStart w:id="44" w:name="_Toc83319529"/>
      <w:r>
        <w:t xml:space="preserve">Rysunek </w:t>
      </w:r>
      <w:r>
        <w:fldChar w:fldCharType="begin"/>
      </w:r>
      <w:r>
        <w:instrText>SEQ Rysunek \* ARABIC</w:instrText>
      </w:r>
      <w:r>
        <w:fldChar w:fldCharType="separate"/>
      </w:r>
      <w:r w:rsidR="00A028D4">
        <w:rPr>
          <w:noProof/>
        </w:rPr>
        <w:t>8</w:t>
      </w:r>
      <w:r>
        <w:fldChar w:fldCharType="end"/>
      </w:r>
      <w:bookmarkEnd w:id="42"/>
      <w:r>
        <w:t>. Ocena ryzyka nieosiągnięcia cel</w:t>
      </w:r>
      <w:r w:rsidR="00E73E03">
        <w:t>ów</w:t>
      </w:r>
      <w:r>
        <w:t xml:space="preserve"> środowiskow</w:t>
      </w:r>
      <w:r w:rsidR="00E73E03">
        <w:t>ych</w:t>
      </w:r>
      <w:r>
        <w:t xml:space="preserve"> dla JCWP rzecznych</w:t>
      </w:r>
      <w:bookmarkEnd w:id="43"/>
      <w:bookmarkEnd w:id="44"/>
    </w:p>
    <w:p w14:paraId="4BBC8142" w14:textId="64CFC4B5" w:rsidR="00C16A0C" w:rsidRPr="000B5843" w:rsidRDefault="00C16A0C" w:rsidP="667E888B">
      <w:pPr>
        <w:jc w:val="right"/>
        <w:rPr>
          <w:i/>
          <w:iCs/>
          <w:sz w:val="20"/>
          <w:szCs w:val="20"/>
        </w:rPr>
      </w:pPr>
      <w:r w:rsidRPr="667E888B">
        <w:rPr>
          <w:i/>
          <w:iCs/>
          <w:sz w:val="20"/>
          <w:szCs w:val="20"/>
        </w:rPr>
        <w:t>Źródło: opracowanie własne na podstawie II aPGW, 2021</w:t>
      </w:r>
    </w:p>
    <w:p w14:paraId="55A1CABA" w14:textId="072F0296" w:rsidR="00A909EB" w:rsidRPr="002E44C8" w:rsidRDefault="00567073" w:rsidP="002E44C8">
      <w:pPr>
        <w:spacing w:line="276" w:lineRule="auto"/>
        <w:jc w:val="both"/>
      </w:pPr>
      <w:r>
        <w:t>Aktualną</w:t>
      </w:r>
      <w:r w:rsidR="00B24AB5">
        <w:t xml:space="preserve"> </w:t>
      </w:r>
      <w:r w:rsidR="00A909EB">
        <w:t>ocen</w:t>
      </w:r>
      <w:r w:rsidR="00B24AB5">
        <w:t>ę</w:t>
      </w:r>
      <w:r w:rsidR="00A909EB">
        <w:t xml:space="preserve"> stanu </w:t>
      </w:r>
      <w:r w:rsidR="002E44C8">
        <w:t>jcwp</w:t>
      </w:r>
      <w:r w:rsidR="00A909EB">
        <w:t xml:space="preserve"> </w:t>
      </w:r>
      <w:r w:rsidR="00B24AB5">
        <w:t xml:space="preserve">wykonano w oparciu o dane z </w:t>
      </w:r>
      <w:r w:rsidR="00A909EB">
        <w:t>lat 2014-2019</w:t>
      </w:r>
      <w:r w:rsidR="00B24AB5">
        <w:t xml:space="preserve">. Wykonano ją </w:t>
      </w:r>
      <w:r w:rsidR="00A909EB">
        <w:t>według klasyfikacji obowiązującej do roku 2022</w:t>
      </w:r>
      <w:r w:rsidR="003D691E">
        <w:t>. Odnosi się ona do trzech kategorii danych:</w:t>
      </w:r>
      <w:r w:rsidR="00A909EB">
        <w:t xml:space="preserve"> </w:t>
      </w:r>
    </w:p>
    <w:p w14:paraId="3AEB23CD" w14:textId="064C89E7" w:rsidR="00A909EB" w:rsidRPr="005B36AE" w:rsidRDefault="00A909EB" w:rsidP="005B36AE">
      <w:pPr>
        <w:pStyle w:val="Akapitzlist"/>
      </w:pPr>
      <w:r>
        <w:t>ocen</w:t>
      </w:r>
      <w:r w:rsidR="003D691E">
        <w:t>y</w:t>
      </w:r>
      <w:r>
        <w:t xml:space="preserve"> stanu </w:t>
      </w:r>
      <w:r w:rsidR="002E44C8">
        <w:t xml:space="preserve">jcwp </w:t>
      </w:r>
      <w:r>
        <w:t>wykonan</w:t>
      </w:r>
      <w:r w:rsidR="003D691E">
        <w:t>ej</w:t>
      </w:r>
      <w:r>
        <w:t xml:space="preserve"> przez GIOŚ w latach 2014-2019, która została przeniesiona na nowy układ jednostek planistycznych zgodnie z metodyką </w:t>
      </w:r>
      <w:r w:rsidR="00E30C46">
        <w:t xml:space="preserve">opracowana w ramach </w:t>
      </w:r>
      <w:r w:rsidR="003F0C83">
        <w:t xml:space="preserve">opracowania pn. </w:t>
      </w:r>
      <w:r w:rsidRPr="667E888B">
        <w:rPr>
          <w:i/>
          <w:iCs/>
        </w:rPr>
        <w:t>Ustalenie celów środowiskowych dla jednolitych części wód wraz z</w:t>
      </w:r>
      <w:r w:rsidR="002E44C8" w:rsidRPr="667E888B">
        <w:rPr>
          <w:i/>
          <w:iCs/>
        </w:rPr>
        <w:t> </w:t>
      </w:r>
      <w:r w:rsidRPr="667E888B">
        <w:rPr>
          <w:i/>
          <w:iCs/>
        </w:rPr>
        <w:t>opracowaniem rejestru wykazów obszarów chronionych</w:t>
      </w:r>
      <w:r w:rsidR="003F0C83" w:rsidRPr="667E888B">
        <w:rPr>
          <w:i/>
          <w:iCs/>
        </w:rPr>
        <w:t xml:space="preserve"> (Ustalenie celów środowiskowych, 2019)</w:t>
      </w:r>
      <w:r>
        <w:t xml:space="preserve"> – zwan</w:t>
      </w:r>
      <w:r w:rsidR="00483C0A">
        <w:t>ą</w:t>
      </w:r>
      <w:r>
        <w:t xml:space="preserve"> dalej Oceną nr 1;</w:t>
      </w:r>
    </w:p>
    <w:p w14:paraId="69C94E54" w14:textId="41532741" w:rsidR="00A909EB" w:rsidRPr="005B36AE" w:rsidRDefault="00A909EB" w:rsidP="005B36AE">
      <w:pPr>
        <w:pStyle w:val="Akapitzlist"/>
      </w:pPr>
      <w:r>
        <w:t>ocen</w:t>
      </w:r>
      <w:r w:rsidR="003D691E">
        <w:t>y</w:t>
      </w:r>
      <w:r>
        <w:t xml:space="preserve"> stanu </w:t>
      </w:r>
      <w:r w:rsidR="002E44C8">
        <w:t xml:space="preserve">jcwp </w:t>
      </w:r>
      <w:r>
        <w:t>wykona</w:t>
      </w:r>
      <w:r w:rsidR="003D691E">
        <w:t>ne</w:t>
      </w:r>
      <w:r>
        <w:t xml:space="preserve"> na podstawie danych monitoringowych PMŚ (2014-2019) oraz wyników</w:t>
      </w:r>
      <w:r w:rsidR="00356450">
        <w:t xml:space="preserve"> opracowanych w ramach</w:t>
      </w:r>
      <w:r>
        <w:t xml:space="preserve"> </w:t>
      </w:r>
      <w:r w:rsidR="00356450">
        <w:t>(</w:t>
      </w:r>
      <w:r w:rsidR="00356450" w:rsidRPr="667E888B">
        <w:rPr>
          <w:i/>
          <w:iCs/>
        </w:rPr>
        <w:t>Analiza presji, 2020</w:t>
      </w:r>
      <w:r w:rsidR="00356450">
        <w:t xml:space="preserve">) </w:t>
      </w:r>
      <w:r>
        <w:t>zwan</w:t>
      </w:r>
      <w:r w:rsidR="00483C0A">
        <w:t>ą</w:t>
      </w:r>
      <w:r>
        <w:t xml:space="preserve"> dalej Oceną nr 2;</w:t>
      </w:r>
    </w:p>
    <w:p w14:paraId="6ACEEB11" w14:textId="5963D696" w:rsidR="00A909EB" w:rsidRDefault="00A909EB" w:rsidP="005B36AE">
      <w:pPr>
        <w:pStyle w:val="Akapitzlist"/>
      </w:pPr>
      <w:r>
        <w:t>ocen</w:t>
      </w:r>
      <w:r w:rsidR="003D691E">
        <w:t>y</w:t>
      </w:r>
      <w:r>
        <w:t xml:space="preserve"> stanu </w:t>
      </w:r>
      <w:r w:rsidR="002E44C8">
        <w:t xml:space="preserve">jcwp </w:t>
      </w:r>
      <w:r>
        <w:t>wykonan</w:t>
      </w:r>
      <w:r w:rsidR="003D691E">
        <w:t xml:space="preserve">ej </w:t>
      </w:r>
      <w:r>
        <w:t xml:space="preserve">na podstawie oceny stanu GIOŚ (2014-2019) oraz wyników </w:t>
      </w:r>
      <w:r w:rsidR="00356450">
        <w:t>(</w:t>
      </w:r>
      <w:r w:rsidR="00356450" w:rsidRPr="667E888B">
        <w:rPr>
          <w:i/>
          <w:iCs/>
        </w:rPr>
        <w:t>Analiza presji, 2020</w:t>
      </w:r>
      <w:r w:rsidR="00356450">
        <w:t>)</w:t>
      </w:r>
      <w:r w:rsidR="00D6227D">
        <w:t xml:space="preserve"> </w:t>
      </w:r>
      <w:r>
        <w:t>- zwan</w:t>
      </w:r>
      <w:r w:rsidR="00483C0A">
        <w:t>ą</w:t>
      </w:r>
      <w:r>
        <w:t xml:space="preserve"> dalej Oceną nr 3.</w:t>
      </w:r>
    </w:p>
    <w:p w14:paraId="179A2AFB" w14:textId="77777777" w:rsidR="004D6F5C" w:rsidRDefault="004D6F5C">
      <w:r w:rsidRPr="667E888B">
        <w:rPr>
          <w:i/>
          <w:iCs/>
        </w:rPr>
        <w:br w:type="page"/>
      </w:r>
    </w:p>
    <w:p w14:paraId="4D6100BD" w14:textId="3724566A" w:rsidR="00233C30" w:rsidRDefault="00233C30" w:rsidP="00233C30">
      <w:pPr>
        <w:pStyle w:val="Legenda"/>
        <w:keepNext/>
      </w:pPr>
      <w:bookmarkStart w:id="45" w:name="_Toc83245897"/>
      <w:bookmarkStart w:id="46" w:name="_Toc83319574"/>
      <w:r>
        <w:lastRenderedPageBreak/>
        <w:t xml:space="preserve">Tabela </w:t>
      </w:r>
      <w:r>
        <w:fldChar w:fldCharType="begin"/>
      </w:r>
      <w:r>
        <w:instrText>SEQ Tabela \* ARABIC</w:instrText>
      </w:r>
      <w:r>
        <w:fldChar w:fldCharType="separate"/>
      </w:r>
      <w:r w:rsidR="00A028D4">
        <w:rPr>
          <w:noProof/>
        </w:rPr>
        <w:t>2</w:t>
      </w:r>
      <w:r>
        <w:fldChar w:fldCharType="end"/>
      </w:r>
      <w:r>
        <w:t xml:space="preserve"> Liczba JCWP rzecznych, w zlewniach których znajdują się obszary chronione</w:t>
      </w:r>
      <w:bookmarkEnd w:id="45"/>
      <w:bookmarkEnd w:id="46"/>
      <w:r>
        <w:t> </w:t>
      </w:r>
    </w:p>
    <w:tbl>
      <w:tblPr>
        <w:tblStyle w:val="MCTable1"/>
        <w:tblW w:w="6374" w:type="dxa"/>
        <w:jc w:val="center"/>
        <w:tblLook w:val="04A0" w:firstRow="1" w:lastRow="0" w:firstColumn="1" w:lastColumn="0" w:noHBand="0" w:noVBand="1"/>
      </w:tblPr>
      <w:tblGrid>
        <w:gridCol w:w="2830"/>
        <w:gridCol w:w="3544"/>
      </w:tblGrid>
      <w:tr w:rsidR="000D3B07" w:rsidRPr="00233C30" w14:paraId="12D283C9"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2830" w:type="dxa"/>
            <w:noWrap/>
          </w:tcPr>
          <w:p w14:paraId="3AB78CD0" w14:textId="75DE2120" w:rsidR="000D3B07" w:rsidRPr="00347353" w:rsidRDefault="000D3B07" w:rsidP="00E00523">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3544" w:type="dxa"/>
            <w:noWrap/>
          </w:tcPr>
          <w:p w14:paraId="2EA1DE1B" w14:textId="6849D027" w:rsidR="000D3B07" w:rsidRPr="00347353" w:rsidRDefault="000D3B07" w:rsidP="00E00523">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obszarów chronionych</w:t>
            </w:r>
          </w:p>
        </w:tc>
      </w:tr>
      <w:tr w:rsidR="000D3B07" w:rsidRPr="00233C30" w14:paraId="231BEB90" w14:textId="77777777" w:rsidTr="667E888B">
        <w:trPr>
          <w:trHeight w:val="300"/>
          <w:jc w:val="center"/>
        </w:trPr>
        <w:tc>
          <w:tcPr>
            <w:tcW w:w="2830" w:type="dxa"/>
            <w:noWrap/>
            <w:hideMark/>
          </w:tcPr>
          <w:p w14:paraId="1E755674"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3544" w:type="dxa"/>
            <w:noWrap/>
            <w:hideMark/>
          </w:tcPr>
          <w:p w14:paraId="168262FB"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r>
      <w:tr w:rsidR="000D3B07" w:rsidRPr="00233C30" w14:paraId="51EB9B56" w14:textId="77777777" w:rsidTr="667E888B">
        <w:trPr>
          <w:trHeight w:val="300"/>
          <w:jc w:val="center"/>
        </w:trPr>
        <w:tc>
          <w:tcPr>
            <w:tcW w:w="2830" w:type="dxa"/>
            <w:noWrap/>
            <w:hideMark/>
          </w:tcPr>
          <w:p w14:paraId="0128A585"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3544" w:type="dxa"/>
            <w:noWrap/>
            <w:hideMark/>
          </w:tcPr>
          <w:p w14:paraId="0F628742"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2</w:t>
            </w:r>
          </w:p>
        </w:tc>
      </w:tr>
      <w:tr w:rsidR="000D3B07" w:rsidRPr="00233C30" w14:paraId="423632C1" w14:textId="77777777" w:rsidTr="667E888B">
        <w:trPr>
          <w:trHeight w:val="300"/>
          <w:jc w:val="center"/>
        </w:trPr>
        <w:tc>
          <w:tcPr>
            <w:tcW w:w="2830" w:type="dxa"/>
            <w:noWrap/>
            <w:hideMark/>
          </w:tcPr>
          <w:p w14:paraId="56B30599"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3544" w:type="dxa"/>
            <w:noWrap/>
            <w:hideMark/>
          </w:tcPr>
          <w:p w14:paraId="2CEAAE87"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3</w:t>
            </w:r>
          </w:p>
        </w:tc>
      </w:tr>
      <w:tr w:rsidR="000D3B07" w:rsidRPr="00233C30" w14:paraId="360660B9" w14:textId="77777777" w:rsidTr="667E888B">
        <w:trPr>
          <w:trHeight w:val="300"/>
          <w:jc w:val="center"/>
        </w:trPr>
        <w:tc>
          <w:tcPr>
            <w:tcW w:w="2830" w:type="dxa"/>
            <w:noWrap/>
            <w:hideMark/>
          </w:tcPr>
          <w:p w14:paraId="3445FB6B"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3544" w:type="dxa"/>
            <w:noWrap/>
            <w:hideMark/>
          </w:tcPr>
          <w:p w14:paraId="7BCB0186"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5</w:t>
            </w:r>
          </w:p>
        </w:tc>
      </w:tr>
      <w:tr w:rsidR="000D3B07" w:rsidRPr="00233C30" w14:paraId="4BD51A5D" w14:textId="77777777" w:rsidTr="667E888B">
        <w:trPr>
          <w:trHeight w:val="300"/>
          <w:jc w:val="center"/>
        </w:trPr>
        <w:tc>
          <w:tcPr>
            <w:tcW w:w="2830" w:type="dxa"/>
            <w:noWrap/>
            <w:hideMark/>
          </w:tcPr>
          <w:p w14:paraId="2DB97A8A"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3544" w:type="dxa"/>
            <w:noWrap/>
            <w:hideMark/>
          </w:tcPr>
          <w:p w14:paraId="3F9ED819"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8</w:t>
            </w:r>
          </w:p>
        </w:tc>
      </w:tr>
      <w:tr w:rsidR="000D3B07" w:rsidRPr="00233C30" w14:paraId="68A269C2" w14:textId="77777777" w:rsidTr="667E888B">
        <w:trPr>
          <w:trHeight w:val="300"/>
          <w:jc w:val="center"/>
        </w:trPr>
        <w:tc>
          <w:tcPr>
            <w:tcW w:w="2830" w:type="dxa"/>
            <w:noWrap/>
            <w:hideMark/>
          </w:tcPr>
          <w:p w14:paraId="49612F1C"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3544" w:type="dxa"/>
            <w:noWrap/>
            <w:hideMark/>
          </w:tcPr>
          <w:p w14:paraId="30593065"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23</w:t>
            </w:r>
          </w:p>
        </w:tc>
      </w:tr>
      <w:tr w:rsidR="000D3B07" w:rsidRPr="00233C30" w14:paraId="203402C2" w14:textId="77777777" w:rsidTr="667E888B">
        <w:trPr>
          <w:trHeight w:val="300"/>
          <w:jc w:val="center"/>
        </w:trPr>
        <w:tc>
          <w:tcPr>
            <w:tcW w:w="2830" w:type="dxa"/>
            <w:noWrap/>
            <w:hideMark/>
          </w:tcPr>
          <w:p w14:paraId="39C013DD"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3544" w:type="dxa"/>
            <w:noWrap/>
            <w:hideMark/>
          </w:tcPr>
          <w:p w14:paraId="18C6DDB4"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80</w:t>
            </w:r>
          </w:p>
        </w:tc>
      </w:tr>
      <w:tr w:rsidR="000D3B07" w:rsidRPr="00233C30" w14:paraId="54865BD0" w14:textId="77777777" w:rsidTr="667E888B">
        <w:trPr>
          <w:trHeight w:val="300"/>
          <w:jc w:val="center"/>
        </w:trPr>
        <w:tc>
          <w:tcPr>
            <w:tcW w:w="2830" w:type="dxa"/>
            <w:noWrap/>
            <w:hideMark/>
          </w:tcPr>
          <w:p w14:paraId="065A8114"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3544" w:type="dxa"/>
            <w:noWrap/>
            <w:hideMark/>
          </w:tcPr>
          <w:p w14:paraId="5916A35F" w14:textId="6603B597" w:rsidR="000D3B07" w:rsidRPr="00233C30" w:rsidRDefault="000D3B07" w:rsidP="00E00523">
            <w:pPr>
              <w:spacing w:after="0"/>
              <w:jc w:val="center"/>
              <w:rPr>
                <w:rFonts w:eastAsia="Times New Roman" w:cs="Calibri"/>
                <w:color w:val="000000"/>
                <w:lang w:eastAsia="pl-PL"/>
              </w:rPr>
            </w:pPr>
            <w:r w:rsidRPr="667E888B">
              <w:rPr>
                <w:lang w:eastAsia="pl-PL"/>
              </w:rPr>
              <w:t>1</w:t>
            </w:r>
            <w:r>
              <w:t> </w:t>
            </w:r>
            <w:r w:rsidRPr="667E888B">
              <w:rPr>
                <w:lang w:eastAsia="pl-PL"/>
              </w:rPr>
              <w:t>108</w:t>
            </w:r>
          </w:p>
        </w:tc>
      </w:tr>
      <w:tr w:rsidR="000D3B07" w:rsidRPr="00233C30" w14:paraId="5EF1857E" w14:textId="77777777" w:rsidTr="667E888B">
        <w:trPr>
          <w:trHeight w:val="300"/>
          <w:jc w:val="center"/>
        </w:trPr>
        <w:tc>
          <w:tcPr>
            <w:tcW w:w="2830" w:type="dxa"/>
            <w:noWrap/>
            <w:hideMark/>
          </w:tcPr>
          <w:p w14:paraId="417D0E68" w14:textId="77777777"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3544" w:type="dxa"/>
            <w:noWrap/>
            <w:hideMark/>
          </w:tcPr>
          <w:p w14:paraId="759E8F6F" w14:textId="375A3FE4" w:rsidR="000D3B07" w:rsidRPr="00233C30" w:rsidRDefault="000D3B07"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1 586</w:t>
            </w:r>
          </w:p>
        </w:tc>
      </w:tr>
      <w:tr w:rsidR="000D3B07" w:rsidRPr="00233C30" w14:paraId="2C76FDBD" w14:textId="77777777" w:rsidTr="667E888B">
        <w:trPr>
          <w:trHeight w:val="300"/>
          <w:jc w:val="center"/>
        </w:trPr>
        <w:tc>
          <w:tcPr>
            <w:tcW w:w="2830" w:type="dxa"/>
            <w:noWrap/>
            <w:hideMark/>
          </w:tcPr>
          <w:p w14:paraId="729B0976" w14:textId="77777777" w:rsidR="000D3B07" w:rsidRPr="00347353" w:rsidRDefault="000D3B07"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3544" w:type="dxa"/>
            <w:noWrap/>
            <w:hideMark/>
          </w:tcPr>
          <w:p w14:paraId="40C6FA24" w14:textId="1C51E619" w:rsidR="000D3B07" w:rsidRPr="00347353" w:rsidRDefault="000D3B07"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2 816</w:t>
            </w:r>
          </w:p>
        </w:tc>
      </w:tr>
    </w:tbl>
    <w:p w14:paraId="02489BD6" w14:textId="18A6F3F3" w:rsidR="000D3B07" w:rsidRDefault="000D3B07" w:rsidP="000D3B07">
      <w:pPr>
        <w:pStyle w:val="Zrodlo"/>
        <w:ind w:left="1080"/>
      </w:pPr>
      <w:r>
        <w:t>Źródło: opracowanie własne na podstawie II aPGW, 2021</w:t>
      </w:r>
    </w:p>
    <w:p w14:paraId="7224A130" w14:textId="77777777" w:rsidR="000D3B07" w:rsidRPr="000D3B07" w:rsidRDefault="000D3B07" w:rsidP="000D3B07"/>
    <w:p w14:paraId="3773D8D9" w14:textId="11D7C494" w:rsidR="00A91978" w:rsidRDefault="0085390C" w:rsidP="00A91978">
      <w:pPr>
        <w:keepNext/>
        <w:spacing w:before="120"/>
      </w:pPr>
      <w:r>
        <w:rPr>
          <w:noProof/>
        </w:rPr>
        <w:drawing>
          <wp:inline distT="0" distB="0" distL="0" distR="0" wp14:anchorId="0A67F0D8" wp14:editId="25F9EA0B">
            <wp:extent cx="5753098" cy="50863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pic:nvPicPr>
                  <pic:blipFill>
                    <a:blip r:embed="rId36">
                      <a:extLst>
                        <a:ext uri="{28A0092B-C50C-407E-A947-70E740481C1C}">
                          <a14:useLocalDpi xmlns:a14="http://schemas.microsoft.com/office/drawing/2010/main" val="0"/>
                        </a:ext>
                      </a:extLst>
                    </a:blip>
                    <a:stretch>
                      <a:fillRect/>
                    </a:stretch>
                  </pic:blipFill>
                  <pic:spPr>
                    <a:xfrm>
                      <a:off x="0" y="0"/>
                      <a:ext cx="5753098" cy="5086350"/>
                    </a:xfrm>
                    <a:prstGeom prst="rect">
                      <a:avLst/>
                    </a:prstGeom>
                  </pic:spPr>
                </pic:pic>
              </a:graphicData>
            </a:graphic>
          </wp:inline>
        </w:drawing>
      </w:r>
    </w:p>
    <w:p w14:paraId="61063AED" w14:textId="6F84A750" w:rsidR="00CB1E1D" w:rsidRDefault="00A91978" w:rsidP="00A91978">
      <w:pPr>
        <w:pStyle w:val="Legenda"/>
      </w:pPr>
      <w:bookmarkStart w:id="47" w:name="_Toc83244629"/>
      <w:bookmarkStart w:id="48" w:name="_Toc83319530"/>
      <w:r>
        <w:t xml:space="preserve">Rysunek </w:t>
      </w:r>
      <w:r>
        <w:fldChar w:fldCharType="begin"/>
      </w:r>
      <w:r>
        <w:instrText>SEQ Rysunek \* ARABIC</w:instrText>
      </w:r>
      <w:r>
        <w:fldChar w:fldCharType="separate"/>
      </w:r>
      <w:r w:rsidR="00A028D4">
        <w:rPr>
          <w:noProof/>
        </w:rPr>
        <w:t>9</w:t>
      </w:r>
      <w:r>
        <w:fldChar w:fldCharType="end"/>
      </w:r>
      <w:r>
        <w:t>. JCWP rzeczne, w zlewniach</w:t>
      </w:r>
      <w:r w:rsidR="007F6DCA">
        <w:t xml:space="preserve"> w</w:t>
      </w:r>
      <w:r>
        <w:t xml:space="preserve"> których znajdują się obszary chronione</w:t>
      </w:r>
      <w:bookmarkEnd w:id="47"/>
      <w:bookmarkEnd w:id="48"/>
    </w:p>
    <w:p w14:paraId="7E83B00C" w14:textId="4E29D018" w:rsidR="004D6F5C" w:rsidRDefault="00A30842" w:rsidP="00A30842">
      <w:pPr>
        <w:pStyle w:val="Zrodlo"/>
        <w:ind w:left="1080"/>
      </w:pPr>
      <w:r>
        <w:t>Źródło: opracowanie własne na podstawie II aPGW, 2021</w:t>
      </w:r>
      <w:r>
        <w:br w:type="page"/>
      </w:r>
    </w:p>
    <w:p w14:paraId="1F1CE35D" w14:textId="7E1ECBF7" w:rsidR="00A909EB" w:rsidRDefault="00A909EB" w:rsidP="00495DBF">
      <w:pPr>
        <w:spacing w:before="120"/>
      </w:pPr>
      <w:r>
        <w:lastRenderedPageBreak/>
        <w:t xml:space="preserve">Na bazie powyższych informacji </w:t>
      </w:r>
      <w:r w:rsidR="00F579E4">
        <w:t>wskazuje się</w:t>
      </w:r>
      <w:r>
        <w:t>, że:</w:t>
      </w:r>
    </w:p>
    <w:p w14:paraId="324B27C0" w14:textId="0CF1C843" w:rsidR="00A909EB" w:rsidRPr="005B36AE" w:rsidRDefault="00A909EB" w:rsidP="005B36AE">
      <w:pPr>
        <w:pStyle w:val="Akapitzlist"/>
      </w:pPr>
      <w:r>
        <w:t>w</w:t>
      </w:r>
      <w:r w:rsidR="008C1202">
        <w:t xml:space="preserve"> ramach Oceny nr 1 – 88</w:t>
      </w:r>
      <w:r>
        <w:t xml:space="preserve">2 z </w:t>
      </w:r>
      <w:r w:rsidR="008C1202">
        <w:t>3116</w:t>
      </w:r>
      <w:r>
        <w:t xml:space="preserve"> </w:t>
      </w:r>
      <w:r w:rsidR="008E7675">
        <w:t>jcwp</w:t>
      </w:r>
      <w:r>
        <w:t xml:space="preserve"> (co stanowi 28% </w:t>
      </w:r>
      <w:r w:rsidR="008E7675">
        <w:t>analizowanych jcwp</w:t>
      </w:r>
      <w:r>
        <w:t>) nie posiadało danych, które pozwoliłyby na dokonanie oceny stanu</w:t>
      </w:r>
      <w:r w:rsidR="008C1202">
        <w:t>. Dodatkowo dla 129</w:t>
      </w:r>
      <w:r w:rsidR="003E5075">
        <w:t xml:space="preserve"> jcwp </w:t>
      </w:r>
      <w:r w:rsidR="00B531CD">
        <w:t>(4%</w:t>
      </w:r>
      <w:r w:rsidR="00FC0355">
        <w:t> </w:t>
      </w:r>
      <w:r w:rsidR="00B531CD">
        <w:t xml:space="preserve">analizowanych jcwp) </w:t>
      </w:r>
      <w:r w:rsidR="003E5075">
        <w:t xml:space="preserve">wskazano, że nie można dokonać oceny stanu/potencjału z uwagi na </w:t>
      </w:r>
      <w:r w:rsidR="004D6F5C">
        <w:t>brak badań biologicznych w jcwp;</w:t>
      </w:r>
    </w:p>
    <w:p w14:paraId="0840B6BD" w14:textId="53210CE6" w:rsidR="00A909EB" w:rsidRPr="005B36AE" w:rsidRDefault="00A909EB" w:rsidP="005B36AE">
      <w:pPr>
        <w:pStyle w:val="Akapitzlist"/>
      </w:pPr>
      <w:r>
        <w:t xml:space="preserve">w ramach Oceny nr 2 – dla </w:t>
      </w:r>
      <w:r w:rsidR="008C1202">
        <w:t>687</w:t>
      </w:r>
      <w:r>
        <w:t xml:space="preserve"> z </w:t>
      </w:r>
      <w:r w:rsidR="008C1202">
        <w:t>3116</w:t>
      </w:r>
      <w:r>
        <w:t xml:space="preserve"> </w:t>
      </w:r>
      <w:r w:rsidR="00913E09">
        <w:t>jcwp</w:t>
      </w:r>
      <w:r>
        <w:t xml:space="preserve"> (</w:t>
      </w:r>
      <w:r w:rsidR="007F1180">
        <w:t>22</w:t>
      </w:r>
      <w:r>
        <w:t xml:space="preserve">% </w:t>
      </w:r>
      <w:r w:rsidR="00B531CD">
        <w:t>analizowanych jcwp</w:t>
      </w:r>
      <w:r>
        <w:t xml:space="preserve">) </w:t>
      </w:r>
      <w:r w:rsidR="007F1180">
        <w:t xml:space="preserve">wskazano, że </w:t>
      </w:r>
      <w:r>
        <w:t>n</w:t>
      </w:r>
      <w:r w:rsidR="007F1180">
        <w:t xml:space="preserve">ie można dokonać oceny stanu/potencjału z uwagi na brak badań biologicznych w jcwp. </w:t>
      </w:r>
      <w:r>
        <w:t>Na</w:t>
      </w:r>
      <w:r w:rsidR="00F623AA">
        <w:t> </w:t>
      </w:r>
      <w:r>
        <w:t xml:space="preserve">bazie danych GIOŚ wykonano ocenę stanu dla </w:t>
      </w:r>
      <w:r w:rsidR="008C1202">
        <w:t>2400</w:t>
      </w:r>
      <w:r w:rsidR="00F623AA">
        <w:t xml:space="preserve"> </w:t>
      </w:r>
      <w:r w:rsidR="002E44C8">
        <w:t xml:space="preserve">jcwp </w:t>
      </w:r>
      <w:r>
        <w:t>(</w:t>
      </w:r>
      <w:r w:rsidR="008C1202">
        <w:t>77</w:t>
      </w:r>
      <w:r>
        <w:t xml:space="preserve">%), przy czym warte podkreślenia jest to, że ocena ta została przeprowadzona także dla tych </w:t>
      </w:r>
      <w:r w:rsidR="002E44C8">
        <w:t>jcwp</w:t>
      </w:r>
      <w:r>
        <w:t>, dla których nie było pełnych danych monitoringowych (</w:t>
      </w:r>
      <w:r w:rsidR="008C1202">
        <w:t xml:space="preserve">niemalże </w:t>
      </w:r>
      <w:r>
        <w:t xml:space="preserve">dla </w:t>
      </w:r>
      <w:r w:rsidR="00D76978">
        <w:t>16</w:t>
      </w:r>
      <w:r>
        <w:t>%</w:t>
      </w:r>
      <w:r w:rsidR="002E44C8">
        <w:t xml:space="preserve"> </w:t>
      </w:r>
      <w:r>
        <w:t>JCWP nie było możliwe wykonanie oceny stanu/potencjału ekologicznego, a 19% JCWP nie posiadało oceny w zakresie stanu chemicznego);</w:t>
      </w:r>
    </w:p>
    <w:p w14:paraId="022D1300" w14:textId="60015C7D" w:rsidR="00DA46EA" w:rsidRPr="005B36AE" w:rsidRDefault="00A909EB" w:rsidP="005B36AE">
      <w:pPr>
        <w:pStyle w:val="Akapitzlist"/>
      </w:pPr>
      <w:r>
        <w:t xml:space="preserve">w ramach Oceny nr 3 – </w:t>
      </w:r>
      <w:r w:rsidR="008C1202">
        <w:t>15</w:t>
      </w:r>
      <w:r w:rsidR="00D76978">
        <w:t xml:space="preserve"> %</w:t>
      </w:r>
      <w:r>
        <w:t xml:space="preserve"> </w:t>
      </w:r>
      <w:r w:rsidR="002E44C8">
        <w:t xml:space="preserve">jcwp </w:t>
      </w:r>
      <w:r>
        <w:t xml:space="preserve">nie posiadało przypisanej oceny stanu wód. Ocena stanu wód została przeprowadzona dla pozostałych </w:t>
      </w:r>
      <w:r w:rsidR="004C1BE7">
        <w:t>jcwp</w:t>
      </w:r>
      <w:r>
        <w:t xml:space="preserve">, jednakże dla 90 z </w:t>
      </w:r>
      <w:r w:rsidR="008C1202">
        <w:t>3116</w:t>
      </w:r>
      <w:r>
        <w:t xml:space="preserve"> (3%) nie było możliwości wykonania oceny w zakresie stanu/potencjału ekologicznego. </w:t>
      </w:r>
    </w:p>
    <w:p w14:paraId="190A7B69" w14:textId="2B5D3B20" w:rsidR="00A909EB" w:rsidRDefault="008F7C7B" w:rsidP="007E0EE7">
      <w:pPr>
        <w:spacing w:line="276" w:lineRule="auto"/>
        <w:jc w:val="both"/>
      </w:pPr>
      <w:r>
        <w:t xml:space="preserve">Powyższe </w:t>
      </w:r>
      <w:r w:rsidR="00F743AF">
        <w:t xml:space="preserve">zestawienia </w:t>
      </w:r>
      <w:r>
        <w:t>o</w:t>
      </w:r>
      <w:r w:rsidR="005F6B67">
        <w:t>znacza</w:t>
      </w:r>
      <w:r w:rsidR="00FC3AE3">
        <w:t>ją</w:t>
      </w:r>
      <w:r w:rsidR="005F6B67">
        <w:t xml:space="preserve">, że </w:t>
      </w:r>
      <w:r w:rsidR="00DA46EA">
        <w:t>informacja nt.</w:t>
      </w:r>
      <w:r w:rsidR="005F6B67">
        <w:t xml:space="preserve"> </w:t>
      </w:r>
      <w:r w:rsidR="005F6B67" w:rsidRPr="667E888B">
        <w:rPr>
          <w:b/>
          <w:bCs/>
        </w:rPr>
        <w:t>aktualne</w:t>
      </w:r>
      <w:r w:rsidR="00DA46EA" w:rsidRPr="667E888B">
        <w:rPr>
          <w:b/>
          <w:bCs/>
        </w:rPr>
        <w:t>j</w:t>
      </w:r>
      <w:r w:rsidR="005F6B67" w:rsidRPr="667E888B">
        <w:rPr>
          <w:b/>
          <w:bCs/>
        </w:rPr>
        <w:t xml:space="preserve"> oceny stanu wód</w:t>
      </w:r>
      <w:r>
        <w:t xml:space="preserve"> (</w:t>
      </w:r>
      <w:r w:rsidR="00D67B29">
        <w:t>przekładając</w:t>
      </w:r>
      <w:r w:rsidR="00FC3AE3">
        <w:t>ej</w:t>
      </w:r>
      <w:r w:rsidR="00D67B29">
        <w:t xml:space="preserve"> się na </w:t>
      </w:r>
      <w:r w:rsidR="00641684">
        <w:t>ocenę</w:t>
      </w:r>
      <w:r>
        <w:t xml:space="preserve"> ryzyka nieosiągnięcia celów środowiskowych</w:t>
      </w:r>
      <w:r w:rsidR="00AE3B4D">
        <w:t>)</w:t>
      </w:r>
      <w:r w:rsidR="00D67B29">
        <w:t xml:space="preserve"> </w:t>
      </w:r>
      <w:r w:rsidR="00C2202B" w:rsidRPr="667E888B">
        <w:rPr>
          <w:b/>
          <w:bCs/>
        </w:rPr>
        <w:t>nie jest informacją jednorodną</w:t>
      </w:r>
      <w:r w:rsidR="00F743AF" w:rsidRPr="667E888B">
        <w:rPr>
          <w:b/>
          <w:bCs/>
        </w:rPr>
        <w:t>,</w:t>
      </w:r>
      <w:r w:rsidR="00C2202B">
        <w:t xml:space="preserve"> </w:t>
      </w:r>
      <w:r w:rsidR="00AE3B4D">
        <w:t xml:space="preserve">tj. </w:t>
      </w:r>
      <w:r w:rsidR="00C2202B">
        <w:t>cechuje się różnym</w:t>
      </w:r>
      <w:r w:rsidR="00EB4B0F">
        <w:t xml:space="preserve"> </w:t>
      </w:r>
      <w:r w:rsidR="00C2202B">
        <w:t>stopniem</w:t>
      </w:r>
      <w:r w:rsidR="00EB4B0F">
        <w:t xml:space="preserve"> wiarygodności. </w:t>
      </w:r>
      <w:r w:rsidR="00C962AB">
        <w:t xml:space="preserve">Zwraca się uwagę, że </w:t>
      </w:r>
      <w:r w:rsidR="004B353B">
        <w:t xml:space="preserve">w opracowaniu </w:t>
      </w:r>
      <w:r w:rsidR="002E580A">
        <w:t>(</w:t>
      </w:r>
      <w:r w:rsidR="002E580A" w:rsidRPr="667E888B">
        <w:rPr>
          <w:i/>
          <w:iCs/>
        </w:rPr>
        <w:t>Ustalenie celów środowiskowych, 2019</w:t>
      </w:r>
      <w:r w:rsidR="002E580A">
        <w:t>)</w:t>
      </w:r>
      <w:r w:rsidR="00AE3B4D">
        <w:t xml:space="preserve">, w </w:t>
      </w:r>
      <w:r w:rsidR="00215683">
        <w:t xml:space="preserve">którym </w:t>
      </w:r>
      <w:r w:rsidR="00C962AB">
        <w:t>dokonano</w:t>
      </w:r>
      <w:r w:rsidR="001E1D88">
        <w:t xml:space="preserve"> ocen</w:t>
      </w:r>
      <w:r w:rsidR="00C962AB">
        <w:t>y stanu</w:t>
      </w:r>
      <w:r w:rsidR="005D69CD">
        <w:t xml:space="preserve">, ocenom </w:t>
      </w:r>
      <w:r w:rsidR="004B353B">
        <w:t>przypisano poziomy ufności</w:t>
      </w:r>
      <w:r w:rsidR="002E14E1">
        <w:t xml:space="preserve">. </w:t>
      </w:r>
      <w:r w:rsidR="006B2DF3">
        <w:t xml:space="preserve">Poziom ufności </w:t>
      </w:r>
      <w:r w:rsidR="00F743AF">
        <w:t xml:space="preserve">sklasyfikowany </w:t>
      </w:r>
      <w:r w:rsidR="006B2DF3">
        <w:t>jako wysoki dot</w:t>
      </w:r>
      <w:r w:rsidR="00F743AF">
        <w:t xml:space="preserve">yczy </w:t>
      </w:r>
      <w:r w:rsidR="006B2DF3">
        <w:t>2 124 jcwp, co stanowi 68% analizowanych jcwp</w:t>
      </w:r>
      <w:r w:rsidR="00F743AF">
        <w:t xml:space="preserve">, natomiast poziom ufności </w:t>
      </w:r>
      <w:r w:rsidR="006B2DF3">
        <w:t>niski</w:t>
      </w:r>
      <w:r w:rsidR="0062362A">
        <w:t xml:space="preserve"> odnosi się do </w:t>
      </w:r>
      <w:r w:rsidR="006B2DF3">
        <w:t>150 jcwp, co stanowi niespełna 5% analizowanych jcwp. W opracowaniu tym dla 842 jcwp</w:t>
      </w:r>
      <w:r w:rsidR="00F743AF">
        <w:t>,</w:t>
      </w:r>
      <w:r w:rsidR="006B2DF3">
        <w:t xml:space="preserve"> tj. 27% wszystkich jcwp, </w:t>
      </w:r>
      <w:r w:rsidR="0062362A">
        <w:t xml:space="preserve">oceny tej nie dokonano </w:t>
      </w:r>
      <w:r w:rsidR="006B2DF3">
        <w:t>z uwagi na brak możliwości przeniesienia oceny stanu</w:t>
      </w:r>
      <w:r w:rsidR="0062362A">
        <w:t>,</w:t>
      </w:r>
      <w:r w:rsidR="006B2DF3">
        <w:t xml:space="preserve"> ze względu na brak reprezentatywnego punktu pomiarowo-kontrolnego. W Załączniku 1 do II aPGW – Zestawienie ogólne</w:t>
      </w:r>
      <w:r w:rsidR="0062362A">
        <w:t>,</w:t>
      </w:r>
      <w:r w:rsidR="006B2DF3">
        <w:t xml:space="preserve"> </w:t>
      </w:r>
      <w:r w:rsidR="0062362A" w:rsidRPr="667E888B">
        <w:rPr>
          <w:b/>
          <w:bCs/>
        </w:rPr>
        <w:t>za</w:t>
      </w:r>
      <w:r w:rsidR="006B2DF3" w:rsidRPr="667E888B">
        <w:rPr>
          <w:b/>
          <w:bCs/>
        </w:rPr>
        <w:t>brakło informacji nt. wiarygodności</w:t>
      </w:r>
      <w:r w:rsidR="006B2DF3">
        <w:t xml:space="preserve"> przeprowadzonych ocen, jak i wiarygodności oceny ryzyka nieosiągnięcia celów środowiskowych.</w:t>
      </w:r>
    </w:p>
    <w:p w14:paraId="455C2C26" w14:textId="05AFC7F4" w:rsidR="00FC0355" w:rsidRDefault="00191131" w:rsidP="007E0EE7">
      <w:pPr>
        <w:spacing w:line="276" w:lineRule="auto"/>
        <w:jc w:val="both"/>
      </w:pPr>
      <w:r>
        <w:t xml:space="preserve">Wiarygodność przeprowadzonych ocen i analiz </w:t>
      </w:r>
      <w:r w:rsidR="0062362A">
        <w:t xml:space="preserve">ma </w:t>
      </w:r>
      <w:r w:rsidR="00FB2C6C">
        <w:t xml:space="preserve">bowiem </w:t>
      </w:r>
      <w:r w:rsidR="0062362A">
        <w:t xml:space="preserve">kluczowe znaczenie </w:t>
      </w:r>
      <w:r w:rsidR="00FB2C6C">
        <w:t xml:space="preserve">w </w:t>
      </w:r>
      <w:r>
        <w:t>planowani</w:t>
      </w:r>
      <w:r w:rsidR="0062362A">
        <w:t>u odpowiednich</w:t>
      </w:r>
      <w:r w:rsidR="00FB2C6C">
        <w:t xml:space="preserve"> </w:t>
      </w:r>
      <w:r>
        <w:t xml:space="preserve">działań naprawczych. </w:t>
      </w:r>
      <w:r w:rsidR="00A66DDF">
        <w:t>Szczególne</w:t>
      </w:r>
      <w:r w:rsidR="004A39E2">
        <w:t>go</w:t>
      </w:r>
      <w:r w:rsidR="00A66DDF">
        <w:t xml:space="preserve"> znaczenie nabiera </w:t>
      </w:r>
      <w:r w:rsidR="004A39E2">
        <w:t xml:space="preserve">także wiarygodność informacji nt. presji antropogenicznych ujętych w bazie </w:t>
      </w:r>
      <w:r w:rsidR="004A39E2" w:rsidRPr="667E888B">
        <w:rPr>
          <w:b/>
          <w:bCs/>
        </w:rPr>
        <w:t>HYMO</w:t>
      </w:r>
      <w:r w:rsidR="004A39E2">
        <w:t xml:space="preserve"> (</w:t>
      </w:r>
      <w:r w:rsidR="004A39E2" w:rsidRPr="667E888B">
        <w:rPr>
          <w:i/>
          <w:iCs/>
        </w:rPr>
        <w:t>Identyfikacja presji, 2017</w:t>
      </w:r>
      <w:r w:rsidR="004A39E2">
        <w:t xml:space="preserve">). </w:t>
      </w:r>
      <w:r w:rsidR="00C8787A">
        <w:t>Baza ta</w:t>
      </w:r>
      <w:r w:rsidR="009D7FCB">
        <w:t xml:space="preserve">, wbrew swoim pierwotnym założeniom, </w:t>
      </w:r>
      <w:r w:rsidR="00700FA6" w:rsidRPr="667E888B">
        <w:rPr>
          <w:b/>
          <w:bCs/>
        </w:rPr>
        <w:t>nie jest</w:t>
      </w:r>
      <w:r w:rsidR="00C8787A" w:rsidRPr="667E888B">
        <w:rPr>
          <w:b/>
          <w:bCs/>
        </w:rPr>
        <w:t xml:space="preserve"> kompleksowym i wiarygodnym źródłem informacji o presjach hyromorfologicznych</w:t>
      </w:r>
      <w:r w:rsidR="001D4285" w:rsidRPr="667E888B">
        <w:rPr>
          <w:b/>
          <w:bCs/>
        </w:rPr>
        <w:t>.</w:t>
      </w:r>
      <w:r w:rsidR="00654F39" w:rsidRPr="667E888B">
        <w:rPr>
          <w:b/>
          <w:bCs/>
        </w:rPr>
        <w:t xml:space="preserve"> </w:t>
      </w:r>
      <w:r w:rsidR="005B37B6">
        <w:t>Nisk</w:t>
      </w:r>
      <w:r w:rsidR="00B20594">
        <w:t>ą</w:t>
      </w:r>
      <w:r w:rsidR="005B37B6">
        <w:t xml:space="preserve"> </w:t>
      </w:r>
      <w:r w:rsidR="00B20594">
        <w:t>ufność</w:t>
      </w:r>
      <w:r w:rsidR="005B37B6">
        <w:t xml:space="preserve"> do tych danych</w:t>
      </w:r>
      <w:r w:rsidR="009A6F96">
        <w:t>, skutkującą ryzykiem niskiej wiarygodności rezultatu końcowego</w:t>
      </w:r>
      <w:r w:rsidR="00A764BE">
        <w:t>,</w:t>
      </w:r>
      <w:r w:rsidR="00C8787A">
        <w:t xml:space="preserve"> podkreślono w opracowaniu (</w:t>
      </w:r>
      <w:r w:rsidR="00C8787A" w:rsidRPr="667E888B">
        <w:rPr>
          <w:i/>
          <w:iCs/>
        </w:rPr>
        <w:t>Analiza presji, 2020</w:t>
      </w:r>
      <w:r w:rsidR="00C8787A">
        <w:t>)</w:t>
      </w:r>
      <w:r w:rsidR="00593EEF">
        <w:t xml:space="preserve">. </w:t>
      </w:r>
      <w:r w:rsidR="000A09B0">
        <w:t>Skutkiem b</w:t>
      </w:r>
      <w:r w:rsidR="0057291C">
        <w:t>rak</w:t>
      </w:r>
      <w:r w:rsidR="000A09B0">
        <w:t>u</w:t>
      </w:r>
      <w:r w:rsidR="0057291C">
        <w:t xml:space="preserve"> rzetelnych danych </w:t>
      </w:r>
      <w:r w:rsidR="0062362A">
        <w:t xml:space="preserve">w bazie HYMO </w:t>
      </w:r>
      <w:r w:rsidR="0057291C">
        <w:t>w zakresie presji hydromo</w:t>
      </w:r>
      <w:r w:rsidR="007E0EE7">
        <w:t>r</w:t>
      </w:r>
      <w:r w:rsidR="0057291C">
        <w:t>fologicznych</w:t>
      </w:r>
      <w:r w:rsidR="003A241E">
        <w:t>,</w:t>
      </w:r>
      <w:r w:rsidR="00C84837">
        <w:t xml:space="preserve"> </w:t>
      </w:r>
      <w:r w:rsidR="0062362A">
        <w:t xml:space="preserve">założono, że oparty na tych danych </w:t>
      </w:r>
      <w:r w:rsidR="000A09B0">
        <w:t>KPRWP</w:t>
      </w:r>
      <w:r w:rsidR="0062362A">
        <w:t xml:space="preserve"> ma charakter </w:t>
      </w:r>
      <w:r w:rsidR="00405092">
        <w:t>dokument</w:t>
      </w:r>
      <w:r w:rsidR="00431BF5">
        <w:t xml:space="preserve">u </w:t>
      </w:r>
      <w:r w:rsidR="00220491">
        <w:t>kierunkowego</w:t>
      </w:r>
      <w:r w:rsidR="00405092">
        <w:t xml:space="preserve">, który wskazuje </w:t>
      </w:r>
      <w:r w:rsidR="003E33D7">
        <w:t>jakie należy podjąć działania naprawcze w poszczególnych jcwp w celu osiągniecia celów środowiskowych z</w:t>
      </w:r>
      <w:r w:rsidR="00CB0205">
        <w:t> </w:t>
      </w:r>
      <w:r w:rsidR="003E33D7">
        <w:t xml:space="preserve">zastrzeżeniem, że </w:t>
      </w:r>
      <w:r w:rsidR="004E5342" w:rsidRPr="667E888B">
        <w:rPr>
          <w:b/>
          <w:bCs/>
        </w:rPr>
        <w:t xml:space="preserve">wymaga </w:t>
      </w:r>
      <w:r w:rsidR="00F20CAF" w:rsidRPr="667E888B">
        <w:rPr>
          <w:b/>
          <w:bCs/>
        </w:rPr>
        <w:t xml:space="preserve">on weryfikacji i przeprowadzenia </w:t>
      </w:r>
      <w:r w:rsidR="004E5342" w:rsidRPr="667E888B">
        <w:rPr>
          <w:b/>
          <w:bCs/>
        </w:rPr>
        <w:t xml:space="preserve">szczegółowych </w:t>
      </w:r>
      <w:r w:rsidR="00431BF5" w:rsidRPr="667E888B">
        <w:rPr>
          <w:b/>
          <w:bCs/>
        </w:rPr>
        <w:t xml:space="preserve">badań terenowych i </w:t>
      </w:r>
      <w:r w:rsidR="004E5342" w:rsidRPr="667E888B">
        <w:rPr>
          <w:b/>
          <w:bCs/>
        </w:rPr>
        <w:t>analiz w skali lokalnej</w:t>
      </w:r>
      <w:r w:rsidR="001D4023" w:rsidRPr="667E888B">
        <w:rPr>
          <w:b/>
          <w:bCs/>
        </w:rPr>
        <w:t xml:space="preserve"> </w:t>
      </w:r>
      <w:r w:rsidR="0039065F">
        <w:t>(</w:t>
      </w:r>
      <w:r w:rsidR="001D4023" w:rsidRPr="667E888B">
        <w:rPr>
          <w:i/>
          <w:iCs/>
        </w:rPr>
        <w:t>KPRW</w:t>
      </w:r>
      <w:r w:rsidR="008D41E3" w:rsidRPr="667E888B">
        <w:rPr>
          <w:i/>
          <w:iCs/>
        </w:rPr>
        <w:t>P</w:t>
      </w:r>
      <w:r w:rsidR="001D4023" w:rsidRPr="667E888B">
        <w:rPr>
          <w:i/>
          <w:iCs/>
        </w:rPr>
        <w:t>,</w:t>
      </w:r>
      <w:r w:rsidR="00FC0355" w:rsidRPr="667E888B">
        <w:rPr>
          <w:i/>
          <w:iCs/>
        </w:rPr>
        <w:t xml:space="preserve"> </w:t>
      </w:r>
      <w:r w:rsidR="001D4023" w:rsidRPr="667E888B">
        <w:rPr>
          <w:i/>
          <w:iCs/>
        </w:rPr>
        <w:t>2020</w:t>
      </w:r>
      <w:r w:rsidR="001D4023">
        <w:t>)</w:t>
      </w:r>
      <w:r w:rsidR="003E33D7">
        <w:t>.</w:t>
      </w:r>
      <w:r w:rsidR="00FC0355">
        <w:t xml:space="preserve"> </w:t>
      </w:r>
    </w:p>
    <w:p w14:paraId="3D778CBF" w14:textId="7D9CCA48" w:rsidR="00FB2C6C" w:rsidRDefault="002765C6" w:rsidP="007E0EE7">
      <w:pPr>
        <w:spacing w:line="276" w:lineRule="auto"/>
        <w:jc w:val="both"/>
      </w:pPr>
      <w:r>
        <w:t xml:space="preserve">Z przeprowadzonej </w:t>
      </w:r>
      <w:r w:rsidR="00B406A6">
        <w:t xml:space="preserve">oceny skali przekształceń JCWP rzecznych </w:t>
      </w:r>
      <w:r>
        <w:t>wynika</w:t>
      </w:r>
      <w:r w:rsidR="00B406A6">
        <w:t xml:space="preserve">, że dla </w:t>
      </w:r>
      <w:r w:rsidR="00B406A6" w:rsidRPr="667E888B">
        <w:rPr>
          <w:b/>
          <w:bCs/>
        </w:rPr>
        <w:t>82% jcwp</w:t>
      </w:r>
      <w:r w:rsidR="00B406A6">
        <w:t xml:space="preserve"> wskazuje się wśród </w:t>
      </w:r>
      <w:r w:rsidR="00B406A6" w:rsidRPr="667E888B">
        <w:rPr>
          <w:b/>
          <w:bCs/>
        </w:rPr>
        <w:t>znaczących oddziaływań znaczącą presję na elementy biologiczne zależne od hydromorfologii</w:t>
      </w:r>
      <w:r w:rsidR="00B406A6">
        <w:t xml:space="preserve"> (którą w skrócie można nazwać znaczącą presją </w:t>
      </w:r>
      <w:r w:rsidR="00FC0355">
        <w:t>hydromorfologiczn</w:t>
      </w:r>
      <w:r w:rsidR="00B406A6">
        <w:t xml:space="preserve">ą). </w:t>
      </w:r>
      <w:r>
        <w:t>R</w:t>
      </w:r>
      <w:r w:rsidR="00B406A6">
        <w:t>ozkład</w:t>
      </w:r>
      <w:r>
        <w:t xml:space="preserve"> ilościowy i przestrzenny na obszarach dorzeczy jcwp poddanych powyższej presji </w:t>
      </w:r>
      <w:r w:rsidR="00B406A6">
        <w:t>zilustrowano na poniższych rysunkach</w:t>
      </w:r>
      <w:r w:rsidR="00FC0355">
        <w:t xml:space="preserve"> (</w:t>
      </w:r>
      <w:r>
        <w:fldChar w:fldCharType="begin"/>
      </w:r>
      <w:r>
        <w:instrText xml:space="preserve"> REF _Ref81264722 \h </w:instrText>
      </w:r>
      <w:r>
        <w:fldChar w:fldCharType="separate"/>
      </w:r>
      <w:r w:rsidR="00A028D4">
        <w:t xml:space="preserve">Rysunek </w:t>
      </w:r>
      <w:r w:rsidR="00A028D4">
        <w:rPr>
          <w:noProof/>
        </w:rPr>
        <w:t>10</w:t>
      </w:r>
      <w:r>
        <w:fldChar w:fldCharType="end"/>
      </w:r>
      <w:r w:rsidR="00FC0355">
        <w:t xml:space="preserve">, </w:t>
      </w:r>
      <w:r>
        <w:fldChar w:fldCharType="begin"/>
      </w:r>
      <w:r>
        <w:instrText xml:space="preserve"> REF _Ref81264727 \h </w:instrText>
      </w:r>
      <w:r>
        <w:fldChar w:fldCharType="separate"/>
      </w:r>
      <w:r w:rsidR="00A028D4">
        <w:t xml:space="preserve">Rysunek </w:t>
      </w:r>
      <w:r w:rsidR="00A028D4">
        <w:rPr>
          <w:noProof/>
        </w:rPr>
        <w:t>11</w:t>
      </w:r>
      <w:r>
        <w:fldChar w:fldCharType="end"/>
      </w:r>
      <w:r w:rsidR="00FC0355">
        <w:t>).</w:t>
      </w:r>
    </w:p>
    <w:p w14:paraId="437D7EFF" w14:textId="561EF8C9" w:rsidR="008C1202" w:rsidRDefault="008C1202" w:rsidP="008C1202">
      <w:pPr>
        <w:spacing w:line="276" w:lineRule="auto"/>
        <w:jc w:val="center"/>
      </w:pPr>
      <w:r>
        <w:rPr>
          <w:noProof/>
        </w:rPr>
        <w:lastRenderedPageBreak/>
        <w:drawing>
          <wp:inline distT="0" distB="0" distL="0" distR="0" wp14:anchorId="0C900888" wp14:editId="028C18D4">
            <wp:extent cx="4940874" cy="2981325"/>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1"/>
                    <pic:cNvPicPr/>
                  </pic:nvPicPr>
                  <pic:blipFill>
                    <a:blip r:embed="rId37">
                      <a:extLst>
                        <a:ext uri="{28A0092B-C50C-407E-A947-70E740481C1C}">
                          <a14:useLocalDpi xmlns:a14="http://schemas.microsoft.com/office/drawing/2010/main" val="0"/>
                        </a:ext>
                      </a:extLst>
                    </a:blip>
                    <a:stretch>
                      <a:fillRect/>
                    </a:stretch>
                  </pic:blipFill>
                  <pic:spPr>
                    <a:xfrm>
                      <a:off x="0" y="0"/>
                      <a:ext cx="4940874" cy="2981325"/>
                    </a:xfrm>
                    <a:prstGeom prst="rect">
                      <a:avLst/>
                    </a:prstGeom>
                  </pic:spPr>
                </pic:pic>
              </a:graphicData>
            </a:graphic>
          </wp:inline>
        </w:drawing>
      </w:r>
    </w:p>
    <w:p w14:paraId="0AFD04AD" w14:textId="75ED0899" w:rsidR="001E438E" w:rsidRDefault="001E438E" w:rsidP="001E438E">
      <w:pPr>
        <w:pStyle w:val="Legenda"/>
      </w:pPr>
      <w:bookmarkStart w:id="49" w:name="_Ref81264722"/>
      <w:bookmarkStart w:id="50" w:name="_Toc83244630"/>
      <w:bookmarkStart w:id="51" w:name="_Toc83319531"/>
      <w:r>
        <w:t xml:space="preserve">Rysunek </w:t>
      </w:r>
      <w:r>
        <w:fldChar w:fldCharType="begin"/>
      </w:r>
      <w:r>
        <w:instrText>SEQ Rysunek \* ARABIC</w:instrText>
      </w:r>
      <w:r>
        <w:fldChar w:fldCharType="separate"/>
      </w:r>
      <w:r w:rsidR="00A028D4">
        <w:rPr>
          <w:noProof/>
        </w:rPr>
        <w:t>10</w:t>
      </w:r>
      <w:r>
        <w:fldChar w:fldCharType="end"/>
      </w:r>
      <w:bookmarkEnd w:id="49"/>
      <w:r>
        <w:t>. Liczba JCWP rzecznych, dla których wśród znaczących oddziaływań wskazano znaczącą presję na elementy biologiczne zależne od hydromorfologii</w:t>
      </w:r>
      <w:bookmarkEnd w:id="50"/>
      <w:bookmarkEnd w:id="51"/>
    </w:p>
    <w:p w14:paraId="6DF527F3" w14:textId="77777777" w:rsidR="00A30842" w:rsidRDefault="00A30842" w:rsidP="00A30842">
      <w:pPr>
        <w:pStyle w:val="Zrodlo"/>
        <w:ind w:left="1080"/>
      </w:pPr>
      <w:r>
        <w:t>Źródło: opracowanie własne na podstawie II aPGW, 2021</w:t>
      </w:r>
    </w:p>
    <w:p w14:paraId="700BD31D" w14:textId="0D7E1C7E" w:rsidR="007E0EE7" w:rsidRDefault="000D7EB1" w:rsidP="00F2138F">
      <w:pPr>
        <w:keepNext/>
        <w:spacing w:line="276" w:lineRule="auto"/>
        <w:jc w:val="center"/>
      </w:pPr>
      <w:r>
        <w:rPr>
          <w:noProof/>
        </w:rPr>
        <w:drawing>
          <wp:inline distT="0" distB="0" distL="0" distR="0" wp14:anchorId="31DB50A6" wp14:editId="068CE1D0">
            <wp:extent cx="4960661" cy="4386731"/>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pic:nvPicPr>
                  <pic:blipFill>
                    <a:blip r:embed="rId38">
                      <a:extLst>
                        <a:ext uri="{28A0092B-C50C-407E-A947-70E740481C1C}">
                          <a14:useLocalDpi xmlns:a14="http://schemas.microsoft.com/office/drawing/2010/main" val="0"/>
                        </a:ext>
                      </a:extLst>
                    </a:blip>
                    <a:stretch>
                      <a:fillRect/>
                    </a:stretch>
                  </pic:blipFill>
                  <pic:spPr>
                    <a:xfrm>
                      <a:off x="0" y="0"/>
                      <a:ext cx="4960661" cy="4386731"/>
                    </a:xfrm>
                    <a:prstGeom prst="rect">
                      <a:avLst/>
                    </a:prstGeom>
                  </pic:spPr>
                </pic:pic>
              </a:graphicData>
            </a:graphic>
          </wp:inline>
        </w:drawing>
      </w:r>
    </w:p>
    <w:p w14:paraId="26C85FA2" w14:textId="7747D449" w:rsidR="007E0EE7" w:rsidRDefault="007E0EE7" w:rsidP="007E0EE7">
      <w:pPr>
        <w:pStyle w:val="Legenda"/>
      </w:pPr>
      <w:bookmarkStart w:id="52" w:name="_Ref81264727"/>
      <w:bookmarkStart w:id="53" w:name="_Toc83244631"/>
      <w:bookmarkStart w:id="54" w:name="_Toc83319532"/>
      <w:r>
        <w:t xml:space="preserve">Rysunek </w:t>
      </w:r>
      <w:r>
        <w:fldChar w:fldCharType="begin"/>
      </w:r>
      <w:r>
        <w:instrText>SEQ Rysunek \* ARABIC</w:instrText>
      </w:r>
      <w:r>
        <w:fldChar w:fldCharType="separate"/>
      </w:r>
      <w:r w:rsidR="00A028D4">
        <w:rPr>
          <w:noProof/>
        </w:rPr>
        <w:t>11</w:t>
      </w:r>
      <w:r>
        <w:fldChar w:fldCharType="end"/>
      </w:r>
      <w:bookmarkEnd w:id="52"/>
      <w:r>
        <w:t>. JCWP rzeczne, dla których wśród znaczących oddziaływań wskazano znaczącą presję na elementy biologiczne zależne od hydromorfologii</w:t>
      </w:r>
      <w:bookmarkEnd w:id="53"/>
      <w:bookmarkEnd w:id="54"/>
    </w:p>
    <w:p w14:paraId="73C90D8E" w14:textId="684FABE7" w:rsidR="00A30842" w:rsidRPr="00A30842" w:rsidRDefault="00A30842" w:rsidP="00A30842">
      <w:pPr>
        <w:pStyle w:val="Zrodlo"/>
        <w:ind w:left="1080"/>
      </w:pPr>
      <w:r>
        <w:t>Źródło: opracowanie własne na podstawie II aPGW, 2021</w:t>
      </w:r>
    </w:p>
    <w:p w14:paraId="1E12FA16" w14:textId="537C1B4C" w:rsidR="00D62364" w:rsidRPr="00741E08" w:rsidRDefault="00C5197A" w:rsidP="007E0EE7">
      <w:pPr>
        <w:spacing w:line="276" w:lineRule="auto"/>
        <w:jc w:val="both"/>
      </w:pPr>
      <w:r>
        <w:lastRenderedPageBreak/>
        <w:t>Wspomniana wyżej p</w:t>
      </w:r>
      <w:r w:rsidR="00E61EA2">
        <w:t xml:space="preserve">otrzeba weryfikacji i uzupełniania danych </w:t>
      </w:r>
      <w:r>
        <w:t>o presjach hydromo</w:t>
      </w:r>
      <w:r w:rsidR="007E0EE7">
        <w:t>r</w:t>
      </w:r>
      <w:r>
        <w:t xml:space="preserve">fologicznych </w:t>
      </w:r>
      <w:r w:rsidR="009605C6">
        <w:t xml:space="preserve">z bazy HYMO </w:t>
      </w:r>
      <w:r>
        <w:t xml:space="preserve">przełożyła się na </w:t>
      </w:r>
      <w:r w:rsidR="008B3DA2">
        <w:t xml:space="preserve">ostateczny wynik wskazujący </w:t>
      </w:r>
      <w:r w:rsidR="001E3DFC" w:rsidRPr="667E888B">
        <w:rPr>
          <w:b/>
          <w:bCs/>
        </w:rPr>
        <w:t>znaczące</w:t>
      </w:r>
      <w:r w:rsidR="008B3DA2" w:rsidRPr="667E888B">
        <w:rPr>
          <w:b/>
          <w:bCs/>
        </w:rPr>
        <w:t xml:space="preserve"> presje w każdej jcwp</w:t>
      </w:r>
      <w:r w:rsidR="00852F79">
        <w:t xml:space="preserve"> (</w:t>
      </w:r>
      <w:r w:rsidR="00852F79" w:rsidRPr="667E888B">
        <w:rPr>
          <w:i/>
          <w:iCs/>
        </w:rPr>
        <w:t>Analiza presji, 20</w:t>
      </w:r>
      <w:r w:rsidR="00824013" w:rsidRPr="667E888B">
        <w:rPr>
          <w:i/>
          <w:iCs/>
        </w:rPr>
        <w:t>20</w:t>
      </w:r>
      <w:r w:rsidR="00824013">
        <w:t>)</w:t>
      </w:r>
      <w:r w:rsidR="006D4C89">
        <w:t>.</w:t>
      </w:r>
      <w:r w:rsidR="008B3DA2">
        <w:t xml:space="preserve"> </w:t>
      </w:r>
      <w:r w:rsidR="006D4C89">
        <w:t xml:space="preserve">Zgodnie z </w:t>
      </w:r>
      <w:r w:rsidR="007A1FC5">
        <w:t>Metodyk</w:t>
      </w:r>
      <w:r w:rsidR="002154D6">
        <w:t>ą</w:t>
      </w:r>
      <w:r w:rsidR="007A1FC5">
        <w:t xml:space="preserve"> opracowania </w:t>
      </w:r>
      <w:r w:rsidR="009770F7">
        <w:t>II aPGW</w:t>
      </w:r>
      <w:r w:rsidR="002154D6">
        <w:t xml:space="preserve"> </w:t>
      </w:r>
      <w:r w:rsidR="00EB02AB">
        <w:t>w przypadku jcwp</w:t>
      </w:r>
      <w:r w:rsidR="002154D6">
        <w:t>,</w:t>
      </w:r>
      <w:r w:rsidR="00EB02AB">
        <w:t xml:space="preserve"> dla których nie zidentyfikowano presji lub presje określono jako </w:t>
      </w:r>
      <w:r w:rsidR="00220491">
        <w:t>nieznaczące</w:t>
      </w:r>
      <w:r w:rsidR="001A1130">
        <w:t>,</w:t>
      </w:r>
      <w:r w:rsidR="00EB02AB">
        <w:t xml:space="preserve"> </w:t>
      </w:r>
      <w:r w:rsidR="007B17C5">
        <w:t>wskaz</w:t>
      </w:r>
      <w:r w:rsidR="00C265CE">
        <w:t>ywa</w:t>
      </w:r>
      <w:r w:rsidR="007B17C5">
        <w:t xml:space="preserve">no na </w:t>
      </w:r>
      <w:r w:rsidR="00EB02AB">
        <w:t>brak potrzeby podejmowania działań naprawczych</w:t>
      </w:r>
      <w:r w:rsidR="007A1FC5">
        <w:t xml:space="preserve"> a </w:t>
      </w:r>
      <w:r w:rsidR="007A1FC5" w:rsidRPr="667E888B">
        <w:rPr>
          <w:b/>
          <w:bCs/>
        </w:rPr>
        <w:t>d</w:t>
      </w:r>
      <w:r w:rsidR="00C265CE" w:rsidRPr="667E888B">
        <w:rPr>
          <w:b/>
          <w:bCs/>
        </w:rPr>
        <w:t xml:space="preserve">ziałania określono </w:t>
      </w:r>
      <w:r w:rsidR="001A1130" w:rsidRPr="667E888B">
        <w:rPr>
          <w:b/>
          <w:bCs/>
        </w:rPr>
        <w:t xml:space="preserve">wyłącznie </w:t>
      </w:r>
      <w:r w:rsidR="00C265CE" w:rsidRPr="667E888B">
        <w:rPr>
          <w:b/>
          <w:bCs/>
        </w:rPr>
        <w:t>dla presji znaczących</w:t>
      </w:r>
      <w:r w:rsidR="00C265CE">
        <w:t>.</w:t>
      </w:r>
    </w:p>
    <w:p w14:paraId="67171CE8" w14:textId="6C974B94" w:rsidR="009147ED" w:rsidRPr="009147ED" w:rsidRDefault="009147ED" w:rsidP="009147ED">
      <w:pPr>
        <w:spacing w:line="276" w:lineRule="auto"/>
        <w:jc w:val="both"/>
      </w:pPr>
      <w:r>
        <w:t>W tym miejscu zwraca się uwagę na konieczność wyjaśnienia rozbieżności pomiędzy identyfikacją presji znaczących na elementy biologiczne zależne od hydromorfologii w stosunku do wartości, które wskazują na stan/potencjał hydromorfologiczny wynikający z HIR</w:t>
      </w:r>
      <w:r w:rsidRPr="667E888B">
        <w:rPr>
          <w:vertAlign w:val="subscript"/>
        </w:rPr>
        <w:t>k</w:t>
      </w:r>
      <w:r>
        <w:t xml:space="preserve">. Przeprowadzona analiza wskazuje bowiem, że spośród </w:t>
      </w:r>
      <w:r w:rsidRPr="667E888B">
        <w:rPr>
          <w:b/>
          <w:bCs/>
        </w:rPr>
        <w:t>1 834 jcwp</w:t>
      </w:r>
      <w:r>
        <w:t xml:space="preserve"> dla których </w:t>
      </w:r>
      <w:r w:rsidRPr="667E888B">
        <w:rPr>
          <w:b/>
          <w:bCs/>
        </w:rPr>
        <w:t>stan/potencjał hydromorfologiczny</w:t>
      </w:r>
      <w:r>
        <w:t xml:space="preserve"> wynikający z HIR</w:t>
      </w:r>
      <w:r w:rsidRPr="667E888B">
        <w:rPr>
          <w:vertAlign w:val="subscript"/>
        </w:rPr>
        <w:t>k</w:t>
      </w:r>
      <w:r>
        <w:t xml:space="preserve"> określono na poziomie </w:t>
      </w:r>
      <w:r w:rsidRPr="667E888B">
        <w:rPr>
          <w:b/>
          <w:bCs/>
        </w:rPr>
        <w:t>poniżej dobrego</w:t>
      </w:r>
      <w:r>
        <w:t xml:space="preserve"> dla </w:t>
      </w:r>
      <w:r w:rsidRPr="667E888B">
        <w:rPr>
          <w:b/>
          <w:bCs/>
        </w:rPr>
        <w:t>126</w:t>
      </w:r>
      <w:r>
        <w:t xml:space="preserve"> z nich hydromorfologia </w:t>
      </w:r>
      <w:r w:rsidRPr="667E888B">
        <w:rPr>
          <w:b/>
          <w:bCs/>
        </w:rPr>
        <w:t>nie stanowi znaczącej presji</w:t>
      </w:r>
      <w:r>
        <w:t xml:space="preserve"> (</w:t>
      </w:r>
      <w:r w:rsidR="00894738">
        <w:t xml:space="preserve">informację tą ujęto w </w:t>
      </w:r>
      <w:r w:rsidRPr="667E888B">
        <w:rPr>
          <w:b/>
          <w:bCs/>
        </w:rPr>
        <w:t>kolumn</w:t>
      </w:r>
      <w:r w:rsidR="00894738" w:rsidRPr="667E888B">
        <w:rPr>
          <w:b/>
          <w:bCs/>
        </w:rPr>
        <w:t>ie</w:t>
      </w:r>
      <w:r w:rsidRPr="667E888B">
        <w:rPr>
          <w:b/>
          <w:bCs/>
        </w:rPr>
        <w:t xml:space="preserve"> I</w:t>
      </w:r>
      <w:r>
        <w:t xml:space="preserve"> - Załącznik nr 1 do Raportu).</w:t>
      </w:r>
    </w:p>
    <w:p w14:paraId="4AFFBE5B" w14:textId="61CD458C" w:rsidR="00A909EB" w:rsidRPr="00597942" w:rsidRDefault="0022135C" w:rsidP="00597942">
      <w:pPr>
        <w:pStyle w:val="Nagwek2"/>
        <w:ind w:left="1008"/>
      </w:pPr>
      <w:bookmarkStart w:id="55" w:name="_Toc83244614"/>
      <w:bookmarkStart w:id="56" w:name="_Toc83319511"/>
      <w:r>
        <w:t>Analiz</w:t>
      </w:r>
      <w:r w:rsidR="00C328DB">
        <w:t>a</w:t>
      </w:r>
      <w:r w:rsidR="005E681A">
        <w:t xml:space="preserve"> potrzeby</w:t>
      </w:r>
      <w:r>
        <w:t xml:space="preserve"> realizacji działań renaturyzacyjnych</w:t>
      </w:r>
      <w:bookmarkEnd w:id="55"/>
      <w:bookmarkEnd w:id="56"/>
    </w:p>
    <w:p w14:paraId="3378B271" w14:textId="77777777" w:rsidR="00F5161E" w:rsidRPr="00B273CF" w:rsidRDefault="00F5161E" w:rsidP="00F5161E">
      <w:pPr>
        <w:spacing w:line="276" w:lineRule="auto"/>
        <w:jc w:val="both"/>
      </w:pPr>
      <w:r>
        <w:t xml:space="preserve">Ogólną informację nt. zaplanowanych działań z zakresu renaturyzacji w projekcie II aPGW przedstawiono w </w:t>
      </w:r>
      <w:r w:rsidRPr="667E888B">
        <w:rPr>
          <w:b/>
          <w:bCs/>
        </w:rPr>
        <w:t>kolumnie FE</w:t>
      </w:r>
      <w:r>
        <w:t xml:space="preserve"> (Załącznik nr 1 do Raportu). </w:t>
      </w:r>
    </w:p>
    <w:p w14:paraId="38626601" w14:textId="78B4F3E8" w:rsidR="00F5161E" w:rsidRPr="00B273CF" w:rsidRDefault="00984420" w:rsidP="00F5161E">
      <w:pPr>
        <w:spacing w:line="276" w:lineRule="auto"/>
        <w:jc w:val="both"/>
      </w:pPr>
      <w:r>
        <w:t xml:space="preserve">Jak już podkreślono we </w:t>
      </w:r>
      <w:r w:rsidR="003F5709">
        <w:t>W</w:t>
      </w:r>
      <w:r>
        <w:t>stępie, p</w:t>
      </w:r>
      <w:r w:rsidR="00F5161E">
        <w:t xml:space="preserve">otrzeba podjęcia działań renaturyzacyjnych została zidentyfikowana w ramach KPRWP. Działania renaturyzacyjne zdefiniowano dla jcwp, które wyznaczono jako </w:t>
      </w:r>
      <w:bookmarkStart w:id="57" w:name="_Hlk83205321"/>
      <w:r w:rsidR="00F5161E">
        <w:t>obszary wymagające renaturyzacji (OWR)</w:t>
      </w:r>
      <w:r w:rsidR="002C62F6">
        <w:t xml:space="preserve">, </w:t>
      </w:r>
      <w:r w:rsidR="001A1130">
        <w:t>w tym</w:t>
      </w:r>
      <w:r w:rsidR="002C62F6">
        <w:t xml:space="preserve"> </w:t>
      </w:r>
      <w:r w:rsidR="00F5161E">
        <w:t>obszary priorytetowe (OP)</w:t>
      </w:r>
      <w:bookmarkEnd w:id="57"/>
      <w:r w:rsidR="00F5161E">
        <w:t xml:space="preserve"> (por. </w:t>
      </w:r>
      <w:r w:rsidR="00F5161E" w:rsidRPr="667E888B">
        <w:rPr>
          <w:b/>
          <w:bCs/>
        </w:rPr>
        <w:t>kolumna ES</w:t>
      </w:r>
      <w:r w:rsidR="00F5161E">
        <w:t xml:space="preserve"> Załącznik nr 1 do Raportu). </w:t>
      </w:r>
    </w:p>
    <w:p w14:paraId="7FB49E41" w14:textId="722100EE" w:rsidR="00B273CF" w:rsidRDefault="00F5161E" w:rsidP="00B273CF">
      <w:pPr>
        <w:spacing w:line="276" w:lineRule="auto"/>
        <w:jc w:val="both"/>
      </w:pPr>
      <w:r>
        <w:t xml:space="preserve">Każdej jcwp, która została zaliczona do </w:t>
      </w:r>
      <w:r w:rsidR="00446F31">
        <w:t>OWR</w:t>
      </w:r>
      <w:r>
        <w:t xml:space="preserve">, przypisano potencjalne zestawy działań wpływających na poprawę wskaźników hydromorfologicznych pod kątem osiągnięcia co najmniej dobrego stanu/potencjału wód i celów dla obszarów chronionych. Za </w:t>
      </w:r>
      <w:r w:rsidRPr="667E888B">
        <w:rPr>
          <w:b/>
          <w:bCs/>
        </w:rPr>
        <w:t>OWR</w:t>
      </w:r>
      <w:r>
        <w:t xml:space="preserve"> uznano 2 832 jcwp (co stanowi </w:t>
      </w:r>
      <w:r w:rsidRPr="667E888B">
        <w:rPr>
          <w:b/>
          <w:bCs/>
        </w:rPr>
        <w:t>91% wszystkich jcwp</w:t>
      </w:r>
      <w:r>
        <w:t xml:space="preserve">). Wśród nich wyróżniono </w:t>
      </w:r>
      <w:r w:rsidRPr="667E888B">
        <w:rPr>
          <w:b/>
          <w:bCs/>
        </w:rPr>
        <w:t>17 OP</w:t>
      </w:r>
      <w:r>
        <w:t>, dla których w ramach realizacji zamówienia (</w:t>
      </w:r>
      <w:r w:rsidRPr="667E888B">
        <w:rPr>
          <w:i/>
          <w:iCs/>
        </w:rPr>
        <w:t>KPRWP, 2020</w:t>
      </w:r>
      <w:r>
        <w:t>) przeprowadzono szczegółowe badania na odcinkach pilotażowych. Skalę potrzeb renaturyzacyjnych w podziale na obszary dorzeczy przedstawiono poniżej (</w:t>
      </w:r>
      <w:r>
        <w:fldChar w:fldCharType="begin"/>
      </w:r>
      <w:r>
        <w:instrText xml:space="preserve"> REF _Ref82550688 \h  \* MERGEFORMAT </w:instrText>
      </w:r>
      <w:r>
        <w:fldChar w:fldCharType="separate"/>
      </w:r>
      <w:r w:rsidR="00A028D4">
        <w:t xml:space="preserve">Tabela </w:t>
      </w:r>
      <w:r w:rsidR="00A028D4">
        <w:rPr>
          <w:noProof/>
        </w:rPr>
        <w:t>3</w:t>
      </w:r>
      <w:r>
        <w:fldChar w:fldCharType="end"/>
      </w:r>
      <w:r>
        <w:t xml:space="preserve">, </w:t>
      </w:r>
      <w:r>
        <w:fldChar w:fldCharType="begin"/>
      </w:r>
      <w:r>
        <w:instrText xml:space="preserve"> REF _Ref81265080 \h </w:instrText>
      </w:r>
      <w:r>
        <w:fldChar w:fldCharType="separate"/>
      </w:r>
      <w:r w:rsidR="00A028D4">
        <w:t xml:space="preserve">Rysunek </w:t>
      </w:r>
      <w:r w:rsidR="00A028D4">
        <w:rPr>
          <w:noProof/>
        </w:rPr>
        <w:t>12</w:t>
      </w:r>
      <w:r>
        <w:fldChar w:fldCharType="end"/>
      </w:r>
      <w:r w:rsidR="00B273CF">
        <w:t xml:space="preserve">, </w:t>
      </w:r>
      <w:r>
        <w:fldChar w:fldCharType="begin"/>
      </w:r>
      <w:r>
        <w:instrText xml:space="preserve"> REF _Ref81265085 \h </w:instrText>
      </w:r>
      <w:r>
        <w:fldChar w:fldCharType="separate"/>
      </w:r>
      <w:r w:rsidR="00A028D4">
        <w:t xml:space="preserve">Rysunek </w:t>
      </w:r>
      <w:r w:rsidR="00A028D4">
        <w:rPr>
          <w:noProof/>
        </w:rPr>
        <w:t>13</w:t>
      </w:r>
      <w:r>
        <w:fldChar w:fldCharType="end"/>
      </w:r>
      <w:r w:rsidR="00B273CF">
        <w:t xml:space="preserve">). </w:t>
      </w:r>
    </w:p>
    <w:p w14:paraId="54583D8C" w14:textId="77777777" w:rsidR="00B273CF" w:rsidRPr="00B273CF" w:rsidRDefault="00B273CF" w:rsidP="00B273CF">
      <w:pPr>
        <w:spacing w:line="276" w:lineRule="auto"/>
        <w:jc w:val="center"/>
      </w:pPr>
      <w:r w:rsidRPr="00B273CF">
        <w:rPr>
          <w:noProof/>
          <w:lang w:eastAsia="pl-PL"/>
        </w:rPr>
        <w:drawing>
          <wp:inline distT="0" distB="0" distL="0" distR="0" wp14:anchorId="5CA5146C" wp14:editId="2DD30DB1">
            <wp:extent cx="4193380" cy="2433422"/>
            <wp:effectExtent l="0" t="0" r="0" b="508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a:extLst>
                        <a:ext uri="{28A0092B-C50C-407E-A947-70E740481C1C}">
                          <a14:useLocalDpi xmlns:a14="http://schemas.microsoft.com/office/drawing/2010/main" val="0"/>
                        </a:ext>
                      </a:extLst>
                    </a:blip>
                    <a:srcRect l="5865" t="2041" r="7387" b="1729"/>
                    <a:stretch/>
                  </pic:blipFill>
                  <pic:spPr bwMode="auto">
                    <a:xfrm>
                      <a:off x="0" y="0"/>
                      <a:ext cx="4271711" cy="2478877"/>
                    </a:xfrm>
                    <a:prstGeom prst="rect">
                      <a:avLst/>
                    </a:prstGeom>
                    <a:noFill/>
                    <a:ln>
                      <a:noFill/>
                    </a:ln>
                    <a:extLst>
                      <a:ext uri="{53640926-AAD7-44D8-BBD7-CCE9431645EC}">
                        <a14:shadowObscured xmlns:a14="http://schemas.microsoft.com/office/drawing/2010/main"/>
                      </a:ext>
                    </a:extLst>
                  </pic:spPr>
                </pic:pic>
              </a:graphicData>
            </a:graphic>
          </wp:inline>
        </w:drawing>
      </w:r>
    </w:p>
    <w:p w14:paraId="583DF9CD" w14:textId="626E0425" w:rsidR="00B273CF" w:rsidRDefault="00B273CF" w:rsidP="00B273CF">
      <w:pPr>
        <w:pStyle w:val="Legenda"/>
      </w:pPr>
      <w:bookmarkStart w:id="58" w:name="_Ref81265080"/>
      <w:bookmarkStart w:id="59" w:name="_Toc83244632"/>
      <w:bookmarkStart w:id="60" w:name="_Toc83319533"/>
      <w:r>
        <w:t xml:space="preserve">Rysunek </w:t>
      </w:r>
      <w:r>
        <w:fldChar w:fldCharType="begin"/>
      </w:r>
      <w:r>
        <w:instrText>SEQ Rysunek \* ARABIC</w:instrText>
      </w:r>
      <w:r>
        <w:fldChar w:fldCharType="separate"/>
      </w:r>
      <w:r w:rsidR="00A028D4">
        <w:rPr>
          <w:noProof/>
        </w:rPr>
        <w:t>12</w:t>
      </w:r>
      <w:r>
        <w:fldChar w:fldCharType="end"/>
      </w:r>
      <w:bookmarkEnd w:id="58"/>
      <w:r>
        <w:t>. Liczba jcwp rzecznych w podziale na OWR</w:t>
      </w:r>
      <w:r w:rsidR="00AB5A17">
        <w:t xml:space="preserve"> – obszary wymagające renaturyzacji</w:t>
      </w:r>
      <w:r>
        <w:t>, OP</w:t>
      </w:r>
      <w:r w:rsidR="00294151">
        <w:t xml:space="preserve"> – obszary priorytetowe</w:t>
      </w:r>
      <w:r>
        <w:t xml:space="preserve"> i pozostałe</w:t>
      </w:r>
      <w:bookmarkEnd w:id="59"/>
      <w:bookmarkEnd w:id="60"/>
    </w:p>
    <w:p w14:paraId="47261639" w14:textId="01ADCB35" w:rsidR="00A30842" w:rsidRDefault="00A30842" w:rsidP="00A30842">
      <w:pPr>
        <w:pStyle w:val="Zrodlo"/>
        <w:ind w:left="1080"/>
      </w:pPr>
      <w:r>
        <w:t>Źródło: opracowanie własne na podstawie KPRWP, 2020</w:t>
      </w:r>
    </w:p>
    <w:p w14:paraId="26F2AEBB" w14:textId="77777777" w:rsidR="00A30842" w:rsidRPr="00A30842" w:rsidRDefault="00A30842" w:rsidP="00A30842"/>
    <w:p w14:paraId="0481B72E" w14:textId="64DDD7C0" w:rsidR="00F5161E" w:rsidRPr="00B273CF" w:rsidRDefault="00F5161E" w:rsidP="00F5161E">
      <w:pPr>
        <w:pStyle w:val="Legenda"/>
        <w:keepNext/>
      </w:pPr>
      <w:bookmarkStart w:id="61" w:name="_Ref82550688"/>
      <w:bookmarkStart w:id="62" w:name="_Toc83245898"/>
      <w:bookmarkStart w:id="63" w:name="_Toc83319575"/>
      <w:r>
        <w:t xml:space="preserve">Tabela </w:t>
      </w:r>
      <w:r>
        <w:fldChar w:fldCharType="begin"/>
      </w:r>
      <w:r>
        <w:instrText>SEQ Tabela \* ARABIC</w:instrText>
      </w:r>
      <w:r>
        <w:fldChar w:fldCharType="separate"/>
      </w:r>
      <w:r w:rsidR="00A028D4">
        <w:rPr>
          <w:noProof/>
        </w:rPr>
        <w:t>3</w:t>
      </w:r>
      <w:r>
        <w:fldChar w:fldCharType="end"/>
      </w:r>
      <w:bookmarkEnd w:id="61"/>
      <w:r>
        <w:t xml:space="preserve"> Liczba JCWP rzecznych w podziale na OWR, OP i pozostałe</w:t>
      </w:r>
      <w:bookmarkEnd w:id="62"/>
      <w:bookmarkEnd w:id="63"/>
    </w:p>
    <w:tbl>
      <w:tblPr>
        <w:tblStyle w:val="MCTable1"/>
        <w:tblW w:w="8160" w:type="dxa"/>
        <w:jc w:val="center"/>
        <w:tblLook w:val="04A0" w:firstRow="1" w:lastRow="0" w:firstColumn="1" w:lastColumn="0" w:noHBand="0" w:noVBand="1"/>
      </w:tblPr>
      <w:tblGrid>
        <w:gridCol w:w="2260"/>
        <w:gridCol w:w="2413"/>
        <w:gridCol w:w="2105"/>
        <w:gridCol w:w="1382"/>
      </w:tblGrid>
      <w:tr w:rsidR="00F5161E" w:rsidRPr="00B273CF" w14:paraId="004BD460" w14:textId="77777777" w:rsidTr="667E888B">
        <w:trPr>
          <w:cnfStyle w:val="100000000000" w:firstRow="1" w:lastRow="0" w:firstColumn="0" w:lastColumn="0" w:oddVBand="0" w:evenVBand="0" w:oddHBand="0" w:evenHBand="0" w:firstRowFirstColumn="0" w:firstRowLastColumn="0" w:lastRowFirstColumn="0" w:lastRowLastColumn="0"/>
          <w:trHeight w:val="451"/>
          <w:jc w:val="center"/>
        </w:trPr>
        <w:tc>
          <w:tcPr>
            <w:tcW w:w="2260" w:type="dxa"/>
            <w:noWrap/>
            <w:vAlign w:val="center"/>
            <w:hideMark/>
          </w:tcPr>
          <w:p w14:paraId="7F5D235E" w14:textId="77777777" w:rsidR="00F5161E" w:rsidRPr="00581E58" w:rsidRDefault="00F5161E" w:rsidP="667E888B">
            <w:pPr>
              <w:spacing w:after="0"/>
              <w:jc w:val="center"/>
              <w:rPr>
                <w:rFonts w:ascii="Times New Roman" w:eastAsia="Times New Roman" w:hAnsi="Times New Roman"/>
                <w:color w:val="FFFFFF" w:themeColor="background1"/>
                <w:lang w:eastAsia="pl-PL"/>
              </w:rPr>
            </w:pPr>
            <w:r w:rsidRPr="667E888B">
              <w:rPr>
                <w:rFonts w:eastAsia="Times New Roman" w:cs="Calibri"/>
                <w:color w:val="FFFFFF" w:themeColor="background1"/>
                <w:lang w:eastAsia="pl-PL"/>
              </w:rPr>
              <w:t>Obszar dorzecza</w:t>
            </w:r>
          </w:p>
        </w:tc>
        <w:tc>
          <w:tcPr>
            <w:tcW w:w="2413" w:type="dxa"/>
            <w:noWrap/>
            <w:vAlign w:val="center"/>
            <w:hideMark/>
          </w:tcPr>
          <w:p w14:paraId="3322CE2D" w14:textId="77777777" w:rsidR="00F5161E" w:rsidRPr="00581E58" w:rsidRDefault="00F5161E"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Obszary wymagające renaturyzacji (OWR)</w:t>
            </w:r>
          </w:p>
        </w:tc>
        <w:tc>
          <w:tcPr>
            <w:tcW w:w="2105" w:type="dxa"/>
            <w:noWrap/>
            <w:vAlign w:val="center"/>
            <w:hideMark/>
          </w:tcPr>
          <w:p w14:paraId="594C6618" w14:textId="77777777" w:rsidR="00F5161E" w:rsidRPr="00581E58" w:rsidRDefault="00F5161E"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obszary priorytetowe (OP)</w:t>
            </w:r>
          </w:p>
        </w:tc>
        <w:tc>
          <w:tcPr>
            <w:tcW w:w="1382" w:type="dxa"/>
            <w:noWrap/>
            <w:vAlign w:val="center"/>
            <w:hideMark/>
          </w:tcPr>
          <w:p w14:paraId="62F58713" w14:textId="77777777" w:rsidR="00F5161E" w:rsidRPr="00581E58" w:rsidRDefault="00F5161E"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Pozostałe</w:t>
            </w:r>
          </w:p>
        </w:tc>
      </w:tr>
      <w:tr w:rsidR="00F5161E" w:rsidRPr="00B273CF" w14:paraId="03AEE88D" w14:textId="77777777" w:rsidTr="667E888B">
        <w:trPr>
          <w:trHeight w:val="300"/>
          <w:jc w:val="center"/>
        </w:trPr>
        <w:tc>
          <w:tcPr>
            <w:tcW w:w="2260" w:type="dxa"/>
            <w:noWrap/>
            <w:vAlign w:val="center"/>
            <w:hideMark/>
          </w:tcPr>
          <w:p w14:paraId="781F0CA3"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2413" w:type="dxa"/>
            <w:noWrap/>
            <w:vAlign w:val="center"/>
            <w:hideMark/>
          </w:tcPr>
          <w:p w14:paraId="5A34B809"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c>
          <w:tcPr>
            <w:tcW w:w="2105" w:type="dxa"/>
            <w:noWrap/>
            <w:vAlign w:val="center"/>
            <w:hideMark/>
          </w:tcPr>
          <w:p w14:paraId="33850C02"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122A814C"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F5161E" w:rsidRPr="00B273CF" w14:paraId="3103D5C8" w14:textId="77777777" w:rsidTr="667E888B">
        <w:trPr>
          <w:trHeight w:val="300"/>
          <w:jc w:val="center"/>
        </w:trPr>
        <w:tc>
          <w:tcPr>
            <w:tcW w:w="2260" w:type="dxa"/>
            <w:noWrap/>
            <w:vAlign w:val="center"/>
            <w:hideMark/>
          </w:tcPr>
          <w:p w14:paraId="681C1594"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2413" w:type="dxa"/>
            <w:noWrap/>
            <w:vAlign w:val="center"/>
            <w:hideMark/>
          </w:tcPr>
          <w:p w14:paraId="1874BCFD"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2</w:t>
            </w:r>
          </w:p>
        </w:tc>
        <w:tc>
          <w:tcPr>
            <w:tcW w:w="2105" w:type="dxa"/>
            <w:noWrap/>
            <w:vAlign w:val="center"/>
            <w:hideMark/>
          </w:tcPr>
          <w:p w14:paraId="5182F0CE"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275CDFD6"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F5161E" w:rsidRPr="00B273CF" w14:paraId="5FCF92B2" w14:textId="77777777" w:rsidTr="667E888B">
        <w:trPr>
          <w:trHeight w:val="300"/>
          <w:jc w:val="center"/>
        </w:trPr>
        <w:tc>
          <w:tcPr>
            <w:tcW w:w="2260" w:type="dxa"/>
            <w:noWrap/>
            <w:vAlign w:val="center"/>
            <w:hideMark/>
          </w:tcPr>
          <w:p w14:paraId="7B2D269B"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2413" w:type="dxa"/>
            <w:noWrap/>
            <w:vAlign w:val="center"/>
            <w:hideMark/>
          </w:tcPr>
          <w:p w14:paraId="0E2EF70E"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3</w:t>
            </w:r>
          </w:p>
        </w:tc>
        <w:tc>
          <w:tcPr>
            <w:tcW w:w="2105" w:type="dxa"/>
            <w:noWrap/>
            <w:vAlign w:val="center"/>
            <w:hideMark/>
          </w:tcPr>
          <w:p w14:paraId="3AC8998C"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3CB751F2"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r>
      <w:tr w:rsidR="00F5161E" w:rsidRPr="00B273CF" w14:paraId="44EAD9C3" w14:textId="77777777" w:rsidTr="667E888B">
        <w:trPr>
          <w:trHeight w:val="300"/>
          <w:jc w:val="center"/>
        </w:trPr>
        <w:tc>
          <w:tcPr>
            <w:tcW w:w="2260" w:type="dxa"/>
            <w:noWrap/>
            <w:vAlign w:val="center"/>
            <w:hideMark/>
          </w:tcPr>
          <w:p w14:paraId="393B9214"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2413" w:type="dxa"/>
            <w:noWrap/>
            <w:vAlign w:val="center"/>
            <w:hideMark/>
          </w:tcPr>
          <w:p w14:paraId="3D5FD3D2"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4</w:t>
            </w:r>
          </w:p>
        </w:tc>
        <w:tc>
          <w:tcPr>
            <w:tcW w:w="2105" w:type="dxa"/>
            <w:noWrap/>
            <w:vAlign w:val="center"/>
            <w:hideMark/>
          </w:tcPr>
          <w:p w14:paraId="204DEEDD"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68D16A60"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w:t>
            </w:r>
          </w:p>
        </w:tc>
      </w:tr>
      <w:tr w:rsidR="00F5161E" w:rsidRPr="00B273CF" w14:paraId="400C7DD5" w14:textId="77777777" w:rsidTr="667E888B">
        <w:trPr>
          <w:trHeight w:val="300"/>
          <w:jc w:val="center"/>
        </w:trPr>
        <w:tc>
          <w:tcPr>
            <w:tcW w:w="2260" w:type="dxa"/>
            <w:noWrap/>
            <w:vAlign w:val="center"/>
            <w:hideMark/>
          </w:tcPr>
          <w:p w14:paraId="00B0F578"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2413" w:type="dxa"/>
            <w:noWrap/>
            <w:vAlign w:val="center"/>
            <w:hideMark/>
          </w:tcPr>
          <w:p w14:paraId="1FC5B817"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4</w:t>
            </w:r>
          </w:p>
        </w:tc>
        <w:tc>
          <w:tcPr>
            <w:tcW w:w="2105" w:type="dxa"/>
            <w:noWrap/>
            <w:vAlign w:val="center"/>
            <w:hideMark/>
          </w:tcPr>
          <w:p w14:paraId="7F34065F"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09E562D0"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4</w:t>
            </w:r>
          </w:p>
        </w:tc>
      </w:tr>
      <w:tr w:rsidR="00F5161E" w:rsidRPr="00B273CF" w14:paraId="3A281546" w14:textId="77777777" w:rsidTr="667E888B">
        <w:trPr>
          <w:trHeight w:val="300"/>
          <w:jc w:val="center"/>
        </w:trPr>
        <w:tc>
          <w:tcPr>
            <w:tcW w:w="2260" w:type="dxa"/>
            <w:noWrap/>
            <w:vAlign w:val="center"/>
            <w:hideMark/>
          </w:tcPr>
          <w:p w14:paraId="3A443E07"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2413" w:type="dxa"/>
            <w:noWrap/>
            <w:vAlign w:val="center"/>
            <w:hideMark/>
          </w:tcPr>
          <w:p w14:paraId="670C70BA"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20</w:t>
            </w:r>
          </w:p>
        </w:tc>
        <w:tc>
          <w:tcPr>
            <w:tcW w:w="2105" w:type="dxa"/>
            <w:noWrap/>
            <w:vAlign w:val="center"/>
            <w:hideMark/>
          </w:tcPr>
          <w:p w14:paraId="634D75C5"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2DABFD7B"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4</w:t>
            </w:r>
          </w:p>
        </w:tc>
      </w:tr>
      <w:tr w:rsidR="00F5161E" w:rsidRPr="00B273CF" w14:paraId="496BAE55" w14:textId="77777777" w:rsidTr="667E888B">
        <w:trPr>
          <w:trHeight w:val="300"/>
          <w:jc w:val="center"/>
        </w:trPr>
        <w:tc>
          <w:tcPr>
            <w:tcW w:w="2260" w:type="dxa"/>
            <w:noWrap/>
            <w:vAlign w:val="center"/>
            <w:hideMark/>
          </w:tcPr>
          <w:p w14:paraId="2EC5041C"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2413" w:type="dxa"/>
            <w:noWrap/>
            <w:vAlign w:val="center"/>
            <w:hideMark/>
          </w:tcPr>
          <w:p w14:paraId="573B6C4E"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78</w:t>
            </w:r>
          </w:p>
        </w:tc>
        <w:tc>
          <w:tcPr>
            <w:tcW w:w="2105" w:type="dxa"/>
            <w:noWrap/>
            <w:vAlign w:val="center"/>
            <w:hideMark/>
          </w:tcPr>
          <w:p w14:paraId="1DB6C6C7"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0</w:t>
            </w:r>
          </w:p>
        </w:tc>
        <w:tc>
          <w:tcPr>
            <w:tcW w:w="1382" w:type="dxa"/>
            <w:noWrap/>
            <w:vAlign w:val="center"/>
            <w:hideMark/>
          </w:tcPr>
          <w:p w14:paraId="07F47CFD"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4</w:t>
            </w:r>
          </w:p>
        </w:tc>
      </w:tr>
      <w:tr w:rsidR="00F5161E" w:rsidRPr="00B273CF" w14:paraId="5513B98E" w14:textId="77777777" w:rsidTr="667E888B">
        <w:trPr>
          <w:trHeight w:val="300"/>
          <w:jc w:val="center"/>
        </w:trPr>
        <w:tc>
          <w:tcPr>
            <w:tcW w:w="2260" w:type="dxa"/>
            <w:noWrap/>
            <w:vAlign w:val="center"/>
            <w:hideMark/>
          </w:tcPr>
          <w:p w14:paraId="430BC41A"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2413" w:type="dxa"/>
            <w:noWrap/>
            <w:vAlign w:val="center"/>
            <w:hideMark/>
          </w:tcPr>
          <w:p w14:paraId="356EEF64"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1 114</w:t>
            </w:r>
          </w:p>
        </w:tc>
        <w:tc>
          <w:tcPr>
            <w:tcW w:w="2105" w:type="dxa"/>
            <w:noWrap/>
            <w:vAlign w:val="center"/>
            <w:hideMark/>
          </w:tcPr>
          <w:p w14:paraId="7BE28FEA"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5</w:t>
            </w:r>
          </w:p>
        </w:tc>
        <w:tc>
          <w:tcPr>
            <w:tcW w:w="1382" w:type="dxa"/>
            <w:noWrap/>
            <w:vAlign w:val="center"/>
            <w:hideMark/>
          </w:tcPr>
          <w:p w14:paraId="3DB7F3E0"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153</w:t>
            </w:r>
          </w:p>
        </w:tc>
      </w:tr>
      <w:tr w:rsidR="00F5161E" w:rsidRPr="00B273CF" w14:paraId="55493C84" w14:textId="77777777" w:rsidTr="667E888B">
        <w:trPr>
          <w:trHeight w:val="300"/>
          <w:jc w:val="center"/>
        </w:trPr>
        <w:tc>
          <w:tcPr>
            <w:tcW w:w="2260" w:type="dxa"/>
            <w:noWrap/>
            <w:vAlign w:val="center"/>
            <w:hideMark/>
          </w:tcPr>
          <w:p w14:paraId="70C26CFA"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2413" w:type="dxa"/>
            <w:noWrap/>
            <w:vAlign w:val="center"/>
            <w:hideMark/>
          </w:tcPr>
          <w:p w14:paraId="6DDB9E57"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1 589</w:t>
            </w:r>
          </w:p>
        </w:tc>
        <w:tc>
          <w:tcPr>
            <w:tcW w:w="2105" w:type="dxa"/>
            <w:noWrap/>
            <w:vAlign w:val="center"/>
            <w:hideMark/>
          </w:tcPr>
          <w:p w14:paraId="1D56629F"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12</w:t>
            </w:r>
          </w:p>
        </w:tc>
        <w:tc>
          <w:tcPr>
            <w:tcW w:w="1382" w:type="dxa"/>
            <w:noWrap/>
            <w:vAlign w:val="center"/>
            <w:hideMark/>
          </w:tcPr>
          <w:p w14:paraId="161240B6" w14:textId="77777777" w:rsidR="00F5161E" w:rsidRPr="00B273CF" w:rsidRDefault="00F5161E" w:rsidP="00581E58">
            <w:pPr>
              <w:spacing w:after="0"/>
              <w:jc w:val="center"/>
              <w:rPr>
                <w:rFonts w:eastAsia="Times New Roman" w:cs="Calibri"/>
                <w:color w:val="000000"/>
                <w:lang w:eastAsia="pl-PL"/>
              </w:rPr>
            </w:pPr>
            <w:r w:rsidRPr="667E888B">
              <w:rPr>
                <w:rFonts w:eastAsia="Times New Roman" w:cs="Calibri"/>
                <w:color w:val="000000" w:themeColor="text1"/>
                <w:lang w:eastAsia="pl-PL"/>
              </w:rPr>
              <w:t>118</w:t>
            </w:r>
          </w:p>
        </w:tc>
      </w:tr>
      <w:tr w:rsidR="00F5161E" w:rsidRPr="00B273CF" w14:paraId="5D561813" w14:textId="77777777" w:rsidTr="667E888B">
        <w:trPr>
          <w:trHeight w:val="300"/>
          <w:jc w:val="center"/>
        </w:trPr>
        <w:tc>
          <w:tcPr>
            <w:tcW w:w="2260" w:type="dxa"/>
            <w:noWrap/>
            <w:vAlign w:val="center"/>
            <w:hideMark/>
          </w:tcPr>
          <w:p w14:paraId="75A368D8" w14:textId="77777777" w:rsidR="00F5161E" w:rsidRPr="00581E58" w:rsidRDefault="00F5161E"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2413" w:type="dxa"/>
            <w:noWrap/>
            <w:vAlign w:val="center"/>
            <w:hideMark/>
          </w:tcPr>
          <w:p w14:paraId="18FA1EF5" w14:textId="77777777" w:rsidR="00F5161E" w:rsidRPr="00581E58" w:rsidRDefault="00F5161E"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2 815</w:t>
            </w:r>
          </w:p>
        </w:tc>
        <w:tc>
          <w:tcPr>
            <w:tcW w:w="2105" w:type="dxa"/>
            <w:noWrap/>
            <w:vAlign w:val="center"/>
            <w:hideMark/>
          </w:tcPr>
          <w:p w14:paraId="4E82537A" w14:textId="77777777" w:rsidR="00F5161E" w:rsidRPr="00581E58" w:rsidRDefault="00F5161E"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17</w:t>
            </w:r>
          </w:p>
        </w:tc>
        <w:tc>
          <w:tcPr>
            <w:tcW w:w="1382" w:type="dxa"/>
            <w:noWrap/>
            <w:vAlign w:val="center"/>
            <w:hideMark/>
          </w:tcPr>
          <w:p w14:paraId="78C94B2E" w14:textId="77777777" w:rsidR="00F5161E" w:rsidRPr="00581E58" w:rsidRDefault="00F5161E"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284</w:t>
            </w:r>
          </w:p>
        </w:tc>
      </w:tr>
    </w:tbl>
    <w:p w14:paraId="7AB1BD69" w14:textId="0680510A" w:rsidR="000724F8" w:rsidRDefault="000724F8" w:rsidP="000724F8">
      <w:pPr>
        <w:pStyle w:val="Zrodlo"/>
        <w:ind w:left="1080"/>
      </w:pPr>
      <w:r>
        <w:t>Źródło: opracowanie własne na podstawie KPRWP, 2020</w:t>
      </w:r>
    </w:p>
    <w:p w14:paraId="7609C385" w14:textId="2AB8C5B7" w:rsidR="006B4301" w:rsidRDefault="00417889" w:rsidP="006B4301">
      <w:pPr>
        <w:keepNext/>
        <w:jc w:val="center"/>
      </w:pPr>
      <w:r>
        <w:rPr>
          <w:noProof/>
        </w:rPr>
        <w:drawing>
          <wp:inline distT="0" distB="0" distL="0" distR="0" wp14:anchorId="2C81B6EA" wp14:editId="191B788B">
            <wp:extent cx="5400675" cy="4762502"/>
            <wp:effectExtent l="0" t="0" r="0" b="0"/>
            <wp:docPr id="1501503540" name="Obraz 1501503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400675" cy="4762502"/>
                    </a:xfrm>
                    <a:prstGeom prst="rect">
                      <a:avLst/>
                    </a:prstGeom>
                  </pic:spPr>
                </pic:pic>
              </a:graphicData>
            </a:graphic>
          </wp:inline>
        </w:drawing>
      </w:r>
    </w:p>
    <w:p w14:paraId="61573D6B" w14:textId="02B60C0F" w:rsidR="008F4516" w:rsidRDefault="006B4301" w:rsidP="006B4301">
      <w:pPr>
        <w:pStyle w:val="Legenda"/>
      </w:pPr>
      <w:bookmarkStart w:id="64" w:name="_Ref81265085"/>
      <w:bookmarkStart w:id="65" w:name="_Toc83244633"/>
      <w:bookmarkStart w:id="66" w:name="_Toc83319534"/>
      <w:r>
        <w:t xml:space="preserve">Rysunek </w:t>
      </w:r>
      <w:r>
        <w:fldChar w:fldCharType="begin"/>
      </w:r>
      <w:r>
        <w:instrText>SEQ Rysunek \* ARABIC</w:instrText>
      </w:r>
      <w:r>
        <w:fldChar w:fldCharType="separate"/>
      </w:r>
      <w:r w:rsidR="00A028D4">
        <w:rPr>
          <w:noProof/>
        </w:rPr>
        <w:t>13</w:t>
      </w:r>
      <w:r>
        <w:fldChar w:fldCharType="end"/>
      </w:r>
      <w:bookmarkEnd w:id="64"/>
      <w:r>
        <w:t>. Potrzeba realizacji działań renaturyzacyjnych w jcwp rzecznych</w:t>
      </w:r>
      <w:bookmarkEnd w:id="65"/>
      <w:bookmarkEnd w:id="66"/>
    </w:p>
    <w:p w14:paraId="3EA23AE4" w14:textId="77777777" w:rsidR="00A30842" w:rsidRDefault="00A30842" w:rsidP="00A30842">
      <w:pPr>
        <w:pStyle w:val="Zrodlo"/>
        <w:ind w:left="1080"/>
      </w:pPr>
      <w:r>
        <w:t>Źródło: opracowanie własne na podstawie KPRWP, 2020</w:t>
      </w:r>
    </w:p>
    <w:p w14:paraId="7075CC6D" w14:textId="450B9803" w:rsidR="00E07BD6" w:rsidRDefault="00264D69" w:rsidP="00683026">
      <w:pPr>
        <w:spacing w:line="276" w:lineRule="auto"/>
        <w:jc w:val="both"/>
      </w:pPr>
      <w:r>
        <w:lastRenderedPageBreak/>
        <w:t xml:space="preserve">Zgodnie z zapisami </w:t>
      </w:r>
      <w:r w:rsidR="00A4783F">
        <w:t>KPRWP, w</w:t>
      </w:r>
      <w:r w:rsidR="00E07BD6">
        <w:t xml:space="preserve"> obliczu</w:t>
      </w:r>
      <w:r w:rsidR="00220491">
        <w:t xml:space="preserve"> wyników przeprowadzonej</w:t>
      </w:r>
      <w:r w:rsidR="00E07BD6">
        <w:t xml:space="preserve"> diagnozy </w:t>
      </w:r>
      <w:r w:rsidR="00220491">
        <w:t xml:space="preserve">wskazującej na szeroką </w:t>
      </w:r>
      <w:r w:rsidR="00E07BD6">
        <w:t>potrzeb</w:t>
      </w:r>
      <w:r w:rsidR="00220491">
        <w:t>ę</w:t>
      </w:r>
      <w:r w:rsidR="00E07BD6">
        <w:t xml:space="preserve"> renaturyzacji </w:t>
      </w:r>
      <w:r w:rsidR="00220491">
        <w:t xml:space="preserve">wód powierzchniowych, </w:t>
      </w:r>
      <w:r w:rsidR="00E07BD6">
        <w:t xml:space="preserve">wybór OP </w:t>
      </w:r>
      <w:r w:rsidR="007A4D0A">
        <w:t>s</w:t>
      </w:r>
      <w:r w:rsidR="00E07BD6">
        <w:t>koncentr</w:t>
      </w:r>
      <w:r w:rsidR="007A4D0A">
        <w:t>ował</w:t>
      </w:r>
      <w:r w:rsidR="00E07BD6">
        <w:t xml:space="preserve"> się na wskazaniu obszarów pilotażowych</w:t>
      </w:r>
      <w:r w:rsidR="00BB2F7B">
        <w:t xml:space="preserve"> (</w:t>
      </w:r>
      <w:r w:rsidR="00E07BD6">
        <w:t>fragmentów</w:t>
      </w:r>
      <w:r w:rsidR="00BB2F7B">
        <w:t xml:space="preserve"> jcwp)</w:t>
      </w:r>
      <w:r w:rsidR="00E07BD6">
        <w:t xml:space="preserve">, które </w:t>
      </w:r>
      <w:r w:rsidR="001A1130">
        <w:t xml:space="preserve">celem sprawnego wdrożenia planowanych działań </w:t>
      </w:r>
      <w:r w:rsidR="00E07BD6">
        <w:t xml:space="preserve">zostały szczegółowo zbadane i </w:t>
      </w:r>
      <w:r w:rsidR="008F4CD2">
        <w:t>udokumentowane</w:t>
      </w:r>
      <w:r w:rsidR="00E07BD6">
        <w:t xml:space="preserve">. Uzasadnieniem takiego wyboru </w:t>
      </w:r>
      <w:r w:rsidR="009371BB">
        <w:t>był</w:t>
      </w:r>
      <w:r w:rsidR="00E07BD6">
        <w:t xml:space="preserve"> wysoki stopnień rozpoznania </w:t>
      </w:r>
      <w:r w:rsidR="001A1130">
        <w:t>różn</w:t>
      </w:r>
      <w:r w:rsidR="00457BE3">
        <w:t>orakich</w:t>
      </w:r>
      <w:r w:rsidR="001A1130">
        <w:t xml:space="preserve"> charakterystyk </w:t>
      </w:r>
      <w:r w:rsidR="00E07BD6">
        <w:t xml:space="preserve">tych obszarów, z uwzględnieniem </w:t>
      </w:r>
      <w:r w:rsidR="00457BE3">
        <w:t xml:space="preserve">wyników przeprowadzonych </w:t>
      </w:r>
      <w:r w:rsidR="00E07BD6">
        <w:t>prac terenowych i konsultacji z administratorami tych wód na poziomie lokalnym. Obszary te zostały wybrane w różnych miejscach kraju (przynajmniej dwa przypadki na terenie każdego z regionalnych zarządów gospodarki wodnej). Charakteryzują się one specyficzną problematyką</w:t>
      </w:r>
      <w:r w:rsidR="00E235D1">
        <w:t>, któr</w:t>
      </w:r>
      <w:r w:rsidR="003505E3">
        <w:t>e</w:t>
      </w:r>
      <w:r w:rsidR="00E07BD6">
        <w:t xml:space="preserve"> pozwala</w:t>
      </w:r>
      <w:r w:rsidR="003505E3">
        <w:t>ją</w:t>
      </w:r>
      <w:r w:rsidR="00E07BD6">
        <w:t xml:space="preserve"> na </w:t>
      </w:r>
      <w:r w:rsidR="00144AB8">
        <w:t>zrealizowanie</w:t>
      </w:r>
      <w:r w:rsidR="00E07BD6">
        <w:t xml:space="preserve"> </w:t>
      </w:r>
      <w:r w:rsidR="00144AB8">
        <w:t>szerokiego</w:t>
      </w:r>
      <w:r w:rsidR="00E07BD6">
        <w:t xml:space="preserve"> zakresu działań z katalogu działań </w:t>
      </w:r>
      <w:r w:rsidR="003341CA">
        <w:t>renaturyzacyjnych</w:t>
      </w:r>
      <w:r w:rsidR="00E07BD6">
        <w:t xml:space="preserve"> (</w:t>
      </w:r>
      <w:r w:rsidR="00900EB5">
        <w:t>ujętych w</w:t>
      </w:r>
      <w:r w:rsidR="00E07BD6">
        <w:t xml:space="preserve"> Załącznik</w:t>
      </w:r>
      <w:r w:rsidR="00900EB5">
        <w:t>u</w:t>
      </w:r>
      <w:r w:rsidR="00E07BD6">
        <w:t xml:space="preserve"> nr </w:t>
      </w:r>
      <w:r w:rsidR="00696174">
        <w:t>9</w:t>
      </w:r>
      <w:r w:rsidR="00E235D1">
        <w:t xml:space="preserve"> do KPRWP</w:t>
      </w:r>
      <w:r w:rsidR="00E07BD6">
        <w:t xml:space="preserve">). Argumentem przemawiającym za przyjęciem tak wybranych OP jako obszarów, dla których podjęcie działań zostanie przeprowadzone w pierwszej kolejności, </w:t>
      </w:r>
      <w:r w:rsidR="003505E3">
        <w:t>była</w:t>
      </w:r>
      <w:r w:rsidR="00E07BD6">
        <w:t xml:space="preserve"> potrzeba uzyskania praktycznych doświadczeń przeprowadzenia renaturyzacji w jak najszerszym spektrum sytuacji</w:t>
      </w:r>
      <w:r w:rsidR="00A4783F">
        <w:t xml:space="preserve"> (</w:t>
      </w:r>
      <w:r w:rsidR="00A4783F" w:rsidRPr="667E888B">
        <w:rPr>
          <w:i/>
          <w:iCs/>
        </w:rPr>
        <w:t>KPRWP, 2020</w:t>
      </w:r>
      <w:r w:rsidR="00A4783F">
        <w:t>)</w:t>
      </w:r>
      <w:r w:rsidR="00E07BD6">
        <w:t xml:space="preserve">. </w:t>
      </w:r>
      <w:r w:rsidR="00474E36">
        <w:t>W myśl zapisów KPRWP,</w:t>
      </w:r>
      <w:r w:rsidR="00BA5AA3">
        <w:t xml:space="preserve"> </w:t>
      </w:r>
      <w:r w:rsidR="00BA5AA3" w:rsidRPr="667E888B">
        <w:rPr>
          <w:b/>
          <w:bCs/>
        </w:rPr>
        <w:t>i</w:t>
      </w:r>
      <w:r w:rsidR="00683026" w:rsidRPr="667E888B">
        <w:rPr>
          <w:b/>
          <w:bCs/>
        </w:rPr>
        <w:t xml:space="preserve">stotą realizacji działań w </w:t>
      </w:r>
      <w:r w:rsidR="00E07BD6" w:rsidRPr="667E888B">
        <w:rPr>
          <w:b/>
          <w:bCs/>
        </w:rPr>
        <w:t>OP</w:t>
      </w:r>
      <w:r w:rsidR="00B45C1B">
        <w:t>, które stanowią</w:t>
      </w:r>
      <w:r w:rsidR="00E07BD6">
        <w:t xml:space="preserve"> optymalny zestaw studiów przypadków, </w:t>
      </w:r>
      <w:r w:rsidR="00B45C1B">
        <w:t xml:space="preserve">jest </w:t>
      </w:r>
      <w:r w:rsidR="00E07BD6" w:rsidRPr="667E888B">
        <w:rPr>
          <w:b/>
          <w:bCs/>
        </w:rPr>
        <w:t>praktyczn</w:t>
      </w:r>
      <w:r w:rsidR="00B824B3" w:rsidRPr="667E888B">
        <w:rPr>
          <w:b/>
          <w:bCs/>
        </w:rPr>
        <w:t>e</w:t>
      </w:r>
      <w:r w:rsidR="00E07BD6" w:rsidRPr="667E888B">
        <w:rPr>
          <w:b/>
          <w:bCs/>
        </w:rPr>
        <w:t xml:space="preserve"> </w:t>
      </w:r>
      <w:r w:rsidR="000A0832" w:rsidRPr="667E888B">
        <w:rPr>
          <w:b/>
          <w:bCs/>
        </w:rPr>
        <w:t>wsparcie działań krajowych</w:t>
      </w:r>
      <w:r w:rsidR="00457BE3">
        <w:t>,</w:t>
      </w:r>
      <w:r w:rsidR="000A0832">
        <w:t xml:space="preserve"> </w:t>
      </w:r>
      <w:r w:rsidR="00E5069E">
        <w:t xml:space="preserve">poprzez </w:t>
      </w:r>
      <w:r w:rsidR="00E07BD6">
        <w:t>wzmocni</w:t>
      </w:r>
      <w:r w:rsidR="00E5069E">
        <w:t>enie</w:t>
      </w:r>
      <w:r w:rsidR="00E07BD6">
        <w:t xml:space="preserve"> </w:t>
      </w:r>
      <w:r w:rsidR="00457BE3">
        <w:t xml:space="preserve">świadomości </w:t>
      </w:r>
      <w:r w:rsidR="00E07BD6">
        <w:t>nt. potrzeby zmian dotychczasowych praktyk zarządzania wodami i</w:t>
      </w:r>
      <w:r w:rsidR="00683026">
        <w:t> </w:t>
      </w:r>
      <w:r w:rsidR="005D317F">
        <w:t>zdobycia doświadczeń</w:t>
      </w:r>
      <w:r w:rsidR="00241FD7">
        <w:t xml:space="preserve"> w zakresie</w:t>
      </w:r>
      <w:r w:rsidR="00E07BD6">
        <w:t xml:space="preserve"> </w:t>
      </w:r>
      <w:r w:rsidR="00DB02E3">
        <w:t>wdrażania</w:t>
      </w:r>
      <w:r w:rsidR="00E07BD6">
        <w:t xml:space="preserve"> działań renaturyzacyjnych.</w:t>
      </w:r>
    </w:p>
    <w:p w14:paraId="16D2D0BD" w14:textId="7ABB5D38" w:rsidR="00364BF3" w:rsidRDefault="00FE0AF2" w:rsidP="00683026">
      <w:pPr>
        <w:spacing w:line="276" w:lineRule="auto"/>
        <w:jc w:val="both"/>
      </w:pPr>
      <w:r>
        <w:t>Oprócz samej identyfikacji potrzeb</w:t>
      </w:r>
      <w:r w:rsidR="001E0BA9">
        <w:t xml:space="preserve"> renaturyzacji</w:t>
      </w:r>
      <w:r>
        <w:t xml:space="preserve">, w </w:t>
      </w:r>
      <w:r w:rsidR="00565087">
        <w:t xml:space="preserve">Załączniku nr 1 do </w:t>
      </w:r>
      <w:r w:rsidR="00457BE3">
        <w:t xml:space="preserve">niniejszego </w:t>
      </w:r>
      <w:r w:rsidR="00565087">
        <w:t>Raportu</w:t>
      </w:r>
      <w:r>
        <w:t xml:space="preserve"> </w:t>
      </w:r>
      <w:r w:rsidR="008D30FB">
        <w:t>ujęto</w:t>
      </w:r>
      <w:r>
        <w:t xml:space="preserve"> informacj</w:t>
      </w:r>
      <w:r w:rsidR="008D30FB">
        <w:t>e</w:t>
      </w:r>
      <w:r>
        <w:t xml:space="preserve">, </w:t>
      </w:r>
      <w:r w:rsidR="00457BE3">
        <w:t xml:space="preserve">z </w:t>
      </w:r>
      <w:r>
        <w:t xml:space="preserve">czego </w:t>
      </w:r>
      <w:r w:rsidR="00457BE3">
        <w:t xml:space="preserve">te </w:t>
      </w:r>
      <w:r>
        <w:t>potrzeb</w:t>
      </w:r>
      <w:r w:rsidR="0003621B">
        <w:t>y</w:t>
      </w:r>
      <w:r>
        <w:t xml:space="preserve"> wynika</w:t>
      </w:r>
      <w:r w:rsidR="0003621B">
        <w:t>ją</w:t>
      </w:r>
      <w:r w:rsidR="00427981">
        <w:t xml:space="preserve">. </w:t>
      </w:r>
      <w:r w:rsidR="005665D9">
        <w:t xml:space="preserve">Są to </w:t>
      </w:r>
      <w:r w:rsidR="0003621B">
        <w:t xml:space="preserve">zdefiniowane </w:t>
      </w:r>
      <w:r w:rsidR="005665D9" w:rsidRPr="667E888B">
        <w:rPr>
          <w:b/>
          <w:bCs/>
        </w:rPr>
        <w:t xml:space="preserve">kryteria potrzeb </w:t>
      </w:r>
      <w:r w:rsidR="004A583B" w:rsidRPr="667E888B">
        <w:rPr>
          <w:b/>
          <w:bCs/>
        </w:rPr>
        <w:t>renaturyzacji</w:t>
      </w:r>
      <w:r w:rsidR="004B7FB5">
        <w:t>, które ujęto w</w:t>
      </w:r>
      <w:r w:rsidR="00581E58">
        <w:t> </w:t>
      </w:r>
      <w:r w:rsidR="004B7FB5">
        <w:t xml:space="preserve">kolumnach </w:t>
      </w:r>
      <w:r w:rsidR="001E0BA9" w:rsidRPr="667E888B">
        <w:rPr>
          <w:b/>
          <w:bCs/>
        </w:rPr>
        <w:t xml:space="preserve">EJ </w:t>
      </w:r>
      <w:r w:rsidR="00A35DC8" w:rsidRPr="667E888B">
        <w:rPr>
          <w:b/>
          <w:bCs/>
        </w:rPr>
        <w:t>–</w:t>
      </w:r>
      <w:r w:rsidR="001E0BA9" w:rsidRPr="667E888B">
        <w:rPr>
          <w:b/>
          <w:bCs/>
        </w:rPr>
        <w:t xml:space="preserve"> EN</w:t>
      </w:r>
      <w:r w:rsidR="00A35DC8">
        <w:t>. Kryteria te opisano poniżej</w:t>
      </w:r>
      <w:r w:rsidR="00A6543A">
        <w:t>. D</w:t>
      </w:r>
      <w:r w:rsidR="008F0339">
        <w:t xml:space="preserve">la każdego z nich wskazano </w:t>
      </w:r>
      <w:r w:rsidR="00B66508">
        <w:t>liczbę</w:t>
      </w:r>
      <w:r w:rsidR="00D4195C">
        <w:t xml:space="preserve"> jcwp</w:t>
      </w:r>
      <w:r w:rsidR="005D36EE">
        <w:t>,</w:t>
      </w:r>
      <w:r w:rsidR="00774A14">
        <w:t xml:space="preserve"> </w:t>
      </w:r>
      <w:r w:rsidR="005D36EE">
        <w:t>które je spełniają w</w:t>
      </w:r>
      <w:r w:rsidR="00774A14">
        <w:t xml:space="preserve"> </w:t>
      </w:r>
      <w:r w:rsidR="005D36EE">
        <w:t>odniesieniu do każdego</w:t>
      </w:r>
      <w:r w:rsidR="00CF2D47">
        <w:t xml:space="preserve"> z</w:t>
      </w:r>
      <w:r w:rsidR="00CD734A">
        <w:t> </w:t>
      </w:r>
      <w:r w:rsidR="00774A14">
        <w:t>obszarów dorzeczy</w:t>
      </w:r>
      <w:r w:rsidR="00F41707">
        <w:t xml:space="preserve"> (por. </w:t>
      </w:r>
      <w:r>
        <w:fldChar w:fldCharType="begin"/>
      </w:r>
      <w:r>
        <w:instrText xml:space="preserve"> REF _Ref82592428 \h </w:instrText>
      </w:r>
      <w:r>
        <w:fldChar w:fldCharType="separate"/>
      </w:r>
      <w:r w:rsidR="00A028D4">
        <w:t xml:space="preserve">Tabela </w:t>
      </w:r>
      <w:r w:rsidR="00A028D4">
        <w:rPr>
          <w:noProof/>
        </w:rPr>
        <w:t>4</w:t>
      </w:r>
      <w:r>
        <w:fldChar w:fldCharType="end"/>
      </w:r>
      <w:r w:rsidR="007A4F0F">
        <w:t xml:space="preserve">, </w:t>
      </w:r>
      <w:r>
        <w:fldChar w:fldCharType="begin"/>
      </w:r>
      <w:r>
        <w:instrText xml:space="preserve"> REF _Ref82592431 \h </w:instrText>
      </w:r>
      <w:r>
        <w:fldChar w:fldCharType="separate"/>
      </w:r>
      <w:r w:rsidR="00A028D4">
        <w:t xml:space="preserve">Tabela </w:t>
      </w:r>
      <w:r w:rsidR="00A028D4">
        <w:rPr>
          <w:noProof/>
        </w:rPr>
        <w:t>5</w:t>
      </w:r>
      <w:r>
        <w:fldChar w:fldCharType="end"/>
      </w:r>
      <w:r w:rsidR="007A4F0F">
        <w:t xml:space="preserve">, </w:t>
      </w:r>
      <w:r>
        <w:fldChar w:fldCharType="begin"/>
      </w:r>
      <w:r>
        <w:instrText xml:space="preserve"> REF _Ref82592432 \h </w:instrText>
      </w:r>
      <w:r>
        <w:fldChar w:fldCharType="separate"/>
      </w:r>
      <w:r w:rsidR="00A028D4">
        <w:t xml:space="preserve">Tabela </w:t>
      </w:r>
      <w:r w:rsidR="00A028D4">
        <w:rPr>
          <w:noProof/>
        </w:rPr>
        <w:t>6</w:t>
      </w:r>
      <w:r>
        <w:fldChar w:fldCharType="end"/>
      </w:r>
      <w:r w:rsidR="007A4F0F">
        <w:t xml:space="preserve">, </w:t>
      </w:r>
      <w:r>
        <w:fldChar w:fldCharType="begin"/>
      </w:r>
      <w:r>
        <w:instrText xml:space="preserve"> REF _Ref82592434 \h </w:instrText>
      </w:r>
      <w:r>
        <w:fldChar w:fldCharType="separate"/>
      </w:r>
      <w:r w:rsidR="00A028D4">
        <w:t xml:space="preserve">Tabela </w:t>
      </w:r>
      <w:r w:rsidR="00A028D4">
        <w:rPr>
          <w:noProof/>
        </w:rPr>
        <w:t>7</w:t>
      </w:r>
      <w:r>
        <w:fldChar w:fldCharType="end"/>
      </w:r>
      <w:r w:rsidR="007A4F0F">
        <w:t xml:space="preserve">, </w:t>
      </w:r>
      <w:r>
        <w:fldChar w:fldCharType="begin"/>
      </w:r>
      <w:r>
        <w:instrText xml:space="preserve"> REF _Ref82592436 \h </w:instrText>
      </w:r>
      <w:r>
        <w:fldChar w:fldCharType="separate"/>
      </w:r>
      <w:r w:rsidR="00A028D4">
        <w:t xml:space="preserve">Tabela </w:t>
      </w:r>
      <w:r w:rsidR="00A028D4">
        <w:rPr>
          <w:noProof/>
        </w:rPr>
        <w:t>8</w:t>
      </w:r>
      <w:r>
        <w:fldChar w:fldCharType="end"/>
      </w:r>
      <w:r w:rsidR="007A4F0F">
        <w:t>)</w:t>
      </w:r>
      <w:r w:rsidR="00CF2D47">
        <w:t>.</w:t>
      </w:r>
      <w:r w:rsidR="00CD734A">
        <w:t xml:space="preserve"> Ogóln</w:t>
      </w:r>
      <w:r w:rsidR="006D02FE">
        <w:t>ą</w:t>
      </w:r>
      <w:r w:rsidR="00CD734A">
        <w:t xml:space="preserve"> informacj</w:t>
      </w:r>
      <w:r w:rsidR="006D02FE">
        <w:t>ę</w:t>
      </w:r>
      <w:r w:rsidR="00CD734A">
        <w:t xml:space="preserve"> </w:t>
      </w:r>
      <w:r w:rsidR="00BF0BF2">
        <w:t>dot</w:t>
      </w:r>
      <w:r w:rsidR="00457BE3">
        <w:t xml:space="preserve">yczącą </w:t>
      </w:r>
      <w:r w:rsidR="00BF0BF2">
        <w:t xml:space="preserve">potrzeb renaturyzacyjnych w </w:t>
      </w:r>
      <w:r w:rsidR="00457BE3">
        <w:t xml:space="preserve">skali kraju, tj. odnoszącą się do wszystkich 3 116 jcwp, ze względu na każde </w:t>
      </w:r>
      <w:r w:rsidR="00BF0BF2">
        <w:t>z rozpatrywanych kryteriów</w:t>
      </w:r>
      <w:r w:rsidR="0046037C">
        <w:t xml:space="preserve">, </w:t>
      </w:r>
      <w:r w:rsidR="00E270EA">
        <w:t xml:space="preserve">zilustrowano na rysunkach: </w:t>
      </w:r>
      <w:r>
        <w:fldChar w:fldCharType="begin"/>
      </w:r>
      <w:r>
        <w:instrText xml:space="preserve"> REF _Ref82592560 \h </w:instrText>
      </w:r>
      <w:r>
        <w:fldChar w:fldCharType="separate"/>
      </w:r>
      <w:r w:rsidR="00A028D4">
        <w:t xml:space="preserve">Rysunek </w:t>
      </w:r>
      <w:r w:rsidR="00A028D4">
        <w:rPr>
          <w:noProof/>
        </w:rPr>
        <w:t>14</w:t>
      </w:r>
      <w:r>
        <w:fldChar w:fldCharType="end"/>
      </w:r>
      <w:r w:rsidR="00E86DEA">
        <w:t xml:space="preserve">, </w:t>
      </w:r>
      <w:r>
        <w:fldChar w:fldCharType="begin"/>
      </w:r>
      <w:r>
        <w:instrText xml:space="preserve"> REF _Ref82592567 \h </w:instrText>
      </w:r>
      <w:r>
        <w:fldChar w:fldCharType="separate"/>
      </w:r>
      <w:r w:rsidR="00A028D4">
        <w:t xml:space="preserve">Rysunek </w:t>
      </w:r>
      <w:r w:rsidR="00A028D4">
        <w:rPr>
          <w:noProof/>
        </w:rPr>
        <w:t>16</w:t>
      </w:r>
      <w:r>
        <w:fldChar w:fldCharType="end"/>
      </w:r>
      <w:r w:rsidR="00E86DEA">
        <w:t xml:space="preserve">, </w:t>
      </w:r>
      <w:r>
        <w:fldChar w:fldCharType="begin"/>
      </w:r>
      <w:r>
        <w:instrText xml:space="preserve"> REF _Ref82592575 \h </w:instrText>
      </w:r>
      <w:r>
        <w:fldChar w:fldCharType="separate"/>
      </w:r>
      <w:r w:rsidR="00A028D4">
        <w:t xml:space="preserve">Rysunek </w:t>
      </w:r>
      <w:r w:rsidR="00A028D4">
        <w:rPr>
          <w:noProof/>
        </w:rPr>
        <w:t>18</w:t>
      </w:r>
      <w:r>
        <w:fldChar w:fldCharType="end"/>
      </w:r>
      <w:r w:rsidR="003A780D">
        <w:t xml:space="preserve">, </w:t>
      </w:r>
      <w:r>
        <w:fldChar w:fldCharType="begin"/>
      </w:r>
      <w:r>
        <w:instrText xml:space="preserve"> REF _Ref82592584 \h </w:instrText>
      </w:r>
      <w:r>
        <w:fldChar w:fldCharType="separate"/>
      </w:r>
      <w:r w:rsidR="00A028D4">
        <w:t xml:space="preserve">Rysunek </w:t>
      </w:r>
      <w:r w:rsidR="00A028D4">
        <w:rPr>
          <w:noProof/>
        </w:rPr>
        <w:t>20</w:t>
      </w:r>
      <w:r>
        <w:fldChar w:fldCharType="end"/>
      </w:r>
      <w:r w:rsidR="003A780D">
        <w:t xml:space="preserve">, </w:t>
      </w:r>
      <w:r>
        <w:fldChar w:fldCharType="begin"/>
      </w:r>
      <w:r>
        <w:instrText xml:space="preserve"> REF _Ref82592590 \h </w:instrText>
      </w:r>
      <w:r>
        <w:fldChar w:fldCharType="separate"/>
      </w:r>
      <w:r w:rsidR="00A028D4">
        <w:t xml:space="preserve">Rysunek </w:t>
      </w:r>
      <w:r w:rsidR="00A028D4">
        <w:rPr>
          <w:noProof/>
        </w:rPr>
        <w:t>22</w:t>
      </w:r>
      <w:r>
        <w:fldChar w:fldCharType="end"/>
      </w:r>
      <w:r w:rsidR="003A780D">
        <w:t xml:space="preserve">. Rozkład przestrzenny jcwp spełniających poszczególne kryteria zilustrowano na rysunkach: </w:t>
      </w:r>
      <w:r>
        <w:fldChar w:fldCharType="begin"/>
      </w:r>
      <w:r>
        <w:instrText xml:space="preserve"> REF _Ref82592661 \h </w:instrText>
      </w:r>
      <w:r>
        <w:fldChar w:fldCharType="separate"/>
      </w:r>
      <w:r w:rsidR="00A028D4">
        <w:t xml:space="preserve">Rysunek </w:t>
      </w:r>
      <w:r w:rsidR="00A028D4">
        <w:rPr>
          <w:noProof/>
        </w:rPr>
        <w:t>15</w:t>
      </w:r>
      <w:r>
        <w:fldChar w:fldCharType="end"/>
      </w:r>
      <w:r w:rsidR="003A780D">
        <w:t xml:space="preserve">, </w:t>
      </w:r>
      <w:r>
        <w:fldChar w:fldCharType="begin"/>
      </w:r>
      <w:r>
        <w:instrText xml:space="preserve"> REF _Ref82592668 \h </w:instrText>
      </w:r>
      <w:r>
        <w:fldChar w:fldCharType="separate"/>
      </w:r>
      <w:r w:rsidR="00A028D4">
        <w:t xml:space="preserve">Rysunek </w:t>
      </w:r>
      <w:r w:rsidR="00A028D4">
        <w:rPr>
          <w:noProof/>
        </w:rPr>
        <w:t>17</w:t>
      </w:r>
      <w:r>
        <w:fldChar w:fldCharType="end"/>
      </w:r>
      <w:r w:rsidR="003A780D">
        <w:t xml:space="preserve">, </w:t>
      </w:r>
      <w:r>
        <w:fldChar w:fldCharType="begin"/>
      </w:r>
      <w:r>
        <w:instrText xml:space="preserve"> REF _Ref82592672 \h </w:instrText>
      </w:r>
      <w:r>
        <w:fldChar w:fldCharType="separate"/>
      </w:r>
      <w:r w:rsidR="00A028D4">
        <w:t xml:space="preserve">Rysunek </w:t>
      </w:r>
      <w:r w:rsidR="00A028D4">
        <w:rPr>
          <w:noProof/>
        </w:rPr>
        <w:t>19</w:t>
      </w:r>
      <w:r>
        <w:fldChar w:fldCharType="end"/>
      </w:r>
      <w:r w:rsidR="003A780D">
        <w:t xml:space="preserve">, </w:t>
      </w:r>
      <w:r>
        <w:fldChar w:fldCharType="begin"/>
      </w:r>
      <w:r>
        <w:instrText xml:space="preserve"> REF _Ref82592678 \h </w:instrText>
      </w:r>
      <w:r>
        <w:fldChar w:fldCharType="separate"/>
      </w:r>
      <w:r w:rsidR="00A028D4">
        <w:t xml:space="preserve">Rysunek </w:t>
      </w:r>
      <w:r w:rsidR="00A028D4">
        <w:rPr>
          <w:noProof/>
        </w:rPr>
        <w:t>21</w:t>
      </w:r>
      <w:r>
        <w:fldChar w:fldCharType="end"/>
      </w:r>
      <w:r w:rsidR="003A780D">
        <w:t xml:space="preserve">, </w:t>
      </w:r>
      <w:r>
        <w:fldChar w:fldCharType="begin"/>
      </w:r>
      <w:r>
        <w:instrText xml:space="preserve"> REF _Ref82592684 \h </w:instrText>
      </w:r>
      <w:r>
        <w:fldChar w:fldCharType="separate"/>
      </w:r>
      <w:r w:rsidR="00A028D4">
        <w:t xml:space="preserve">Rysunek </w:t>
      </w:r>
      <w:r w:rsidR="00A028D4">
        <w:rPr>
          <w:noProof/>
        </w:rPr>
        <w:t>23</w:t>
      </w:r>
      <w:r>
        <w:fldChar w:fldCharType="end"/>
      </w:r>
      <w:r w:rsidR="003A780D">
        <w:t>.</w:t>
      </w:r>
    </w:p>
    <w:p w14:paraId="310A68C3" w14:textId="39127C5C" w:rsidR="007E38C7" w:rsidRDefault="007E38C7" w:rsidP="004A2928">
      <w:bookmarkStart w:id="67" w:name="_Hlk83204852"/>
      <w:r w:rsidRPr="667E888B">
        <w:rPr>
          <w:b/>
          <w:bCs/>
        </w:rPr>
        <w:t>Kryterium 1</w:t>
      </w:r>
      <w:r w:rsidR="000A4573">
        <w:t xml:space="preserve"> – </w:t>
      </w:r>
      <w:r>
        <w:t>potrzeb</w:t>
      </w:r>
      <w:r w:rsidR="00370F52">
        <w:t>y</w:t>
      </w:r>
      <w:r>
        <w:t xml:space="preserve"> renaturyzacji wynikając</w:t>
      </w:r>
      <w:r w:rsidR="003425EA">
        <w:t>e</w:t>
      </w:r>
      <w:r>
        <w:t xml:space="preserve"> z drożności migracyjnej dla ryb dwuśrodowiskowych i </w:t>
      </w:r>
      <w:r w:rsidR="008F4516">
        <w:t>chronionych jednośrodowiskowych</w:t>
      </w:r>
      <w:r w:rsidR="00DE4211">
        <w:t>.</w:t>
      </w:r>
    </w:p>
    <w:p w14:paraId="2FB941FF" w14:textId="088C7EAB" w:rsidR="003E733F" w:rsidRDefault="003E733F" w:rsidP="003E733F">
      <w:pPr>
        <w:pStyle w:val="Legenda"/>
        <w:keepNext/>
        <w:ind w:left="720"/>
      </w:pPr>
      <w:bookmarkStart w:id="68" w:name="_Ref82592428"/>
      <w:bookmarkStart w:id="69" w:name="_Toc83245899"/>
      <w:bookmarkStart w:id="70" w:name="_Toc83319576"/>
      <w:bookmarkEnd w:id="67"/>
      <w:r>
        <w:t xml:space="preserve">Tabela </w:t>
      </w:r>
      <w:r>
        <w:fldChar w:fldCharType="begin"/>
      </w:r>
      <w:r>
        <w:instrText>SEQ Tabela \* ARABIC</w:instrText>
      </w:r>
      <w:r>
        <w:fldChar w:fldCharType="separate"/>
      </w:r>
      <w:r w:rsidR="00A028D4">
        <w:rPr>
          <w:noProof/>
        </w:rPr>
        <w:t>4</w:t>
      </w:r>
      <w:r>
        <w:fldChar w:fldCharType="end"/>
      </w:r>
      <w:bookmarkEnd w:id="68"/>
      <w:r>
        <w:t xml:space="preserve"> Liczba JCWP rzecznych, które zostały przypisane do Kryterium 1 KPRWP</w:t>
      </w:r>
      <w:bookmarkEnd w:id="69"/>
      <w:bookmarkEnd w:id="70"/>
    </w:p>
    <w:tbl>
      <w:tblPr>
        <w:tblStyle w:val="MCTable1"/>
        <w:tblW w:w="8364" w:type="dxa"/>
        <w:jc w:val="center"/>
        <w:tblLook w:val="04A0" w:firstRow="1" w:lastRow="0" w:firstColumn="1" w:lastColumn="0" w:noHBand="0" w:noVBand="1"/>
      </w:tblPr>
      <w:tblGrid>
        <w:gridCol w:w="3256"/>
        <w:gridCol w:w="5108"/>
      </w:tblGrid>
      <w:tr w:rsidR="00F671DB" w:rsidRPr="00233C30" w14:paraId="482A57BB"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3256" w:type="dxa"/>
            <w:noWrap/>
          </w:tcPr>
          <w:p w14:paraId="6F85D254" w14:textId="77777777" w:rsidR="00F671DB" w:rsidRPr="00347353" w:rsidRDefault="00F671DB" w:rsidP="00E00523">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5108" w:type="dxa"/>
            <w:noWrap/>
          </w:tcPr>
          <w:p w14:paraId="7BE2D5A0" w14:textId="77777777" w:rsidR="00F671DB" w:rsidRPr="00347353" w:rsidRDefault="00F671DB" w:rsidP="00E00523">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JCWP PRZYPISANYCH DO KRYTERIUM 1</w:t>
            </w:r>
          </w:p>
        </w:tc>
      </w:tr>
      <w:tr w:rsidR="00F671DB" w:rsidRPr="00233C30" w14:paraId="5C8E0466" w14:textId="77777777" w:rsidTr="667E888B">
        <w:trPr>
          <w:trHeight w:val="300"/>
          <w:jc w:val="center"/>
        </w:trPr>
        <w:tc>
          <w:tcPr>
            <w:tcW w:w="3256" w:type="dxa"/>
            <w:noWrap/>
            <w:hideMark/>
          </w:tcPr>
          <w:p w14:paraId="1B747D79"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5108" w:type="dxa"/>
            <w:noWrap/>
            <w:hideMark/>
          </w:tcPr>
          <w:p w14:paraId="5EFE4AF2" w14:textId="77777777" w:rsidR="00F671DB" w:rsidRPr="00233C30" w:rsidRDefault="00F671DB" w:rsidP="00E00523">
            <w:pPr>
              <w:spacing w:after="0"/>
              <w:jc w:val="center"/>
              <w:rPr>
                <w:rFonts w:eastAsia="Times New Roman" w:cs="Calibri"/>
                <w:color w:val="000000"/>
                <w:lang w:eastAsia="pl-PL"/>
              </w:rPr>
            </w:pPr>
            <w:r>
              <w:t>0</w:t>
            </w:r>
          </w:p>
        </w:tc>
      </w:tr>
      <w:tr w:rsidR="00F671DB" w:rsidRPr="00233C30" w14:paraId="39506EF1" w14:textId="77777777" w:rsidTr="667E888B">
        <w:trPr>
          <w:trHeight w:val="300"/>
          <w:jc w:val="center"/>
        </w:trPr>
        <w:tc>
          <w:tcPr>
            <w:tcW w:w="3256" w:type="dxa"/>
            <w:noWrap/>
            <w:hideMark/>
          </w:tcPr>
          <w:p w14:paraId="4F4B98C4"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5108" w:type="dxa"/>
            <w:noWrap/>
            <w:hideMark/>
          </w:tcPr>
          <w:p w14:paraId="22307DA2" w14:textId="77777777" w:rsidR="00F671DB" w:rsidRPr="00233C30" w:rsidRDefault="00F671DB" w:rsidP="00E00523">
            <w:pPr>
              <w:spacing w:after="0"/>
              <w:jc w:val="center"/>
              <w:rPr>
                <w:rFonts w:eastAsia="Times New Roman" w:cs="Calibri"/>
                <w:color w:val="000000"/>
                <w:lang w:eastAsia="pl-PL"/>
              </w:rPr>
            </w:pPr>
            <w:r>
              <w:t>1</w:t>
            </w:r>
          </w:p>
        </w:tc>
      </w:tr>
      <w:tr w:rsidR="00F671DB" w:rsidRPr="00233C30" w14:paraId="0FC95BAC" w14:textId="77777777" w:rsidTr="667E888B">
        <w:trPr>
          <w:trHeight w:val="300"/>
          <w:jc w:val="center"/>
        </w:trPr>
        <w:tc>
          <w:tcPr>
            <w:tcW w:w="3256" w:type="dxa"/>
            <w:noWrap/>
            <w:hideMark/>
          </w:tcPr>
          <w:p w14:paraId="5DBCEB24"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5108" w:type="dxa"/>
            <w:noWrap/>
            <w:hideMark/>
          </w:tcPr>
          <w:p w14:paraId="3395AAE1" w14:textId="77777777" w:rsidR="00F671DB" w:rsidRPr="00233C30" w:rsidRDefault="00F671DB" w:rsidP="00E00523">
            <w:pPr>
              <w:spacing w:after="0"/>
              <w:jc w:val="center"/>
              <w:rPr>
                <w:rFonts w:eastAsia="Times New Roman" w:cs="Calibri"/>
                <w:color w:val="000000"/>
                <w:lang w:eastAsia="pl-PL"/>
              </w:rPr>
            </w:pPr>
            <w:r>
              <w:t>0</w:t>
            </w:r>
          </w:p>
        </w:tc>
      </w:tr>
      <w:tr w:rsidR="00F671DB" w:rsidRPr="00233C30" w14:paraId="25955364" w14:textId="77777777" w:rsidTr="667E888B">
        <w:trPr>
          <w:trHeight w:val="300"/>
          <w:jc w:val="center"/>
        </w:trPr>
        <w:tc>
          <w:tcPr>
            <w:tcW w:w="3256" w:type="dxa"/>
            <w:noWrap/>
            <w:hideMark/>
          </w:tcPr>
          <w:p w14:paraId="3ACE9879"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5108" w:type="dxa"/>
            <w:noWrap/>
            <w:hideMark/>
          </w:tcPr>
          <w:p w14:paraId="22BC1C45" w14:textId="77777777" w:rsidR="00F671DB" w:rsidRPr="00233C30" w:rsidRDefault="00F671DB" w:rsidP="00E00523">
            <w:pPr>
              <w:spacing w:after="0"/>
              <w:jc w:val="center"/>
              <w:rPr>
                <w:rFonts w:eastAsia="Times New Roman" w:cs="Calibri"/>
                <w:color w:val="000000"/>
                <w:lang w:eastAsia="pl-PL"/>
              </w:rPr>
            </w:pPr>
            <w:r>
              <w:t>1</w:t>
            </w:r>
          </w:p>
        </w:tc>
      </w:tr>
      <w:tr w:rsidR="00F671DB" w:rsidRPr="00233C30" w14:paraId="13098288" w14:textId="77777777" w:rsidTr="667E888B">
        <w:trPr>
          <w:trHeight w:val="300"/>
          <w:jc w:val="center"/>
        </w:trPr>
        <w:tc>
          <w:tcPr>
            <w:tcW w:w="3256" w:type="dxa"/>
            <w:noWrap/>
            <w:hideMark/>
          </w:tcPr>
          <w:p w14:paraId="6CACF260"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5108" w:type="dxa"/>
            <w:noWrap/>
            <w:hideMark/>
          </w:tcPr>
          <w:p w14:paraId="41DB3EEB" w14:textId="77777777" w:rsidR="00F671DB" w:rsidRPr="00233C30" w:rsidRDefault="00F671DB" w:rsidP="00E00523">
            <w:pPr>
              <w:spacing w:after="0"/>
              <w:jc w:val="center"/>
              <w:rPr>
                <w:rFonts w:eastAsia="Times New Roman" w:cs="Calibri"/>
                <w:color w:val="000000"/>
                <w:lang w:eastAsia="pl-PL"/>
              </w:rPr>
            </w:pPr>
            <w:r>
              <w:t>1</w:t>
            </w:r>
          </w:p>
        </w:tc>
      </w:tr>
      <w:tr w:rsidR="00F671DB" w:rsidRPr="00233C30" w14:paraId="4EBAE7C4" w14:textId="77777777" w:rsidTr="667E888B">
        <w:trPr>
          <w:trHeight w:val="300"/>
          <w:jc w:val="center"/>
        </w:trPr>
        <w:tc>
          <w:tcPr>
            <w:tcW w:w="3256" w:type="dxa"/>
            <w:noWrap/>
            <w:hideMark/>
          </w:tcPr>
          <w:p w14:paraId="6EE167FB"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5108" w:type="dxa"/>
            <w:noWrap/>
            <w:hideMark/>
          </w:tcPr>
          <w:p w14:paraId="585EFA73" w14:textId="77777777" w:rsidR="00F671DB" w:rsidRPr="00233C30" w:rsidRDefault="00F671DB" w:rsidP="00E00523">
            <w:pPr>
              <w:spacing w:after="0"/>
              <w:jc w:val="center"/>
              <w:rPr>
                <w:rFonts w:eastAsia="Times New Roman" w:cs="Calibri"/>
                <w:color w:val="000000"/>
                <w:lang w:eastAsia="pl-PL"/>
              </w:rPr>
            </w:pPr>
            <w:r>
              <w:t>6</w:t>
            </w:r>
          </w:p>
        </w:tc>
      </w:tr>
      <w:tr w:rsidR="00F671DB" w:rsidRPr="00233C30" w14:paraId="3A99D22B" w14:textId="77777777" w:rsidTr="667E888B">
        <w:trPr>
          <w:trHeight w:val="300"/>
          <w:jc w:val="center"/>
        </w:trPr>
        <w:tc>
          <w:tcPr>
            <w:tcW w:w="3256" w:type="dxa"/>
            <w:noWrap/>
            <w:hideMark/>
          </w:tcPr>
          <w:p w14:paraId="735A29CF"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5108" w:type="dxa"/>
            <w:noWrap/>
            <w:hideMark/>
          </w:tcPr>
          <w:p w14:paraId="6502E1B5" w14:textId="77777777" w:rsidR="00F671DB" w:rsidRPr="00233C30" w:rsidRDefault="00F671DB" w:rsidP="00E00523">
            <w:pPr>
              <w:spacing w:after="0"/>
              <w:jc w:val="center"/>
              <w:rPr>
                <w:rFonts w:eastAsia="Times New Roman" w:cs="Calibri"/>
                <w:color w:val="000000"/>
                <w:lang w:eastAsia="pl-PL"/>
              </w:rPr>
            </w:pPr>
            <w:r>
              <w:t>15</w:t>
            </w:r>
          </w:p>
        </w:tc>
      </w:tr>
      <w:tr w:rsidR="00F671DB" w:rsidRPr="00233C30" w14:paraId="6ECFD72F" w14:textId="77777777" w:rsidTr="667E888B">
        <w:trPr>
          <w:trHeight w:val="300"/>
          <w:jc w:val="center"/>
        </w:trPr>
        <w:tc>
          <w:tcPr>
            <w:tcW w:w="3256" w:type="dxa"/>
            <w:noWrap/>
            <w:hideMark/>
          </w:tcPr>
          <w:p w14:paraId="3A20874D"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5108" w:type="dxa"/>
            <w:noWrap/>
            <w:hideMark/>
          </w:tcPr>
          <w:p w14:paraId="0CF359FC" w14:textId="77777777" w:rsidR="00F671DB" w:rsidRPr="00233C30" w:rsidRDefault="00F671DB" w:rsidP="00E00523">
            <w:pPr>
              <w:spacing w:after="0"/>
              <w:jc w:val="center"/>
              <w:rPr>
                <w:rFonts w:eastAsia="Times New Roman" w:cs="Calibri"/>
                <w:color w:val="000000"/>
                <w:lang w:eastAsia="pl-PL"/>
              </w:rPr>
            </w:pPr>
            <w:r>
              <w:t>246</w:t>
            </w:r>
          </w:p>
        </w:tc>
      </w:tr>
      <w:tr w:rsidR="00F671DB" w:rsidRPr="00233C30" w14:paraId="340075CD" w14:textId="77777777" w:rsidTr="667E888B">
        <w:trPr>
          <w:trHeight w:val="300"/>
          <w:jc w:val="center"/>
        </w:trPr>
        <w:tc>
          <w:tcPr>
            <w:tcW w:w="3256" w:type="dxa"/>
            <w:noWrap/>
            <w:hideMark/>
          </w:tcPr>
          <w:p w14:paraId="367F2095" w14:textId="77777777" w:rsidR="00F671DB" w:rsidRPr="00233C30" w:rsidRDefault="00F671DB" w:rsidP="00E00523">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5108" w:type="dxa"/>
            <w:noWrap/>
            <w:hideMark/>
          </w:tcPr>
          <w:p w14:paraId="4611CD5E" w14:textId="77777777" w:rsidR="00F671DB" w:rsidRPr="00233C30" w:rsidRDefault="00F671DB" w:rsidP="00E00523">
            <w:pPr>
              <w:spacing w:after="0"/>
              <w:jc w:val="center"/>
              <w:rPr>
                <w:rFonts w:eastAsia="Times New Roman" w:cs="Calibri"/>
                <w:color w:val="000000"/>
                <w:lang w:eastAsia="pl-PL"/>
              </w:rPr>
            </w:pPr>
            <w:r>
              <w:t>328</w:t>
            </w:r>
          </w:p>
        </w:tc>
      </w:tr>
      <w:tr w:rsidR="00F671DB" w:rsidRPr="00233C30" w14:paraId="44B58337" w14:textId="77777777" w:rsidTr="667E888B">
        <w:trPr>
          <w:trHeight w:val="300"/>
          <w:jc w:val="center"/>
        </w:trPr>
        <w:tc>
          <w:tcPr>
            <w:tcW w:w="3256" w:type="dxa"/>
            <w:noWrap/>
            <w:hideMark/>
          </w:tcPr>
          <w:p w14:paraId="10B40D78" w14:textId="77777777" w:rsidR="00F671DB" w:rsidRPr="00347353" w:rsidRDefault="00F671DB"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5108" w:type="dxa"/>
            <w:noWrap/>
            <w:hideMark/>
          </w:tcPr>
          <w:p w14:paraId="66757FD2" w14:textId="77777777" w:rsidR="00F671DB" w:rsidRPr="00347353" w:rsidRDefault="00F671DB"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598</w:t>
            </w:r>
          </w:p>
        </w:tc>
      </w:tr>
    </w:tbl>
    <w:p w14:paraId="5AC5D3C4" w14:textId="2E0FF9D8" w:rsidR="00F671DB" w:rsidRDefault="00F671DB" w:rsidP="00F671DB">
      <w:pPr>
        <w:pStyle w:val="Zrodlo"/>
        <w:ind w:left="1080"/>
      </w:pPr>
      <w:r>
        <w:t>Źródło: opracowanie własne na podstawie KPRWP, 2020</w:t>
      </w:r>
    </w:p>
    <w:p w14:paraId="1A88FBEE" w14:textId="0EFB0CF4" w:rsidR="003E733F" w:rsidRDefault="003E733F" w:rsidP="003E733F">
      <w:pPr>
        <w:spacing w:line="276" w:lineRule="auto"/>
        <w:jc w:val="center"/>
      </w:pPr>
      <w:r>
        <w:rPr>
          <w:noProof/>
        </w:rPr>
        <w:lastRenderedPageBreak/>
        <w:drawing>
          <wp:inline distT="0" distB="0" distL="0" distR="0" wp14:anchorId="7D4D8D4A" wp14:editId="4D30D8B1">
            <wp:extent cx="4247514" cy="2805181"/>
            <wp:effectExtent l="0" t="0" r="635"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8"/>
                    <pic:cNvPicPr/>
                  </pic:nvPicPr>
                  <pic:blipFill>
                    <a:blip r:embed="rId41">
                      <a:extLst>
                        <a:ext uri="{28A0092B-C50C-407E-A947-70E740481C1C}">
                          <a14:useLocalDpi xmlns:a14="http://schemas.microsoft.com/office/drawing/2010/main" val="0"/>
                        </a:ext>
                      </a:extLst>
                    </a:blip>
                    <a:stretch>
                      <a:fillRect/>
                    </a:stretch>
                  </pic:blipFill>
                  <pic:spPr>
                    <a:xfrm>
                      <a:off x="0" y="0"/>
                      <a:ext cx="4247514" cy="2805181"/>
                    </a:xfrm>
                    <a:prstGeom prst="rect">
                      <a:avLst/>
                    </a:prstGeom>
                  </pic:spPr>
                </pic:pic>
              </a:graphicData>
            </a:graphic>
          </wp:inline>
        </w:drawing>
      </w:r>
    </w:p>
    <w:p w14:paraId="406E2CF7" w14:textId="7E4A9902" w:rsidR="00DE4211" w:rsidRDefault="00DE4211" w:rsidP="000F38A1">
      <w:pPr>
        <w:pStyle w:val="Legenda"/>
      </w:pPr>
      <w:bookmarkStart w:id="71" w:name="_Ref82592560"/>
      <w:bookmarkStart w:id="72" w:name="_Toc83244634"/>
      <w:bookmarkStart w:id="73" w:name="_Toc83319535"/>
      <w:r>
        <w:t xml:space="preserve">Rysunek </w:t>
      </w:r>
      <w:r>
        <w:fldChar w:fldCharType="begin"/>
      </w:r>
      <w:r>
        <w:instrText>SEQ Rysunek \* ARABIC</w:instrText>
      </w:r>
      <w:r>
        <w:fldChar w:fldCharType="separate"/>
      </w:r>
      <w:r w:rsidR="00A028D4">
        <w:rPr>
          <w:noProof/>
        </w:rPr>
        <w:t>14</w:t>
      </w:r>
      <w:r>
        <w:fldChar w:fldCharType="end"/>
      </w:r>
      <w:bookmarkEnd w:id="71"/>
      <w:r>
        <w:t>.</w:t>
      </w:r>
      <w:r w:rsidR="000F38A1">
        <w:t xml:space="preserve"> Liczba JCWP rzecznych przypisanych do Kryterium 1 KPRWP</w:t>
      </w:r>
      <w:bookmarkEnd w:id="72"/>
      <w:bookmarkEnd w:id="73"/>
    </w:p>
    <w:p w14:paraId="38056EE6" w14:textId="77777777" w:rsidR="00A30842" w:rsidRDefault="00A30842" w:rsidP="00A30842">
      <w:pPr>
        <w:pStyle w:val="Zrodlo"/>
        <w:ind w:left="1080"/>
      </w:pPr>
      <w:r>
        <w:t>Źródło: opracowanie własne na podstawie KPRWP, 2020</w:t>
      </w:r>
    </w:p>
    <w:p w14:paraId="23082293" w14:textId="07EB10B2" w:rsidR="00DE4211" w:rsidRDefault="000D7EB1" w:rsidP="008E7CDE">
      <w:pPr>
        <w:jc w:val="center"/>
      </w:pPr>
      <w:r>
        <w:rPr>
          <w:noProof/>
        </w:rPr>
        <w:drawing>
          <wp:inline distT="0" distB="0" distL="0" distR="0" wp14:anchorId="72EF7246" wp14:editId="0F5B68F0">
            <wp:extent cx="5333714" cy="4724398"/>
            <wp:effectExtent l="0" t="0" r="63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pic:nvPicPr>
                  <pic:blipFill>
                    <a:blip r:embed="rId42">
                      <a:extLst>
                        <a:ext uri="{28A0092B-C50C-407E-A947-70E740481C1C}">
                          <a14:useLocalDpi xmlns:a14="http://schemas.microsoft.com/office/drawing/2010/main" val="0"/>
                        </a:ext>
                      </a:extLst>
                    </a:blip>
                    <a:stretch>
                      <a:fillRect/>
                    </a:stretch>
                  </pic:blipFill>
                  <pic:spPr>
                    <a:xfrm>
                      <a:off x="0" y="0"/>
                      <a:ext cx="5333714" cy="4724398"/>
                    </a:xfrm>
                    <a:prstGeom prst="rect">
                      <a:avLst/>
                    </a:prstGeom>
                  </pic:spPr>
                </pic:pic>
              </a:graphicData>
            </a:graphic>
          </wp:inline>
        </w:drawing>
      </w:r>
    </w:p>
    <w:p w14:paraId="0B9F2C2A" w14:textId="721F6F0D" w:rsidR="008F4516" w:rsidRDefault="00DE4211" w:rsidP="00DE4211">
      <w:pPr>
        <w:pStyle w:val="Legenda"/>
      </w:pPr>
      <w:bookmarkStart w:id="74" w:name="_Ref82592661"/>
      <w:bookmarkStart w:id="75" w:name="_Toc83244635"/>
      <w:bookmarkStart w:id="76" w:name="_Toc83319536"/>
      <w:r>
        <w:t xml:space="preserve">Rysunek </w:t>
      </w:r>
      <w:r>
        <w:fldChar w:fldCharType="begin"/>
      </w:r>
      <w:r>
        <w:instrText>SEQ Rysunek \* ARABIC</w:instrText>
      </w:r>
      <w:r>
        <w:fldChar w:fldCharType="separate"/>
      </w:r>
      <w:r w:rsidR="00A028D4">
        <w:rPr>
          <w:noProof/>
        </w:rPr>
        <w:t>15</w:t>
      </w:r>
      <w:r>
        <w:fldChar w:fldCharType="end"/>
      </w:r>
      <w:bookmarkEnd w:id="74"/>
      <w:r>
        <w:t>. Potrzeby renaturyzacji jcwp wynikające z drożności migracyjnej dla ryb dwuśrodowiskowych i chronionych jednośrodowiskowych - Kryterium 1 KPRWP</w:t>
      </w:r>
      <w:bookmarkEnd w:id="75"/>
      <w:bookmarkEnd w:id="76"/>
    </w:p>
    <w:p w14:paraId="52EB5FD8" w14:textId="7A9E19EA" w:rsidR="00A30842" w:rsidRPr="00A30842" w:rsidRDefault="00A30842" w:rsidP="00A30842">
      <w:pPr>
        <w:pStyle w:val="Zrodlo"/>
        <w:ind w:left="1080"/>
      </w:pPr>
      <w:r>
        <w:t>Źródło: opracowanie własne na podstawie KPRWP, 2020</w:t>
      </w:r>
    </w:p>
    <w:p w14:paraId="009ED06C" w14:textId="6C89A483" w:rsidR="007E38C7" w:rsidRDefault="007E38C7" w:rsidP="004A2928">
      <w:bookmarkStart w:id="77" w:name="_Hlk83204905"/>
      <w:r w:rsidRPr="667E888B">
        <w:rPr>
          <w:b/>
          <w:bCs/>
        </w:rPr>
        <w:lastRenderedPageBreak/>
        <w:t>Kryterium 2</w:t>
      </w:r>
      <w:r>
        <w:t xml:space="preserve"> – potrzeb</w:t>
      </w:r>
      <w:r w:rsidR="00370F52">
        <w:t>y</w:t>
      </w:r>
      <w:r>
        <w:t xml:space="preserve"> renaturyzacji wynikając</w:t>
      </w:r>
      <w:r w:rsidR="003425EA">
        <w:t>e</w:t>
      </w:r>
      <w:r>
        <w:t xml:space="preserve"> z osiągnięcie dobrego stanu/potencjału ekologicznego</w:t>
      </w:r>
      <w:r w:rsidR="003E733F">
        <w:t>.</w:t>
      </w:r>
    </w:p>
    <w:p w14:paraId="71491C8C" w14:textId="433AC93C" w:rsidR="006C6911" w:rsidRDefault="006C6911" w:rsidP="006C6911">
      <w:pPr>
        <w:pStyle w:val="Legenda"/>
        <w:keepNext/>
      </w:pPr>
      <w:bookmarkStart w:id="78" w:name="_Ref82592431"/>
      <w:bookmarkStart w:id="79" w:name="_Toc83245900"/>
      <w:bookmarkStart w:id="80" w:name="_Toc83319577"/>
      <w:bookmarkEnd w:id="77"/>
      <w:r>
        <w:t xml:space="preserve">Tabela </w:t>
      </w:r>
      <w:r>
        <w:fldChar w:fldCharType="begin"/>
      </w:r>
      <w:r>
        <w:instrText>SEQ Tabela \* ARABIC</w:instrText>
      </w:r>
      <w:r>
        <w:fldChar w:fldCharType="separate"/>
      </w:r>
      <w:r w:rsidR="00A028D4">
        <w:rPr>
          <w:noProof/>
        </w:rPr>
        <w:t>5</w:t>
      </w:r>
      <w:r>
        <w:fldChar w:fldCharType="end"/>
      </w:r>
      <w:bookmarkEnd w:id="78"/>
      <w:r>
        <w:t xml:space="preserve"> Liczba JCWP rzecznych, które zostały przypisane do Kryterium 2 KPRWP</w:t>
      </w:r>
      <w:bookmarkEnd w:id="79"/>
      <w:bookmarkEnd w:id="80"/>
    </w:p>
    <w:tbl>
      <w:tblPr>
        <w:tblStyle w:val="MCTable1"/>
        <w:tblW w:w="6374" w:type="dxa"/>
        <w:jc w:val="center"/>
        <w:tblLook w:val="04A0" w:firstRow="1" w:lastRow="0" w:firstColumn="1" w:lastColumn="0" w:noHBand="0" w:noVBand="1"/>
      </w:tblPr>
      <w:tblGrid>
        <w:gridCol w:w="2830"/>
        <w:gridCol w:w="3544"/>
      </w:tblGrid>
      <w:tr w:rsidR="006C6911" w:rsidRPr="00233C30" w14:paraId="3FCC949B"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2830" w:type="dxa"/>
            <w:noWrap/>
          </w:tcPr>
          <w:p w14:paraId="1CD90E30" w14:textId="77777777" w:rsidR="006C6911" w:rsidRPr="00347353" w:rsidRDefault="006C6911" w:rsidP="006C6911">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3544" w:type="dxa"/>
            <w:noWrap/>
          </w:tcPr>
          <w:p w14:paraId="4E020D7F" w14:textId="4E3A2710" w:rsidR="006C6911" w:rsidRPr="00347353" w:rsidRDefault="006C6911" w:rsidP="006C6911">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JCWP PRZYPISANYCH DO KRYTERIUM 2</w:t>
            </w:r>
          </w:p>
        </w:tc>
      </w:tr>
      <w:tr w:rsidR="006C6911" w:rsidRPr="00233C30" w14:paraId="49F6F13F" w14:textId="77777777" w:rsidTr="667E888B">
        <w:trPr>
          <w:trHeight w:val="300"/>
          <w:jc w:val="center"/>
        </w:trPr>
        <w:tc>
          <w:tcPr>
            <w:tcW w:w="2830" w:type="dxa"/>
            <w:noWrap/>
            <w:hideMark/>
          </w:tcPr>
          <w:p w14:paraId="266DE57D"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3544" w:type="dxa"/>
            <w:noWrap/>
            <w:hideMark/>
          </w:tcPr>
          <w:p w14:paraId="6109A474" w14:textId="3CF81A50" w:rsidR="006C6911" w:rsidRPr="00233C30" w:rsidRDefault="006C6911" w:rsidP="006C6911">
            <w:pPr>
              <w:spacing w:after="0"/>
              <w:jc w:val="center"/>
              <w:rPr>
                <w:rFonts w:eastAsia="Times New Roman" w:cs="Calibri"/>
                <w:color w:val="000000"/>
                <w:lang w:eastAsia="pl-PL"/>
              </w:rPr>
            </w:pPr>
            <w:r>
              <w:t>0</w:t>
            </w:r>
          </w:p>
        </w:tc>
      </w:tr>
      <w:tr w:rsidR="006C6911" w:rsidRPr="00233C30" w14:paraId="02B77D89" w14:textId="77777777" w:rsidTr="667E888B">
        <w:trPr>
          <w:trHeight w:val="300"/>
          <w:jc w:val="center"/>
        </w:trPr>
        <w:tc>
          <w:tcPr>
            <w:tcW w:w="2830" w:type="dxa"/>
            <w:noWrap/>
            <w:hideMark/>
          </w:tcPr>
          <w:p w14:paraId="2191E870"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3544" w:type="dxa"/>
            <w:noWrap/>
            <w:hideMark/>
          </w:tcPr>
          <w:p w14:paraId="758ECF66" w14:textId="1430E97F" w:rsidR="006C6911" w:rsidRPr="00233C30" w:rsidRDefault="006C6911" w:rsidP="006C6911">
            <w:pPr>
              <w:spacing w:after="0"/>
              <w:jc w:val="center"/>
              <w:rPr>
                <w:rFonts w:eastAsia="Times New Roman" w:cs="Calibri"/>
                <w:color w:val="000000"/>
                <w:lang w:eastAsia="pl-PL"/>
              </w:rPr>
            </w:pPr>
            <w:r>
              <w:t>0</w:t>
            </w:r>
          </w:p>
        </w:tc>
      </w:tr>
      <w:tr w:rsidR="006C6911" w:rsidRPr="00233C30" w14:paraId="774DA356" w14:textId="77777777" w:rsidTr="667E888B">
        <w:trPr>
          <w:trHeight w:val="300"/>
          <w:jc w:val="center"/>
        </w:trPr>
        <w:tc>
          <w:tcPr>
            <w:tcW w:w="2830" w:type="dxa"/>
            <w:noWrap/>
            <w:hideMark/>
          </w:tcPr>
          <w:p w14:paraId="54579F73"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3544" w:type="dxa"/>
            <w:noWrap/>
            <w:hideMark/>
          </w:tcPr>
          <w:p w14:paraId="408CDED7" w14:textId="7A744636" w:rsidR="006C6911" w:rsidRPr="00233C30" w:rsidRDefault="006C6911" w:rsidP="006C6911">
            <w:pPr>
              <w:spacing w:after="0"/>
              <w:jc w:val="center"/>
              <w:rPr>
                <w:rFonts w:eastAsia="Times New Roman" w:cs="Calibri"/>
                <w:color w:val="000000"/>
                <w:lang w:eastAsia="pl-PL"/>
              </w:rPr>
            </w:pPr>
            <w:r>
              <w:t>0</w:t>
            </w:r>
          </w:p>
        </w:tc>
      </w:tr>
      <w:tr w:rsidR="006C6911" w:rsidRPr="00233C30" w14:paraId="4BE59B83" w14:textId="77777777" w:rsidTr="667E888B">
        <w:trPr>
          <w:trHeight w:val="300"/>
          <w:jc w:val="center"/>
        </w:trPr>
        <w:tc>
          <w:tcPr>
            <w:tcW w:w="2830" w:type="dxa"/>
            <w:noWrap/>
            <w:hideMark/>
          </w:tcPr>
          <w:p w14:paraId="78801426"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3544" w:type="dxa"/>
            <w:noWrap/>
            <w:hideMark/>
          </w:tcPr>
          <w:p w14:paraId="6491E406" w14:textId="481393A9" w:rsidR="006C6911" w:rsidRPr="00233C30" w:rsidRDefault="006C6911" w:rsidP="006C6911">
            <w:pPr>
              <w:spacing w:after="0"/>
              <w:jc w:val="center"/>
              <w:rPr>
                <w:rFonts w:eastAsia="Times New Roman" w:cs="Calibri"/>
                <w:color w:val="000000"/>
                <w:lang w:eastAsia="pl-PL"/>
              </w:rPr>
            </w:pPr>
            <w:r>
              <w:t>0</w:t>
            </w:r>
          </w:p>
        </w:tc>
      </w:tr>
      <w:tr w:rsidR="006C6911" w:rsidRPr="00233C30" w14:paraId="333B5BFA" w14:textId="77777777" w:rsidTr="667E888B">
        <w:trPr>
          <w:trHeight w:val="300"/>
          <w:jc w:val="center"/>
        </w:trPr>
        <w:tc>
          <w:tcPr>
            <w:tcW w:w="2830" w:type="dxa"/>
            <w:noWrap/>
            <w:hideMark/>
          </w:tcPr>
          <w:p w14:paraId="428BC88E"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3544" w:type="dxa"/>
            <w:noWrap/>
            <w:hideMark/>
          </w:tcPr>
          <w:p w14:paraId="0799D2DF" w14:textId="5D7011F9" w:rsidR="006C6911" w:rsidRPr="00233C30" w:rsidRDefault="006C6911" w:rsidP="006C6911">
            <w:pPr>
              <w:spacing w:after="0"/>
              <w:jc w:val="center"/>
              <w:rPr>
                <w:rFonts w:eastAsia="Times New Roman" w:cs="Calibri"/>
                <w:color w:val="000000"/>
                <w:lang w:eastAsia="pl-PL"/>
              </w:rPr>
            </w:pPr>
            <w:r>
              <w:t>3</w:t>
            </w:r>
          </w:p>
        </w:tc>
      </w:tr>
      <w:tr w:rsidR="006C6911" w:rsidRPr="00233C30" w14:paraId="14369C2F" w14:textId="77777777" w:rsidTr="667E888B">
        <w:trPr>
          <w:trHeight w:val="300"/>
          <w:jc w:val="center"/>
        </w:trPr>
        <w:tc>
          <w:tcPr>
            <w:tcW w:w="2830" w:type="dxa"/>
            <w:noWrap/>
            <w:hideMark/>
          </w:tcPr>
          <w:p w14:paraId="07444AAF"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3544" w:type="dxa"/>
            <w:noWrap/>
            <w:hideMark/>
          </w:tcPr>
          <w:p w14:paraId="61F1CC47" w14:textId="380C254A" w:rsidR="006C6911" w:rsidRPr="00233C30" w:rsidRDefault="006C6911" w:rsidP="006C6911">
            <w:pPr>
              <w:spacing w:after="0"/>
              <w:jc w:val="center"/>
              <w:rPr>
                <w:rFonts w:eastAsia="Times New Roman" w:cs="Calibri"/>
                <w:color w:val="000000"/>
                <w:lang w:eastAsia="pl-PL"/>
              </w:rPr>
            </w:pPr>
            <w:r>
              <w:t>2</w:t>
            </w:r>
          </w:p>
        </w:tc>
      </w:tr>
      <w:tr w:rsidR="006C6911" w:rsidRPr="00233C30" w14:paraId="0BED72A9" w14:textId="77777777" w:rsidTr="667E888B">
        <w:trPr>
          <w:trHeight w:val="300"/>
          <w:jc w:val="center"/>
        </w:trPr>
        <w:tc>
          <w:tcPr>
            <w:tcW w:w="2830" w:type="dxa"/>
            <w:noWrap/>
            <w:hideMark/>
          </w:tcPr>
          <w:p w14:paraId="0E126921"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3544" w:type="dxa"/>
            <w:noWrap/>
            <w:hideMark/>
          </w:tcPr>
          <w:p w14:paraId="7357D759" w14:textId="1382F153" w:rsidR="006C6911" w:rsidRPr="00233C30" w:rsidRDefault="006C6911" w:rsidP="006C6911">
            <w:pPr>
              <w:spacing w:after="0"/>
              <w:jc w:val="center"/>
              <w:rPr>
                <w:rFonts w:eastAsia="Times New Roman" w:cs="Calibri"/>
                <w:color w:val="000000"/>
                <w:lang w:eastAsia="pl-PL"/>
              </w:rPr>
            </w:pPr>
            <w:r>
              <w:t>31</w:t>
            </w:r>
          </w:p>
        </w:tc>
      </w:tr>
      <w:tr w:rsidR="006C6911" w:rsidRPr="00233C30" w14:paraId="2074021A" w14:textId="77777777" w:rsidTr="667E888B">
        <w:trPr>
          <w:trHeight w:val="300"/>
          <w:jc w:val="center"/>
        </w:trPr>
        <w:tc>
          <w:tcPr>
            <w:tcW w:w="2830" w:type="dxa"/>
            <w:noWrap/>
            <w:hideMark/>
          </w:tcPr>
          <w:p w14:paraId="2F5484A7"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3544" w:type="dxa"/>
            <w:noWrap/>
            <w:hideMark/>
          </w:tcPr>
          <w:p w14:paraId="5871CA8A" w14:textId="7A3ACD69" w:rsidR="006C6911" w:rsidRPr="00233C30" w:rsidRDefault="006C6911" w:rsidP="006C6911">
            <w:pPr>
              <w:spacing w:after="0"/>
              <w:jc w:val="center"/>
              <w:rPr>
                <w:rFonts w:eastAsia="Times New Roman" w:cs="Calibri"/>
                <w:color w:val="000000"/>
                <w:lang w:eastAsia="pl-PL"/>
              </w:rPr>
            </w:pPr>
            <w:r>
              <w:t>702</w:t>
            </w:r>
          </w:p>
        </w:tc>
      </w:tr>
      <w:tr w:rsidR="006C6911" w:rsidRPr="00233C30" w14:paraId="317336C1" w14:textId="77777777" w:rsidTr="667E888B">
        <w:trPr>
          <w:trHeight w:val="300"/>
          <w:jc w:val="center"/>
        </w:trPr>
        <w:tc>
          <w:tcPr>
            <w:tcW w:w="2830" w:type="dxa"/>
            <w:noWrap/>
            <w:hideMark/>
          </w:tcPr>
          <w:p w14:paraId="1D815D7D"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3544" w:type="dxa"/>
            <w:noWrap/>
            <w:hideMark/>
          </w:tcPr>
          <w:p w14:paraId="06EC472D" w14:textId="09223542" w:rsidR="006C6911" w:rsidRPr="00233C30" w:rsidRDefault="006C6911" w:rsidP="006C6911">
            <w:pPr>
              <w:spacing w:after="0"/>
              <w:jc w:val="center"/>
              <w:rPr>
                <w:rFonts w:eastAsia="Times New Roman" w:cs="Calibri"/>
                <w:color w:val="000000"/>
                <w:lang w:eastAsia="pl-PL"/>
              </w:rPr>
            </w:pPr>
            <w:r>
              <w:t>956</w:t>
            </w:r>
          </w:p>
        </w:tc>
      </w:tr>
      <w:tr w:rsidR="006C6911" w:rsidRPr="00233C30" w14:paraId="4FB5E34C" w14:textId="77777777" w:rsidTr="667E888B">
        <w:trPr>
          <w:trHeight w:val="300"/>
          <w:jc w:val="center"/>
        </w:trPr>
        <w:tc>
          <w:tcPr>
            <w:tcW w:w="2830" w:type="dxa"/>
            <w:noWrap/>
            <w:hideMark/>
          </w:tcPr>
          <w:p w14:paraId="2C0866CD" w14:textId="77777777" w:rsidR="006C6911" w:rsidRPr="00347353" w:rsidRDefault="006C6911"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3544" w:type="dxa"/>
            <w:noWrap/>
            <w:hideMark/>
          </w:tcPr>
          <w:p w14:paraId="595C9466" w14:textId="6862DCFB" w:rsidR="006C6911" w:rsidRPr="00347353" w:rsidRDefault="006C6911"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1 694</w:t>
            </w:r>
          </w:p>
        </w:tc>
      </w:tr>
    </w:tbl>
    <w:p w14:paraId="2D9401F1" w14:textId="77777777" w:rsidR="00F671DB" w:rsidRDefault="00F671DB" w:rsidP="00F671DB">
      <w:pPr>
        <w:pStyle w:val="Zrodlo"/>
        <w:ind w:left="1080"/>
      </w:pPr>
      <w:r>
        <w:t>Źródło: opracowanie własne na podstawie KPRWP, 2020</w:t>
      </w:r>
    </w:p>
    <w:p w14:paraId="3A7C9F15" w14:textId="7C4A01CD" w:rsidR="000F38A1" w:rsidRDefault="006C6911" w:rsidP="008E7CDE">
      <w:pPr>
        <w:jc w:val="center"/>
      </w:pPr>
      <w:r>
        <w:rPr>
          <w:noProof/>
        </w:rPr>
        <w:drawing>
          <wp:inline distT="0" distB="0" distL="0" distR="0" wp14:anchorId="04644713" wp14:editId="458583A8">
            <wp:extent cx="5078093" cy="3048000"/>
            <wp:effectExtent l="0" t="0" r="8255"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
                    <pic:cNvPicPr/>
                  </pic:nvPicPr>
                  <pic:blipFill>
                    <a:blip r:embed="rId43">
                      <a:extLst>
                        <a:ext uri="{28A0092B-C50C-407E-A947-70E740481C1C}">
                          <a14:useLocalDpi xmlns:a14="http://schemas.microsoft.com/office/drawing/2010/main" val="0"/>
                        </a:ext>
                      </a:extLst>
                    </a:blip>
                    <a:stretch>
                      <a:fillRect/>
                    </a:stretch>
                  </pic:blipFill>
                  <pic:spPr>
                    <a:xfrm>
                      <a:off x="0" y="0"/>
                      <a:ext cx="5078093" cy="3048000"/>
                    </a:xfrm>
                    <a:prstGeom prst="rect">
                      <a:avLst/>
                    </a:prstGeom>
                  </pic:spPr>
                </pic:pic>
              </a:graphicData>
            </a:graphic>
          </wp:inline>
        </w:drawing>
      </w:r>
    </w:p>
    <w:p w14:paraId="316649C8" w14:textId="2B3C6879" w:rsidR="000F38A1" w:rsidRDefault="000F38A1" w:rsidP="000F38A1">
      <w:pPr>
        <w:pStyle w:val="Legenda"/>
      </w:pPr>
      <w:bookmarkStart w:id="81" w:name="_Ref82592567"/>
      <w:bookmarkStart w:id="82" w:name="_Toc83244636"/>
      <w:bookmarkStart w:id="83" w:name="_Toc83319537"/>
      <w:r>
        <w:t xml:space="preserve">Rysunek </w:t>
      </w:r>
      <w:r>
        <w:fldChar w:fldCharType="begin"/>
      </w:r>
      <w:r>
        <w:instrText>SEQ Rysunek \* ARABIC</w:instrText>
      </w:r>
      <w:r>
        <w:fldChar w:fldCharType="separate"/>
      </w:r>
      <w:r w:rsidR="00A028D4">
        <w:rPr>
          <w:noProof/>
        </w:rPr>
        <w:t>16</w:t>
      </w:r>
      <w:r>
        <w:fldChar w:fldCharType="end"/>
      </w:r>
      <w:bookmarkEnd w:id="81"/>
      <w:r>
        <w:t>. Liczba JCWP rzecznych przypisanych do Kryterium 2 KPRWP</w:t>
      </w:r>
      <w:bookmarkEnd w:id="82"/>
      <w:bookmarkEnd w:id="83"/>
    </w:p>
    <w:p w14:paraId="6983C5DC" w14:textId="77777777" w:rsidR="00A30842" w:rsidRDefault="00A30842" w:rsidP="00A30842">
      <w:pPr>
        <w:pStyle w:val="Zrodlo"/>
        <w:ind w:left="1080"/>
      </w:pPr>
      <w:r>
        <w:t>Źródło: opracowanie własne na podstawie KPRWP, 2020</w:t>
      </w:r>
    </w:p>
    <w:p w14:paraId="3FDF0306" w14:textId="77777777" w:rsidR="00A30842" w:rsidRPr="00A30842" w:rsidRDefault="00A30842" w:rsidP="00A30842"/>
    <w:p w14:paraId="1194963B" w14:textId="12EB2276" w:rsidR="000F38A1" w:rsidRDefault="000D7EB1" w:rsidP="008E7CDE">
      <w:r>
        <w:rPr>
          <w:noProof/>
        </w:rPr>
        <w:lastRenderedPageBreak/>
        <w:drawing>
          <wp:inline distT="0" distB="0" distL="0" distR="0" wp14:anchorId="1250E63C" wp14:editId="4C343049">
            <wp:extent cx="5753098" cy="50863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pic:nvPicPr>
                  <pic:blipFill>
                    <a:blip r:embed="rId44">
                      <a:extLst>
                        <a:ext uri="{28A0092B-C50C-407E-A947-70E740481C1C}">
                          <a14:useLocalDpi xmlns:a14="http://schemas.microsoft.com/office/drawing/2010/main" val="0"/>
                        </a:ext>
                      </a:extLst>
                    </a:blip>
                    <a:stretch>
                      <a:fillRect/>
                    </a:stretch>
                  </pic:blipFill>
                  <pic:spPr>
                    <a:xfrm>
                      <a:off x="0" y="0"/>
                      <a:ext cx="5753098" cy="5086350"/>
                    </a:xfrm>
                    <a:prstGeom prst="rect">
                      <a:avLst/>
                    </a:prstGeom>
                  </pic:spPr>
                </pic:pic>
              </a:graphicData>
            </a:graphic>
          </wp:inline>
        </w:drawing>
      </w:r>
    </w:p>
    <w:p w14:paraId="5FC16742" w14:textId="11CE318A" w:rsidR="008F4516" w:rsidRDefault="000F38A1" w:rsidP="000F38A1">
      <w:pPr>
        <w:pStyle w:val="Legenda"/>
      </w:pPr>
      <w:bookmarkStart w:id="84" w:name="_Ref82592668"/>
      <w:bookmarkStart w:id="85" w:name="_Toc83244637"/>
      <w:bookmarkStart w:id="86" w:name="_Toc83319538"/>
      <w:r>
        <w:t xml:space="preserve">Rysunek </w:t>
      </w:r>
      <w:r>
        <w:fldChar w:fldCharType="begin"/>
      </w:r>
      <w:r>
        <w:instrText>SEQ Rysunek \* ARABIC</w:instrText>
      </w:r>
      <w:r>
        <w:fldChar w:fldCharType="separate"/>
      </w:r>
      <w:r w:rsidR="00A028D4">
        <w:rPr>
          <w:noProof/>
        </w:rPr>
        <w:t>17</w:t>
      </w:r>
      <w:r>
        <w:fldChar w:fldCharType="end"/>
      </w:r>
      <w:bookmarkEnd w:id="84"/>
      <w:r>
        <w:t>. Potrzeby renaturyzacji wynikające z osiągnięcie dobrego stanu/potencjału ekologicznego -Kryterium 2 KPRWP</w:t>
      </w:r>
      <w:bookmarkEnd w:id="85"/>
      <w:bookmarkEnd w:id="86"/>
    </w:p>
    <w:p w14:paraId="67979843" w14:textId="77777777" w:rsidR="00A30842" w:rsidRDefault="00A30842" w:rsidP="00A30842">
      <w:pPr>
        <w:pStyle w:val="Zrodlo"/>
        <w:ind w:left="1080"/>
      </w:pPr>
      <w:r>
        <w:t>Źródło: opracowanie własne na podstawie KPRWP, 2020</w:t>
      </w:r>
    </w:p>
    <w:p w14:paraId="28401B24" w14:textId="56A20B11" w:rsidR="007E38C7" w:rsidRDefault="007E38C7" w:rsidP="004A2928">
      <w:bookmarkStart w:id="87" w:name="_Hlk83204935"/>
      <w:r w:rsidRPr="667E888B">
        <w:rPr>
          <w:b/>
          <w:bCs/>
        </w:rPr>
        <w:t>Kryterium 3</w:t>
      </w:r>
      <w:r>
        <w:t xml:space="preserve"> – potrzeb</w:t>
      </w:r>
      <w:r w:rsidR="00370F52">
        <w:t>y</w:t>
      </w:r>
      <w:r>
        <w:t xml:space="preserve"> renaturyzacji wynikając</w:t>
      </w:r>
      <w:r w:rsidR="003425EA">
        <w:t>e</w:t>
      </w:r>
      <w:r>
        <w:t xml:space="preserve"> z celów środowiskowych dla obszarów chronionych</w:t>
      </w:r>
      <w:r w:rsidR="006C6911">
        <w:t>.</w:t>
      </w:r>
    </w:p>
    <w:p w14:paraId="1828FE7E" w14:textId="10BC65B6" w:rsidR="006C6911" w:rsidRDefault="006C6911" w:rsidP="006C6911">
      <w:pPr>
        <w:pStyle w:val="Legenda"/>
        <w:keepNext/>
      </w:pPr>
      <w:bookmarkStart w:id="88" w:name="_Ref82592432"/>
      <w:bookmarkStart w:id="89" w:name="_Toc83245901"/>
      <w:bookmarkStart w:id="90" w:name="_Toc83319578"/>
      <w:bookmarkEnd w:id="87"/>
      <w:r>
        <w:t xml:space="preserve">Tabela </w:t>
      </w:r>
      <w:r>
        <w:fldChar w:fldCharType="begin"/>
      </w:r>
      <w:r>
        <w:instrText>SEQ Tabela \* ARABIC</w:instrText>
      </w:r>
      <w:r>
        <w:fldChar w:fldCharType="separate"/>
      </w:r>
      <w:r w:rsidR="00A028D4">
        <w:rPr>
          <w:noProof/>
        </w:rPr>
        <w:t>6</w:t>
      </w:r>
      <w:r>
        <w:fldChar w:fldCharType="end"/>
      </w:r>
      <w:bookmarkEnd w:id="88"/>
      <w:r>
        <w:t xml:space="preserve"> Liczba JCWP rzecznych, które zostały przypisane do Kryterium 3 KPRWP</w:t>
      </w:r>
      <w:bookmarkEnd w:id="89"/>
      <w:bookmarkEnd w:id="90"/>
    </w:p>
    <w:tbl>
      <w:tblPr>
        <w:tblStyle w:val="MCTable1"/>
        <w:tblW w:w="6374" w:type="dxa"/>
        <w:jc w:val="center"/>
        <w:tblLook w:val="04A0" w:firstRow="1" w:lastRow="0" w:firstColumn="1" w:lastColumn="0" w:noHBand="0" w:noVBand="1"/>
      </w:tblPr>
      <w:tblGrid>
        <w:gridCol w:w="2830"/>
        <w:gridCol w:w="3544"/>
      </w:tblGrid>
      <w:tr w:rsidR="006C6911" w:rsidRPr="00233C30" w14:paraId="5AE82576"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2830" w:type="dxa"/>
            <w:noWrap/>
          </w:tcPr>
          <w:p w14:paraId="77B7DE8B" w14:textId="77777777" w:rsidR="006C6911" w:rsidRPr="00347353" w:rsidRDefault="006C6911" w:rsidP="006C6911">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3544" w:type="dxa"/>
            <w:noWrap/>
          </w:tcPr>
          <w:p w14:paraId="63E1723B" w14:textId="4DA0B890" w:rsidR="006C6911" w:rsidRPr="00347353" w:rsidRDefault="006C6911" w:rsidP="006C6911">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JCWP PRZYPISANYCH DO KRYTERIUM 3</w:t>
            </w:r>
          </w:p>
        </w:tc>
      </w:tr>
      <w:tr w:rsidR="006C6911" w:rsidRPr="00233C30" w14:paraId="75410F8A" w14:textId="77777777" w:rsidTr="667E888B">
        <w:trPr>
          <w:trHeight w:val="300"/>
          <w:jc w:val="center"/>
        </w:trPr>
        <w:tc>
          <w:tcPr>
            <w:tcW w:w="2830" w:type="dxa"/>
            <w:noWrap/>
            <w:hideMark/>
          </w:tcPr>
          <w:p w14:paraId="16F20C84"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3544" w:type="dxa"/>
            <w:noWrap/>
            <w:hideMark/>
          </w:tcPr>
          <w:p w14:paraId="5ED6E5F7" w14:textId="212CB9C2" w:rsidR="006C6911" w:rsidRPr="00233C30" w:rsidRDefault="006C6911" w:rsidP="006C6911">
            <w:pPr>
              <w:spacing w:after="0"/>
              <w:jc w:val="center"/>
              <w:rPr>
                <w:rFonts w:eastAsia="Times New Roman" w:cs="Calibri"/>
                <w:color w:val="000000"/>
                <w:lang w:eastAsia="pl-PL"/>
              </w:rPr>
            </w:pPr>
            <w:r>
              <w:t>1</w:t>
            </w:r>
          </w:p>
        </w:tc>
      </w:tr>
      <w:tr w:rsidR="006C6911" w:rsidRPr="00233C30" w14:paraId="790D86F5" w14:textId="77777777" w:rsidTr="667E888B">
        <w:trPr>
          <w:trHeight w:val="300"/>
          <w:jc w:val="center"/>
        </w:trPr>
        <w:tc>
          <w:tcPr>
            <w:tcW w:w="2830" w:type="dxa"/>
            <w:noWrap/>
            <w:hideMark/>
          </w:tcPr>
          <w:p w14:paraId="5BFE2707"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3544" w:type="dxa"/>
            <w:noWrap/>
            <w:hideMark/>
          </w:tcPr>
          <w:p w14:paraId="402C2829" w14:textId="44203662" w:rsidR="006C6911" w:rsidRPr="00233C30" w:rsidRDefault="006C6911" w:rsidP="006C6911">
            <w:pPr>
              <w:spacing w:after="0"/>
              <w:jc w:val="center"/>
              <w:rPr>
                <w:rFonts w:eastAsia="Times New Roman" w:cs="Calibri"/>
                <w:color w:val="000000"/>
                <w:lang w:eastAsia="pl-PL"/>
              </w:rPr>
            </w:pPr>
            <w:r>
              <w:t>1</w:t>
            </w:r>
          </w:p>
        </w:tc>
      </w:tr>
      <w:tr w:rsidR="006C6911" w:rsidRPr="00233C30" w14:paraId="2B8F8DC1" w14:textId="77777777" w:rsidTr="667E888B">
        <w:trPr>
          <w:trHeight w:val="300"/>
          <w:jc w:val="center"/>
        </w:trPr>
        <w:tc>
          <w:tcPr>
            <w:tcW w:w="2830" w:type="dxa"/>
            <w:noWrap/>
            <w:hideMark/>
          </w:tcPr>
          <w:p w14:paraId="16FF4B95"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3544" w:type="dxa"/>
            <w:noWrap/>
            <w:hideMark/>
          </w:tcPr>
          <w:p w14:paraId="5B03603B" w14:textId="17EDBF20" w:rsidR="006C6911" w:rsidRPr="00233C30" w:rsidRDefault="006C6911" w:rsidP="006C6911">
            <w:pPr>
              <w:spacing w:after="0"/>
              <w:jc w:val="center"/>
              <w:rPr>
                <w:rFonts w:eastAsia="Times New Roman" w:cs="Calibri"/>
                <w:color w:val="000000"/>
                <w:lang w:eastAsia="pl-PL"/>
              </w:rPr>
            </w:pPr>
            <w:r>
              <w:t>3</w:t>
            </w:r>
          </w:p>
        </w:tc>
      </w:tr>
      <w:tr w:rsidR="006C6911" w:rsidRPr="00233C30" w14:paraId="43290870" w14:textId="77777777" w:rsidTr="667E888B">
        <w:trPr>
          <w:trHeight w:val="300"/>
          <w:jc w:val="center"/>
        </w:trPr>
        <w:tc>
          <w:tcPr>
            <w:tcW w:w="2830" w:type="dxa"/>
            <w:noWrap/>
            <w:hideMark/>
          </w:tcPr>
          <w:p w14:paraId="3D3DE22E"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3544" w:type="dxa"/>
            <w:noWrap/>
            <w:hideMark/>
          </w:tcPr>
          <w:p w14:paraId="0A1AD9FA" w14:textId="5A894A64" w:rsidR="006C6911" w:rsidRPr="00233C30" w:rsidRDefault="006C6911" w:rsidP="006C6911">
            <w:pPr>
              <w:spacing w:after="0"/>
              <w:jc w:val="center"/>
              <w:rPr>
                <w:rFonts w:eastAsia="Times New Roman" w:cs="Calibri"/>
                <w:color w:val="000000"/>
                <w:lang w:eastAsia="pl-PL"/>
              </w:rPr>
            </w:pPr>
            <w:r>
              <w:t>4</w:t>
            </w:r>
          </w:p>
        </w:tc>
      </w:tr>
      <w:tr w:rsidR="006C6911" w:rsidRPr="00233C30" w14:paraId="3B6FD0D3" w14:textId="77777777" w:rsidTr="667E888B">
        <w:trPr>
          <w:trHeight w:val="300"/>
          <w:jc w:val="center"/>
        </w:trPr>
        <w:tc>
          <w:tcPr>
            <w:tcW w:w="2830" w:type="dxa"/>
            <w:noWrap/>
            <w:hideMark/>
          </w:tcPr>
          <w:p w14:paraId="18358882"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3544" w:type="dxa"/>
            <w:noWrap/>
            <w:hideMark/>
          </w:tcPr>
          <w:p w14:paraId="58C29235" w14:textId="3FB140A7" w:rsidR="006C6911" w:rsidRPr="00233C30" w:rsidRDefault="006C6911" w:rsidP="006C6911">
            <w:pPr>
              <w:spacing w:after="0"/>
              <w:jc w:val="center"/>
              <w:rPr>
                <w:rFonts w:eastAsia="Times New Roman" w:cs="Calibri"/>
                <w:color w:val="000000"/>
                <w:lang w:eastAsia="pl-PL"/>
              </w:rPr>
            </w:pPr>
            <w:r>
              <w:t>2</w:t>
            </w:r>
          </w:p>
        </w:tc>
      </w:tr>
      <w:tr w:rsidR="006C6911" w:rsidRPr="00233C30" w14:paraId="64A14982" w14:textId="77777777" w:rsidTr="667E888B">
        <w:trPr>
          <w:trHeight w:val="300"/>
          <w:jc w:val="center"/>
        </w:trPr>
        <w:tc>
          <w:tcPr>
            <w:tcW w:w="2830" w:type="dxa"/>
            <w:noWrap/>
            <w:hideMark/>
          </w:tcPr>
          <w:p w14:paraId="4BAAF2C3"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3544" w:type="dxa"/>
            <w:noWrap/>
            <w:hideMark/>
          </w:tcPr>
          <w:p w14:paraId="783000F2" w14:textId="34BEF636" w:rsidR="006C6911" w:rsidRPr="00233C30" w:rsidRDefault="006C6911" w:rsidP="006C6911">
            <w:pPr>
              <w:spacing w:after="0"/>
              <w:jc w:val="center"/>
              <w:rPr>
                <w:rFonts w:eastAsia="Times New Roman" w:cs="Calibri"/>
                <w:color w:val="000000"/>
                <w:lang w:eastAsia="pl-PL"/>
              </w:rPr>
            </w:pPr>
            <w:r>
              <w:t>17</w:t>
            </w:r>
          </w:p>
        </w:tc>
      </w:tr>
      <w:tr w:rsidR="006C6911" w:rsidRPr="00233C30" w14:paraId="3301F8AD" w14:textId="77777777" w:rsidTr="667E888B">
        <w:trPr>
          <w:trHeight w:val="300"/>
          <w:jc w:val="center"/>
        </w:trPr>
        <w:tc>
          <w:tcPr>
            <w:tcW w:w="2830" w:type="dxa"/>
            <w:noWrap/>
            <w:hideMark/>
          </w:tcPr>
          <w:p w14:paraId="1A8DFB56"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3544" w:type="dxa"/>
            <w:noWrap/>
            <w:hideMark/>
          </w:tcPr>
          <w:p w14:paraId="53EFD66D" w14:textId="7B74DF89" w:rsidR="006C6911" w:rsidRPr="00233C30" w:rsidRDefault="006C6911" w:rsidP="006C6911">
            <w:pPr>
              <w:spacing w:after="0"/>
              <w:jc w:val="center"/>
              <w:rPr>
                <w:rFonts w:eastAsia="Times New Roman" w:cs="Calibri"/>
                <w:color w:val="000000"/>
                <w:lang w:eastAsia="pl-PL"/>
              </w:rPr>
            </w:pPr>
            <w:r>
              <w:t>73</w:t>
            </w:r>
          </w:p>
        </w:tc>
      </w:tr>
      <w:tr w:rsidR="006C6911" w:rsidRPr="00233C30" w14:paraId="38BD5D47" w14:textId="77777777" w:rsidTr="667E888B">
        <w:trPr>
          <w:trHeight w:val="300"/>
          <w:jc w:val="center"/>
        </w:trPr>
        <w:tc>
          <w:tcPr>
            <w:tcW w:w="2830" w:type="dxa"/>
            <w:noWrap/>
            <w:hideMark/>
          </w:tcPr>
          <w:p w14:paraId="6DADDFF5"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3544" w:type="dxa"/>
            <w:noWrap/>
            <w:hideMark/>
          </w:tcPr>
          <w:p w14:paraId="4275B569" w14:textId="0A34B42C" w:rsidR="006C6911" w:rsidRPr="00233C30" w:rsidRDefault="006C6911" w:rsidP="006C6911">
            <w:pPr>
              <w:spacing w:after="0"/>
              <w:jc w:val="center"/>
              <w:rPr>
                <w:rFonts w:eastAsia="Times New Roman" w:cs="Calibri"/>
                <w:color w:val="000000"/>
                <w:lang w:eastAsia="pl-PL"/>
              </w:rPr>
            </w:pPr>
            <w:r>
              <w:t>737</w:t>
            </w:r>
          </w:p>
        </w:tc>
      </w:tr>
      <w:tr w:rsidR="006C6911" w:rsidRPr="00233C30" w14:paraId="74931F8D" w14:textId="77777777" w:rsidTr="667E888B">
        <w:trPr>
          <w:trHeight w:val="300"/>
          <w:jc w:val="center"/>
        </w:trPr>
        <w:tc>
          <w:tcPr>
            <w:tcW w:w="2830" w:type="dxa"/>
            <w:noWrap/>
            <w:hideMark/>
          </w:tcPr>
          <w:p w14:paraId="53B0485B" w14:textId="77777777" w:rsidR="006C6911" w:rsidRPr="00233C30" w:rsidRDefault="006C6911" w:rsidP="006C6911">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3544" w:type="dxa"/>
            <w:noWrap/>
            <w:hideMark/>
          </w:tcPr>
          <w:p w14:paraId="2CD4A38D" w14:textId="596AA8AB" w:rsidR="006C6911" w:rsidRPr="00233C30" w:rsidRDefault="006C6911" w:rsidP="006C6911">
            <w:pPr>
              <w:spacing w:after="0"/>
              <w:jc w:val="center"/>
              <w:rPr>
                <w:rFonts w:eastAsia="Times New Roman" w:cs="Calibri"/>
                <w:color w:val="000000"/>
                <w:lang w:eastAsia="pl-PL"/>
              </w:rPr>
            </w:pPr>
            <w:r>
              <w:t>1 202</w:t>
            </w:r>
          </w:p>
        </w:tc>
      </w:tr>
      <w:tr w:rsidR="006C6911" w:rsidRPr="00233C30" w14:paraId="70BB33B3" w14:textId="77777777" w:rsidTr="667E888B">
        <w:trPr>
          <w:trHeight w:val="300"/>
          <w:jc w:val="center"/>
        </w:trPr>
        <w:tc>
          <w:tcPr>
            <w:tcW w:w="2830" w:type="dxa"/>
            <w:noWrap/>
            <w:hideMark/>
          </w:tcPr>
          <w:p w14:paraId="4B2E616D" w14:textId="77777777" w:rsidR="006C6911" w:rsidRPr="00347353" w:rsidRDefault="006C6911"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3544" w:type="dxa"/>
            <w:noWrap/>
            <w:hideMark/>
          </w:tcPr>
          <w:p w14:paraId="4D5C8084" w14:textId="38BB8003" w:rsidR="006C6911" w:rsidRPr="006C6911" w:rsidRDefault="006C6911" w:rsidP="667E888B">
            <w:pPr>
              <w:spacing w:after="0"/>
              <w:jc w:val="center"/>
              <w:rPr>
                <w:rFonts w:eastAsia="Times New Roman" w:cs="Calibri"/>
                <w:b/>
                <w:bCs/>
                <w:color w:val="000000"/>
                <w:lang w:eastAsia="pl-PL"/>
              </w:rPr>
            </w:pPr>
            <w:r w:rsidRPr="667E888B">
              <w:rPr>
                <w:b/>
                <w:bCs/>
              </w:rPr>
              <w:t>2 040</w:t>
            </w:r>
          </w:p>
        </w:tc>
      </w:tr>
    </w:tbl>
    <w:p w14:paraId="07AFBDCF" w14:textId="77777777" w:rsidR="005F508A" w:rsidRDefault="005F508A" w:rsidP="005F508A">
      <w:pPr>
        <w:pStyle w:val="Zrodlo"/>
        <w:ind w:left="1080"/>
      </w:pPr>
      <w:r>
        <w:t>Źródło: opracowanie własne na podstawie KPRWP, 2020</w:t>
      </w:r>
    </w:p>
    <w:p w14:paraId="218F641E" w14:textId="77777777" w:rsidR="006C6911" w:rsidRDefault="006C6911" w:rsidP="006C6911">
      <w:pPr>
        <w:pStyle w:val="Akapitzlist"/>
        <w:numPr>
          <w:ilvl w:val="0"/>
          <w:numId w:val="0"/>
        </w:numPr>
        <w:ind w:left="1080"/>
      </w:pPr>
    </w:p>
    <w:p w14:paraId="377690EA" w14:textId="4B785A61" w:rsidR="000F38A1" w:rsidRDefault="006C6911" w:rsidP="008E7CDE">
      <w:pPr>
        <w:jc w:val="center"/>
      </w:pPr>
      <w:r>
        <w:rPr>
          <w:noProof/>
        </w:rPr>
        <w:drawing>
          <wp:inline distT="0" distB="0" distL="0" distR="0" wp14:anchorId="185C8FF2" wp14:editId="6BA6D97F">
            <wp:extent cx="4763768" cy="314929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
                    <pic:cNvPicPr/>
                  </pic:nvPicPr>
                  <pic:blipFill>
                    <a:blip r:embed="rId45">
                      <a:extLst>
                        <a:ext uri="{28A0092B-C50C-407E-A947-70E740481C1C}">
                          <a14:useLocalDpi xmlns:a14="http://schemas.microsoft.com/office/drawing/2010/main" val="0"/>
                        </a:ext>
                      </a:extLst>
                    </a:blip>
                    <a:stretch>
                      <a:fillRect/>
                    </a:stretch>
                  </pic:blipFill>
                  <pic:spPr>
                    <a:xfrm>
                      <a:off x="0" y="0"/>
                      <a:ext cx="4763768" cy="3149290"/>
                    </a:xfrm>
                    <a:prstGeom prst="rect">
                      <a:avLst/>
                    </a:prstGeom>
                  </pic:spPr>
                </pic:pic>
              </a:graphicData>
            </a:graphic>
          </wp:inline>
        </w:drawing>
      </w:r>
    </w:p>
    <w:p w14:paraId="7D5B9A3B" w14:textId="6DDD2BF9" w:rsidR="000F38A1" w:rsidRDefault="000F38A1" w:rsidP="000F38A1">
      <w:pPr>
        <w:pStyle w:val="Legenda"/>
      </w:pPr>
      <w:bookmarkStart w:id="91" w:name="_Ref82592575"/>
      <w:bookmarkStart w:id="92" w:name="_Toc83244638"/>
      <w:bookmarkStart w:id="93" w:name="_Toc83319539"/>
      <w:r>
        <w:t xml:space="preserve">Rysunek </w:t>
      </w:r>
      <w:r>
        <w:fldChar w:fldCharType="begin"/>
      </w:r>
      <w:r>
        <w:instrText>SEQ Rysunek \* ARABIC</w:instrText>
      </w:r>
      <w:r>
        <w:fldChar w:fldCharType="separate"/>
      </w:r>
      <w:r w:rsidR="00A028D4">
        <w:rPr>
          <w:noProof/>
        </w:rPr>
        <w:t>18</w:t>
      </w:r>
      <w:r>
        <w:fldChar w:fldCharType="end"/>
      </w:r>
      <w:bookmarkEnd w:id="91"/>
      <w:r>
        <w:t>. Liczba JCWP rzecznych przypisanych do Kryterium 3 KPRWP</w:t>
      </w:r>
      <w:bookmarkEnd w:id="92"/>
      <w:bookmarkEnd w:id="93"/>
    </w:p>
    <w:p w14:paraId="1804A6DE" w14:textId="77777777" w:rsidR="00A30842" w:rsidRDefault="00A30842" w:rsidP="00A30842">
      <w:pPr>
        <w:pStyle w:val="Zrodlo"/>
        <w:ind w:left="1080"/>
      </w:pPr>
      <w:r>
        <w:t>Źródło: opracowanie własne na podstawie KPRWP, 2020</w:t>
      </w:r>
    </w:p>
    <w:p w14:paraId="004C884A" w14:textId="4E968575" w:rsidR="000F38A1" w:rsidRDefault="000D7EB1" w:rsidP="000F38A1">
      <w:pPr>
        <w:keepNext/>
        <w:jc w:val="center"/>
      </w:pPr>
      <w:r>
        <w:rPr>
          <w:noProof/>
        </w:rPr>
        <w:drawing>
          <wp:inline distT="0" distB="0" distL="0" distR="0" wp14:anchorId="1E4B1588" wp14:editId="753E3726">
            <wp:extent cx="4800600" cy="4244239"/>
            <wp:effectExtent l="0" t="0" r="0" b="444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pic:nvPicPr>
                  <pic:blipFill>
                    <a:blip r:embed="rId46">
                      <a:extLst>
                        <a:ext uri="{28A0092B-C50C-407E-A947-70E740481C1C}">
                          <a14:useLocalDpi xmlns:a14="http://schemas.microsoft.com/office/drawing/2010/main" val="0"/>
                        </a:ext>
                      </a:extLst>
                    </a:blip>
                    <a:stretch>
                      <a:fillRect/>
                    </a:stretch>
                  </pic:blipFill>
                  <pic:spPr>
                    <a:xfrm>
                      <a:off x="0" y="0"/>
                      <a:ext cx="4800600" cy="4244239"/>
                    </a:xfrm>
                    <a:prstGeom prst="rect">
                      <a:avLst/>
                    </a:prstGeom>
                  </pic:spPr>
                </pic:pic>
              </a:graphicData>
            </a:graphic>
          </wp:inline>
        </w:drawing>
      </w:r>
    </w:p>
    <w:p w14:paraId="15C21434" w14:textId="6C90D943" w:rsidR="008F4516" w:rsidRDefault="000F38A1" w:rsidP="000F38A1">
      <w:pPr>
        <w:pStyle w:val="Legenda"/>
      </w:pPr>
      <w:bookmarkStart w:id="94" w:name="_Ref82592672"/>
      <w:bookmarkStart w:id="95" w:name="_Toc83244639"/>
      <w:bookmarkStart w:id="96" w:name="_Toc83319540"/>
      <w:r>
        <w:t xml:space="preserve">Rysunek </w:t>
      </w:r>
      <w:r>
        <w:fldChar w:fldCharType="begin"/>
      </w:r>
      <w:r>
        <w:instrText>SEQ Rysunek \* ARABIC</w:instrText>
      </w:r>
      <w:r>
        <w:fldChar w:fldCharType="separate"/>
      </w:r>
      <w:r w:rsidR="00A028D4">
        <w:rPr>
          <w:noProof/>
        </w:rPr>
        <w:t>19</w:t>
      </w:r>
      <w:r>
        <w:fldChar w:fldCharType="end"/>
      </w:r>
      <w:bookmarkEnd w:id="94"/>
      <w:r>
        <w:t>. Potrzeby renaturyzacji wynikające z celów środowiskowych dla obszarów chronionych - Kryterium 3 KPRWP</w:t>
      </w:r>
      <w:bookmarkEnd w:id="95"/>
      <w:bookmarkEnd w:id="96"/>
    </w:p>
    <w:p w14:paraId="59D407F0" w14:textId="77777777" w:rsidR="00A30842" w:rsidRDefault="00A30842" w:rsidP="00A30842">
      <w:pPr>
        <w:pStyle w:val="Zrodlo"/>
        <w:ind w:left="1080"/>
      </w:pPr>
      <w:r>
        <w:t>Źródło: opracowanie własne na podstawie KPRWP, 2020</w:t>
      </w:r>
    </w:p>
    <w:p w14:paraId="35800DA0" w14:textId="3B3C11C8" w:rsidR="007E38C7" w:rsidRDefault="007E38C7" w:rsidP="004A2928">
      <w:bookmarkStart w:id="97" w:name="_Hlk83205006"/>
      <w:r w:rsidRPr="667E888B">
        <w:rPr>
          <w:b/>
          <w:bCs/>
        </w:rPr>
        <w:lastRenderedPageBreak/>
        <w:t>Kryterium 4</w:t>
      </w:r>
      <w:r>
        <w:t xml:space="preserve"> – potrzeb</w:t>
      </w:r>
      <w:r w:rsidR="00370F52">
        <w:t>y</w:t>
      </w:r>
      <w:r>
        <w:t xml:space="preserve"> renaturyzacji wynikając</w:t>
      </w:r>
      <w:r w:rsidR="003425EA">
        <w:t>e</w:t>
      </w:r>
      <w:r>
        <w:t xml:space="preserve"> z zaburzonej ciągłości biologicznej powiązanych JCWP rzecznych z jeziornymi</w:t>
      </w:r>
      <w:r w:rsidR="006A4B61">
        <w:t>.</w:t>
      </w:r>
    </w:p>
    <w:p w14:paraId="7A4AEC1F" w14:textId="5308C32C" w:rsidR="006A4B61" w:rsidRDefault="006A4B61" w:rsidP="006A4B61">
      <w:pPr>
        <w:pStyle w:val="Legenda"/>
        <w:keepNext/>
      </w:pPr>
      <w:bookmarkStart w:id="98" w:name="_Ref82592434"/>
      <w:bookmarkStart w:id="99" w:name="_Toc83245902"/>
      <w:bookmarkStart w:id="100" w:name="_Toc83319579"/>
      <w:bookmarkEnd w:id="97"/>
      <w:r>
        <w:t xml:space="preserve">Tabela </w:t>
      </w:r>
      <w:r>
        <w:fldChar w:fldCharType="begin"/>
      </w:r>
      <w:r>
        <w:instrText>SEQ Tabela \* ARABIC</w:instrText>
      </w:r>
      <w:r>
        <w:fldChar w:fldCharType="separate"/>
      </w:r>
      <w:r w:rsidR="00A028D4">
        <w:rPr>
          <w:noProof/>
        </w:rPr>
        <w:t>7</w:t>
      </w:r>
      <w:r>
        <w:fldChar w:fldCharType="end"/>
      </w:r>
      <w:bookmarkEnd w:id="98"/>
      <w:r>
        <w:t xml:space="preserve"> Liczba JCWP rzecznych, które zostały przypisane do Kryterium 4 KPRWP</w:t>
      </w:r>
      <w:bookmarkEnd w:id="99"/>
      <w:bookmarkEnd w:id="100"/>
    </w:p>
    <w:tbl>
      <w:tblPr>
        <w:tblStyle w:val="MCTable1"/>
        <w:tblW w:w="6374" w:type="dxa"/>
        <w:jc w:val="center"/>
        <w:tblLook w:val="04A0" w:firstRow="1" w:lastRow="0" w:firstColumn="1" w:lastColumn="0" w:noHBand="0" w:noVBand="1"/>
      </w:tblPr>
      <w:tblGrid>
        <w:gridCol w:w="2830"/>
        <w:gridCol w:w="3544"/>
      </w:tblGrid>
      <w:tr w:rsidR="006A4B61" w:rsidRPr="00233C30" w14:paraId="620944D6"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2830" w:type="dxa"/>
            <w:noWrap/>
          </w:tcPr>
          <w:p w14:paraId="27516A9B" w14:textId="77777777" w:rsidR="006A4B61" w:rsidRPr="00347353" w:rsidRDefault="006A4B61"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3544" w:type="dxa"/>
            <w:noWrap/>
          </w:tcPr>
          <w:p w14:paraId="79739432" w14:textId="1D6BD52A" w:rsidR="006A4B61" w:rsidRPr="00347353" w:rsidRDefault="006A4B61"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JCWP PRZYPISANYCH DO KRYTERIUM 4</w:t>
            </w:r>
          </w:p>
        </w:tc>
      </w:tr>
      <w:tr w:rsidR="006A4B61" w:rsidRPr="00233C30" w14:paraId="04854E22" w14:textId="77777777" w:rsidTr="667E888B">
        <w:trPr>
          <w:trHeight w:val="300"/>
          <w:jc w:val="center"/>
        </w:trPr>
        <w:tc>
          <w:tcPr>
            <w:tcW w:w="2830" w:type="dxa"/>
            <w:noWrap/>
            <w:hideMark/>
          </w:tcPr>
          <w:p w14:paraId="18A2BD8E"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3544" w:type="dxa"/>
            <w:noWrap/>
            <w:hideMark/>
          </w:tcPr>
          <w:p w14:paraId="364EB512" w14:textId="4971256A" w:rsidR="006A4B61" w:rsidRPr="00233C30" w:rsidRDefault="006A4B61" w:rsidP="006A4B61">
            <w:pPr>
              <w:spacing w:after="0"/>
              <w:jc w:val="center"/>
              <w:rPr>
                <w:rFonts w:eastAsia="Times New Roman" w:cs="Calibri"/>
                <w:color w:val="000000"/>
                <w:lang w:eastAsia="pl-PL"/>
              </w:rPr>
            </w:pPr>
            <w:r>
              <w:t>0</w:t>
            </w:r>
          </w:p>
        </w:tc>
      </w:tr>
      <w:tr w:rsidR="006A4B61" w:rsidRPr="00233C30" w14:paraId="0529A887" w14:textId="77777777" w:rsidTr="667E888B">
        <w:trPr>
          <w:trHeight w:val="300"/>
          <w:jc w:val="center"/>
        </w:trPr>
        <w:tc>
          <w:tcPr>
            <w:tcW w:w="2830" w:type="dxa"/>
            <w:noWrap/>
            <w:hideMark/>
          </w:tcPr>
          <w:p w14:paraId="0913129F"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3544" w:type="dxa"/>
            <w:noWrap/>
            <w:hideMark/>
          </w:tcPr>
          <w:p w14:paraId="3BBE0DF1" w14:textId="05B07FF9" w:rsidR="006A4B61" w:rsidRPr="00233C30" w:rsidRDefault="006A4B61" w:rsidP="006A4B61">
            <w:pPr>
              <w:spacing w:after="0"/>
              <w:jc w:val="center"/>
              <w:rPr>
                <w:rFonts w:eastAsia="Times New Roman" w:cs="Calibri"/>
                <w:color w:val="000000"/>
                <w:lang w:eastAsia="pl-PL"/>
              </w:rPr>
            </w:pPr>
            <w:r>
              <w:t>0</w:t>
            </w:r>
          </w:p>
        </w:tc>
      </w:tr>
      <w:tr w:rsidR="006A4B61" w:rsidRPr="00233C30" w14:paraId="39EAE843" w14:textId="77777777" w:rsidTr="667E888B">
        <w:trPr>
          <w:trHeight w:val="300"/>
          <w:jc w:val="center"/>
        </w:trPr>
        <w:tc>
          <w:tcPr>
            <w:tcW w:w="2830" w:type="dxa"/>
            <w:noWrap/>
            <w:hideMark/>
          </w:tcPr>
          <w:p w14:paraId="2A32EB95"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3544" w:type="dxa"/>
            <w:noWrap/>
            <w:hideMark/>
          </w:tcPr>
          <w:p w14:paraId="7E8470DE" w14:textId="6FE227F5" w:rsidR="006A4B61" w:rsidRPr="00233C30" w:rsidRDefault="006A4B61" w:rsidP="006A4B61">
            <w:pPr>
              <w:spacing w:after="0"/>
              <w:jc w:val="center"/>
              <w:rPr>
                <w:rFonts w:eastAsia="Times New Roman" w:cs="Calibri"/>
                <w:color w:val="000000"/>
                <w:lang w:eastAsia="pl-PL"/>
              </w:rPr>
            </w:pPr>
            <w:r>
              <w:t>0</w:t>
            </w:r>
          </w:p>
        </w:tc>
      </w:tr>
      <w:tr w:rsidR="006A4B61" w:rsidRPr="00233C30" w14:paraId="52EE1BAF" w14:textId="77777777" w:rsidTr="667E888B">
        <w:trPr>
          <w:trHeight w:val="300"/>
          <w:jc w:val="center"/>
        </w:trPr>
        <w:tc>
          <w:tcPr>
            <w:tcW w:w="2830" w:type="dxa"/>
            <w:noWrap/>
            <w:hideMark/>
          </w:tcPr>
          <w:p w14:paraId="03DD36AC"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3544" w:type="dxa"/>
            <w:noWrap/>
            <w:hideMark/>
          </w:tcPr>
          <w:p w14:paraId="58872047" w14:textId="451463BA" w:rsidR="006A4B61" w:rsidRPr="00233C30" w:rsidRDefault="006A4B61" w:rsidP="006A4B61">
            <w:pPr>
              <w:spacing w:after="0"/>
              <w:jc w:val="center"/>
              <w:rPr>
                <w:rFonts w:eastAsia="Times New Roman" w:cs="Calibri"/>
                <w:color w:val="000000"/>
                <w:lang w:eastAsia="pl-PL"/>
              </w:rPr>
            </w:pPr>
            <w:r>
              <w:t>0</w:t>
            </w:r>
          </w:p>
        </w:tc>
      </w:tr>
      <w:tr w:rsidR="006A4B61" w:rsidRPr="00233C30" w14:paraId="2AC03A7E" w14:textId="77777777" w:rsidTr="667E888B">
        <w:trPr>
          <w:trHeight w:val="300"/>
          <w:jc w:val="center"/>
        </w:trPr>
        <w:tc>
          <w:tcPr>
            <w:tcW w:w="2830" w:type="dxa"/>
            <w:noWrap/>
            <w:hideMark/>
          </w:tcPr>
          <w:p w14:paraId="13A8E4E4"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3544" w:type="dxa"/>
            <w:noWrap/>
            <w:hideMark/>
          </w:tcPr>
          <w:p w14:paraId="5161A9E9" w14:textId="2A0F2DFC" w:rsidR="006A4B61" w:rsidRPr="00233C30" w:rsidRDefault="006A4B61" w:rsidP="006A4B61">
            <w:pPr>
              <w:spacing w:after="0"/>
              <w:jc w:val="center"/>
              <w:rPr>
                <w:rFonts w:eastAsia="Times New Roman" w:cs="Calibri"/>
                <w:color w:val="000000"/>
                <w:lang w:eastAsia="pl-PL"/>
              </w:rPr>
            </w:pPr>
            <w:r>
              <w:t>0</w:t>
            </w:r>
          </w:p>
        </w:tc>
      </w:tr>
      <w:tr w:rsidR="006A4B61" w:rsidRPr="00233C30" w14:paraId="3A36090D" w14:textId="77777777" w:rsidTr="667E888B">
        <w:trPr>
          <w:trHeight w:val="300"/>
          <w:jc w:val="center"/>
        </w:trPr>
        <w:tc>
          <w:tcPr>
            <w:tcW w:w="2830" w:type="dxa"/>
            <w:noWrap/>
            <w:hideMark/>
          </w:tcPr>
          <w:p w14:paraId="2B90CE5D"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3544" w:type="dxa"/>
            <w:noWrap/>
            <w:hideMark/>
          </w:tcPr>
          <w:p w14:paraId="6D499069" w14:textId="49948C4E" w:rsidR="006A4B61" w:rsidRPr="00233C30" w:rsidRDefault="006A4B61" w:rsidP="006A4B61">
            <w:pPr>
              <w:spacing w:after="0"/>
              <w:jc w:val="center"/>
              <w:rPr>
                <w:rFonts w:eastAsia="Times New Roman" w:cs="Calibri"/>
                <w:color w:val="000000"/>
                <w:lang w:eastAsia="pl-PL"/>
              </w:rPr>
            </w:pPr>
            <w:r>
              <w:t>1</w:t>
            </w:r>
          </w:p>
        </w:tc>
      </w:tr>
      <w:tr w:rsidR="006A4B61" w:rsidRPr="00233C30" w14:paraId="6964A24E" w14:textId="77777777" w:rsidTr="667E888B">
        <w:trPr>
          <w:trHeight w:val="300"/>
          <w:jc w:val="center"/>
        </w:trPr>
        <w:tc>
          <w:tcPr>
            <w:tcW w:w="2830" w:type="dxa"/>
            <w:noWrap/>
            <w:hideMark/>
          </w:tcPr>
          <w:p w14:paraId="460609C5"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3544" w:type="dxa"/>
            <w:noWrap/>
            <w:hideMark/>
          </w:tcPr>
          <w:p w14:paraId="70B1A06E" w14:textId="7D15B6E7" w:rsidR="006A4B61" w:rsidRPr="00233C30" w:rsidRDefault="006A4B61" w:rsidP="006A4B61">
            <w:pPr>
              <w:spacing w:after="0"/>
              <w:jc w:val="center"/>
              <w:rPr>
                <w:rFonts w:eastAsia="Times New Roman" w:cs="Calibri"/>
                <w:color w:val="000000"/>
                <w:lang w:eastAsia="pl-PL"/>
              </w:rPr>
            </w:pPr>
            <w:r>
              <w:t>8</w:t>
            </w:r>
          </w:p>
        </w:tc>
      </w:tr>
      <w:tr w:rsidR="006A4B61" w:rsidRPr="00233C30" w14:paraId="2A7B32F1" w14:textId="77777777" w:rsidTr="667E888B">
        <w:trPr>
          <w:trHeight w:val="300"/>
          <w:jc w:val="center"/>
        </w:trPr>
        <w:tc>
          <w:tcPr>
            <w:tcW w:w="2830" w:type="dxa"/>
            <w:noWrap/>
            <w:hideMark/>
          </w:tcPr>
          <w:p w14:paraId="54B37E66"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3544" w:type="dxa"/>
            <w:noWrap/>
            <w:hideMark/>
          </w:tcPr>
          <w:p w14:paraId="0504F6C2" w14:textId="14B19DA2" w:rsidR="006A4B61" w:rsidRPr="00233C30" w:rsidRDefault="006A4B61" w:rsidP="006A4B61">
            <w:pPr>
              <w:spacing w:after="0"/>
              <w:jc w:val="center"/>
              <w:rPr>
                <w:rFonts w:eastAsia="Times New Roman" w:cs="Calibri"/>
                <w:color w:val="000000"/>
                <w:lang w:eastAsia="pl-PL"/>
              </w:rPr>
            </w:pPr>
            <w:r>
              <w:t>39</w:t>
            </w:r>
          </w:p>
        </w:tc>
      </w:tr>
      <w:tr w:rsidR="006A4B61" w:rsidRPr="00233C30" w14:paraId="046637EC" w14:textId="77777777" w:rsidTr="667E888B">
        <w:trPr>
          <w:trHeight w:val="300"/>
          <w:jc w:val="center"/>
        </w:trPr>
        <w:tc>
          <w:tcPr>
            <w:tcW w:w="2830" w:type="dxa"/>
            <w:noWrap/>
            <w:hideMark/>
          </w:tcPr>
          <w:p w14:paraId="535DFF72" w14:textId="77777777" w:rsidR="006A4B61" w:rsidRPr="00233C30" w:rsidRDefault="006A4B61" w:rsidP="006A4B61">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3544" w:type="dxa"/>
            <w:noWrap/>
            <w:hideMark/>
          </w:tcPr>
          <w:p w14:paraId="581DA595" w14:textId="7B5CF884" w:rsidR="006A4B61" w:rsidRPr="00233C30" w:rsidRDefault="006A4B61" w:rsidP="006A4B61">
            <w:pPr>
              <w:spacing w:after="0"/>
              <w:jc w:val="center"/>
              <w:rPr>
                <w:rFonts w:eastAsia="Times New Roman" w:cs="Calibri"/>
                <w:color w:val="000000"/>
                <w:lang w:eastAsia="pl-PL"/>
              </w:rPr>
            </w:pPr>
            <w:r>
              <w:t>31</w:t>
            </w:r>
          </w:p>
        </w:tc>
      </w:tr>
      <w:tr w:rsidR="006A4B61" w:rsidRPr="00233C30" w14:paraId="2509E9F8" w14:textId="77777777" w:rsidTr="667E888B">
        <w:trPr>
          <w:trHeight w:val="300"/>
          <w:jc w:val="center"/>
        </w:trPr>
        <w:tc>
          <w:tcPr>
            <w:tcW w:w="2830" w:type="dxa"/>
            <w:noWrap/>
            <w:hideMark/>
          </w:tcPr>
          <w:p w14:paraId="607C16B3" w14:textId="77777777" w:rsidR="006A4B61" w:rsidRPr="00347353" w:rsidRDefault="006A4B61"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3544" w:type="dxa"/>
            <w:noWrap/>
            <w:hideMark/>
          </w:tcPr>
          <w:p w14:paraId="137FB330" w14:textId="5A0478D0" w:rsidR="006A4B61" w:rsidRPr="006A4B61" w:rsidRDefault="006A4B61" w:rsidP="667E888B">
            <w:pPr>
              <w:spacing w:after="0"/>
              <w:jc w:val="center"/>
              <w:rPr>
                <w:rFonts w:eastAsia="Times New Roman" w:cs="Calibri"/>
                <w:b/>
                <w:bCs/>
                <w:color w:val="000000"/>
                <w:lang w:eastAsia="pl-PL"/>
              </w:rPr>
            </w:pPr>
            <w:r w:rsidRPr="667E888B">
              <w:rPr>
                <w:b/>
                <w:bCs/>
              </w:rPr>
              <w:t>79</w:t>
            </w:r>
          </w:p>
        </w:tc>
      </w:tr>
    </w:tbl>
    <w:p w14:paraId="44DF58DC" w14:textId="77777777" w:rsidR="005F508A" w:rsidRDefault="005F508A" w:rsidP="005F508A">
      <w:pPr>
        <w:pStyle w:val="Zrodlo"/>
        <w:ind w:left="1080"/>
      </w:pPr>
      <w:r>
        <w:t>Źródło: opracowanie własne na podstawie KPRWP, 2020</w:t>
      </w:r>
    </w:p>
    <w:p w14:paraId="6A28FD41" w14:textId="04BBF770" w:rsidR="008E7CDE" w:rsidRDefault="006A4B61" w:rsidP="008E7CDE">
      <w:pPr>
        <w:jc w:val="center"/>
      </w:pPr>
      <w:r>
        <w:rPr>
          <w:noProof/>
        </w:rPr>
        <w:drawing>
          <wp:inline distT="0" distB="0" distL="0" distR="0" wp14:anchorId="24D34FE7" wp14:editId="42721F22">
            <wp:extent cx="5210174" cy="3207074"/>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
                    <pic:cNvPicPr/>
                  </pic:nvPicPr>
                  <pic:blipFill>
                    <a:blip r:embed="rId47">
                      <a:extLst>
                        <a:ext uri="{28A0092B-C50C-407E-A947-70E740481C1C}">
                          <a14:useLocalDpi xmlns:a14="http://schemas.microsoft.com/office/drawing/2010/main" val="0"/>
                        </a:ext>
                      </a:extLst>
                    </a:blip>
                    <a:stretch>
                      <a:fillRect/>
                    </a:stretch>
                  </pic:blipFill>
                  <pic:spPr>
                    <a:xfrm>
                      <a:off x="0" y="0"/>
                      <a:ext cx="5210174" cy="3207074"/>
                    </a:xfrm>
                    <a:prstGeom prst="rect">
                      <a:avLst/>
                    </a:prstGeom>
                  </pic:spPr>
                </pic:pic>
              </a:graphicData>
            </a:graphic>
          </wp:inline>
        </w:drawing>
      </w:r>
    </w:p>
    <w:p w14:paraId="73295020" w14:textId="32C389F9" w:rsidR="008E7CDE" w:rsidRDefault="008E7CDE" w:rsidP="008E7CDE">
      <w:pPr>
        <w:pStyle w:val="Legenda"/>
      </w:pPr>
      <w:bookmarkStart w:id="101" w:name="_Ref82592584"/>
      <w:bookmarkStart w:id="102" w:name="_Toc83244640"/>
      <w:bookmarkStart w:id="103" w:name="_Toc83319541"/>
      <w:r>
        <w:t xml:space="preserve">Rysunek </w:t>
      </w:r>
      <w:r>
        <w:fldChar w:fldCharType="begin"/>
      </w:r>
      <w:r>
        <w:instrText>SEQ Rysunek \* ARABIC</w:instrText>
      </w:r>
      <w:r>
        <w:fldChar w:fldCharType="separate"/>
      </w:r>
      <w:r w:rsidR="00A028D4">
        <w:rPr>
          <w:noProof/>
        </w:rPr>
        <w:t>20</w:t>
      </w:r>
      <w:r>
        <w:fldChar w:fldCharType="end"/>
      </w:r>
      <w:bookmarkEnd w:id="101"/>
      <w:r>
        <w:t>. Liczba JCWP rzecznych przypisanych do Kryterium 4 KPRWP</w:t>
      </w:r>
      <w:bookmarkEnd w:id="102"/>
      <w:bookmarkEnd w:id="103"/>
    </w:p>
    <w:p w14:paraId="4BC7DCF2" w14:textId="77777777" w:rsidR="00A30842" w:rsidRDefault="00A30842" w:rsidP="00A30842">
      <w:pPr>
        <w:pStyle w:val="Zrodlo"/>
        <w:ind w:left="1080"/>
      </w:pPr>
      <w:r>
        <w:t>Źródło: opracowanie własne na podstawie KPRWP, 2020</w:t>
      </w:r>
    </w:p>
    <w:p w14:paraId="526019BA" w14:textId="77777777" w:rsidR="00A30842" w:rsidRPr="00A30842" w:rsidRDefault="00A30842" w:rsidP="00A30842"/>
    <w:p w14:paraId="05A82C3D" w14:textId="6B24544C" w:rsidR="008E7CDE" w:rsidRDefault="000D7EB1" w:rsidP="00343F51">
      <w:pPr>
        <w:keepNext/>
        <w:jc w:val="center"/>
      </w:pPr>
      <w:r>
        <w:rPr>
          <w:noProof/>
        </w:rPr>
        <w:lastRenderedPageBreak/>
        <w:drawing>
          <wp:inline distT="0" distB="0" distL="0" distR="0" wp14:anchorId="0754B0C1" wp14:editId="03DE22FF">
            <wp:extent cx="5192873" cy="4591052"/>
            <wp:effectExtent l="0" t="0" r="8255"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pic:nvPicPr>
                  <pic:blipFill>
                    <a:blip r:embed="rId48">
                      <a:extLst>
                        <a:ext uri="{28A0092B-C50C-407E-A947-70E740481C1C}">
                          <a14:useLocalDpi xmlns:a14="http://schemas.microsoft.com/office/drawing/2010/main" val="0"/>
                        </a:ext>
                      </a:extLst>
                    </a:blip>
                    <a:stretch>
                      <a:fillRect/>
                    </a:stretch>
                  </pic:blipFill>
                  <pic:spPr>
                    <a:xfrm>
                      <a:off x="0" y="0"/>
                      <a:ext cx="5192873" cy="4591052"/>
                    </a:xfrm>
                    <a:prstGeom prst="rect">
                      <a:avLst/>
                    </a:prstGeom>
                  </pic:spPr>
                </pic:pic>
              </a:graphicData>
            </a:graphic>
          </wp:inline>
        </w:drawing>
      </w:r>
    </w:p>
    <w:p w14:paraId="7DAD1A47" w14:textId="1098A69E" w:rsidR="008F4516" w:rsidRDefault="008E7CDE" w:rsidP="008E7CDE">
      <w:pPr>
        <w:pStyle w:val="Legenda"/>
      </w:pPr>
      <w:bookmarkStart w:id="104" w:name="_Ref82592678"/>
      <w:bookmarkStart w:id="105" w:name="_Toc83244641"/>
      <w:bookmarkStart w:id="106" w:name="_Toc83319542"/>
      <w:r>
        <w:t xml:space="preserve">Rysunek </w:t>
      </w:r>
      <w:r>
        <w:fldChar w:fldCharType="begin"/>
      </w:r>
      <w:r>
        <w:instrText>SEQ Rysunek \* ARABIC</w:instrText>
      </w:r>
      <w:r>
        <w:fldChar w:fldCharType="separate"/>
      </w:r>
      <w:r w:rsidR="00A028D4">
        <w:rPr>
          <w:noProof/>
        </w:rPr>
        <w:t>21</w:t>
      </w:r>
      <w:r>
        <w:fldChar w:fldCharType="end"/>
      </w:r>
      <w:bookmarkEnd w:id="104"/>
      <w:r>
        <w:t>. Potrzeby renaturyzacji wynikające z zaburzonej ciągłości biologicznej powiązanych JCWP rzecznych z jeziornymi - Kryterium 4 KPRWP</w:t>
      </w:r>
      <w:bookmarkEnd w:id="105"/>
      <w:bookmarkEnd w:id="106"/>
    </w:p>
    <w:p w14:paraId="76B612FC" w14:textId="77777777" w:rsidR="00A30842" w:rsidRDefault="00A30842" w:rsidP="00A30842">
      <w:pPr>
        <w:pStyle w:val="Zrodlo"/>
        <w:ind w:left="1080"/>
      </w:pPr>
      <w:r>
        <w:t>Źródło: opracowanie własne na podstawie KPRWP, 2020</w:t>
      </w:r>
    </w:p>
    <w:p w14:paraId="6EAFB02C" w14:textId="10F52C71" w:rsidR="007E38C7" w:rsidRDefault="007E38C7" w:rsidP="004A2928">
      <w:bookmarkStart w:id="107" w:name="_Hlk83205194"/>
      <w:r w:rsidRPr="667E888B">
        <w:rPr>
          <w:b/>
          <w:bCs/>
        </w:rPr>
        <w:t>Kryterium 5</w:t>
      </w:r>
      <w:r>
        <w:t xml:space="preserve"> – </w:t>
      </w:r>
      <w:r w:rsidR="00B069D0">
        <w:t xml:space="preserve">potrzeby renaturyzacji wynikające z </w:t>
      </w:r>
      <w:r>
        <w:t>przyczyn społeczn</w:t>
      </w:r>
      <w:r w:rsidR="00E024C1">
        <w:t>ych</w:t>
      </w:r>
      <w:r>
        <w:t xml:space="preserve"> i gospodarcz</w:t>
      </w:r>
      <w:r w:rsidR="00E024C1">
        <w:t xml:space="preserve">ych </w:t>
      </w:r>
      <w:r>
        <w:t>wskazan</w:t>
      </w:r>
      <w:r w:rsidR="00E024C1">
        <w:t>ych</w:t>
      </w:r>
      <w:r>
        <w:t xml:space="preserve"> przez interesariuszy (na podstawie geoportalu</w:t>
      </w:r>
      <w:r w:rsidR="00B069D0">
        <w:t xml:space="preserve"> będącego jednym z narzędzi zastosowanych w konsultacjach społecznych </w:t>
      </w:r>
      <w:r w:rsidR="00B707C2">
        <w:t xml:space="preserve">projektu </w:t>
      </w:r>
      <w:r w:rsidR="00B069D0">
        <w:t>KPRWP</w:t>
      </w:r>
      <w:r>
        <w:t>)</w:t>
      </w:r>
      <w:r w:rsidR="00E024C1">
        <w:t>.</w:t>
      </w:r>
    </w:p>
    <w:p w14:paraId="54E14722" w14:textId="10EC85BB" w:rsidR="00343F51" w:rsidRDefault="00343F51" w:rsidP="00343F51">
      <w:pPr>
        <w:pStyle w:val="Legenda"/>
        <w:keepNext/>
      </w:pPr>
      <w:bookmarkStart w:id="108" w:name="_Ref82592436"/>
      <w:bookmarkStart w:id="109" w:name="_Toc83245903"/>
      <w:bookmarkStart w:id="110" w:name="_Toc83319580"/>
      <w:bookmarkEnd w:id="107"/>
      <w:r>
        <w:t xml:space="preserve">Tabela </w:t>
      </w:r>
      <w:r>
        <w:fldChar w:fldCharType="begin"/>
      </w:r>
      <w:r>
        <w:instrText>SEQ Tabela \* ARABIC</w:instrText>
      </w:r>
      <w:r>
        <w:fldChar w:fldCharType="separate"/>
      </w:r>
      <w:r w:rsidR="00A028D4">
        <w:rPr>
          <w:noProof/>
        </w:rPr>
        <w:t>8</w:t>
      </w:r>
      <w:r>
        <w:fldChar w:fldCharType="end"/>
      </w:r>
      <w:bookmarkEnd w:id="108"/>
      <w:r>
        <w:t xml:space="preserve"> Liczba JCWP rzecznych, które zostały przypisane do Kryterium 5 KPRWP</w:t>
      </w:r>
      <w:bookmarkEnd w:id="109"/>
      <w:bookmarkEnd w:id="110"/>
    </w:p>
    <w:tbl>
      <w:tblPr>
        <w:tblStyle w:val="MCTable1"/>
        <w:tblW w:w="6374" w:type="dxa"/>
        <w:jc w:val="center"/>
        <w:tblLook w:val="04A0" w:firstRow="1" w:lastRow="0" w:firstColumn="1" w:lastColumn="0" w:noHBand="0" w:noVBand="1"/>
      </w:tblPr>
      <w:tblGrid>
        <w:gridCol w:w="2830"/>
        <w:gridCol w:w="3544"/>
      </w:tblGrid>
      <w:tr w:rsidR="00343F51" w:rsidRPr="00233C30" w14:paraId="7FDA4EA8" w14:textId="77777777" w:rsidTr="667E888B">
        <w:trPr>
          <w:cnfStyle w:val="100000000000" w:firstRow="1" w:lastRow="0" w:firstColumn="0" w:lastColumn="0" w:oddVBand="0" w:evenVBand="0" w:oddHBand="0" w:evenHBand="0" w:firstRowFirstColumn="0" w:firstRowLastColumn="0" w:lastRowFirstColumn="0" w:lastRowLastColumn="0"/>
          <w:trHeight w:val="300"/>
          <w:jc w:val="center"/>
        </w:trPr>
        <w:tc>
          <w:tcPr>
            <w:tcW w:w="2830" w:type="dxa"/>
            <w:noWrap/>
          </w:tcPr>
          <w:p w14:paraId="6172BC4A" w14:textId="77777777" w:rsidR="00343F51" w:rsidRPr="00347353" w:rsidRDefault="00343F51"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Nazwa obszaru dorzecza</w:t>
            </w:r>
          </w:p>
        </w:tc>
        <w:tc>
          <w:tcPr>
            <w:tcW w:w="3544" w:type="dxa"/>
            <w:noWrap/>
          </w:tcPr>
          <w:p w14:paraId="09AE5407" w14:textId="70CB9892" w:rsidR="00343F51" w:rsidRPr="00347353" w:rsidRDefault="00343F51" w:rsidP="00581E58">
            <w:pPr>
              <w:spacing w:after="0"/>
              <w:jc w:val="center"/>
              <w:rPr>
                <w:rFonts w:eastAsia="Times New Roman" w:cs="Calibri"/>
                <w:color w:val="FFFFFF" w:themeColor="background1"/>
                <w:lang w:eastAsia="pl-PL"/>
              </w:rPr>
            </w:pPr>
            <w:r w:rsidRPr="667E888B">
              <w:rPr>
                <w:rFonts w:eastAsia="Times New Roman" w:cs="Calibri"/>
                <w:color w:val="FFFFFF" w:themeColor="background1"/>
                <w:lang w:eastAsia="pl-PL"/>
              </w:rPr>
              <w:t>Liczba JCWP PRZYPISANYCH DO KRYTERIUM 5</w:t>
            </w:r>
          </w:p>
        </w:tc>
      </w:tr>
      <w:tr w:rsidR="00343F51" w:rsidRPr="00233C30" w14:paraId="7B07F490" w14:textId="77777777" w:rsidTr="667E888B">
        <w:trPr>
          <w:trHeight w:val="300"/>
          <w:jc w:val="center"/>
        </w:trPr>
        <w:tc>
          <w:tcPr>
            <w:tcW w:w="2830" w:type="dxa"/>
            <w:noWrap/>
            <w:hideMark/>
          </w:tcPr>
          <w:p w14:paraId="7508731F"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Banówki</w:t>
            </w:r>
          </w:p>
        </w:tc>
        <w:tc>
          <w:tcPr>
            <w:tcW w:w="3544" w:type="dxa"/>
            <w:noWrap/>
            <w:hideMark/>
          </w:tcPr>
          <w:p w14:paraId="60356246" w14:textId="5FAF1309" w:rsidR="00343F51" w:rsidRPr="00233C30" w:rsidRDefault="00343F51" w:rsidP="00343F51">
            <w:pPr>
              <w:spacing w:after="0"/>
              <w:jc w:val="center"/>
              <w:rPr>
                <w:rFonts w:eastAsia="Times New Roman" w:cs="Calibri"/>
                <w:color w:val="000000"/>
                <w:lang w:eastAsia="pl-PL"/>
              </w:rPr>
            </w:pPr>
            <w:r>
              <w:t>1</w:t>
            </w:r>
          </w:p>
        </w:tc>
      </w:tr>
      <w:tr w:rsidR="00343F51" w:rsidRPr="00233C30" w14:paraId="1AD562B0" w14:textId="77777777" w:rsidTr="667E888B">
        <w:trPr>
          <w:trHeight w:val="300"/>
          <w:jc w:val="center"/>
        </w:trPr>
        <w:tc>
          <w:tcPr>
            <w:tcW w:w="2830" w:type="dxa"/>
            <w:noWrap/>
            <w:hideMark/>
          </w:tcPr>
          <w:p w14:paraId="7B3E300B"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Dniestru</w:t>
            </w:r>
          </w:p>
        </w:tc>
        <w:tc>
          <w:tcPr>
            <w:tcW w:w="3544" w:type="dxa"/>
            <w:noWrap/>
            <w:hideMark/>
          </w:tcPr>
          <w:p w14:paraId="1BC62064" w14:textId="1B3C9F58" w:rsidR="00343F51" w:rsidRPr="00233C30" w:rsidRDefault="00343F51" w:rsidP="00343F51">
            <w:pPr>
              <w:spacing w:after="0"/>
              <w:jc w:val="center"/>
              <w:rPr>
                <w:rFonts w:eastAsia="Times New Roman" w:cs="Calibri"/>
                <w:color w:val="000000"/>
                <w:lang w:eastAsia="pl-PL"/>
              </w:rPr>
            </w:pPr>
            <w:r>
              <w:t>1</w:t>
            </w:r>
          </w:p>
        </w:tc>
      </w:tr>
      <w:tr w:rsidR="00343F51" w:rsidRPr="00233C30" w14:paraId="3099ADB9" w14:textId="77777777" w:rsidTr="667E888B">
        <w:trPr>
          <w:trHeight w:val="300"/>
          <w:jc w:val="center"/>
        </w:trPr>
        <w:tc>
          <w:tcPr>
            <w:tcW w:w="2830" w:type="dxa"/>
            <w:noWrap/>
            <w:hideMark/>
          </w:tcPr>
          <w:p w14:paraId="0737C2EC"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Świeżej</w:t>
            </w:r>
          </w:p>
        </w:tc>
        <w:tc>
          <w:tcPr>
            <w:tcW w:w="3544" w:type="dxa"/>
            <w:noWrap/>
            <w:hideMark/>
          </w:tcPr>
          <w:p w14:paraId="013D8811" w14:textId="11E8216E" w:rsidR="00343F51" w:rsidRPr="00233C30" w:rsidRDefault="00343F51" w:rsidP="00343F51">
            <w:pPr>
              <w:spacing w:after="0"/>
              <w:jc w:val="center"/>
              <w:rPr>
                <w:rFonts w:eastAsia="Times New Roman" w:cs="Calibri"/>
                <w:color w:val="000000"/>
                <w:lang w:eastAsia="pl-PL"/>
              </w:rPr>
            </w:pPr>
            <w:r>
              <w:t>0</w:t>
            </w:r>
          </w:p>
        </w:tc>
      </w:tr>
      <w:tr w:rsidR="00343F51" w:rsidRPr="00233C30" w14:paraId="63AB966F" w14:textId="77777777" w:rsidTr="667E888B">
        <w:trPr>
          <w:trHeight w:val="300"/>
          <w:jc w:val="center"/>
        </w:trPr>
        <w:tc>
          <w:tcPr>
            <w:tcW w:w="2830" w:type="dxa"/>
            <w:noWrap/>
            <w:hideMark/>
          </w:tcPr>
          <w:p w14:paraId="12AA58DE"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Dunaju</w:t>
            </w:r>
          </w:p>
        </w:tc>
        <w:tc>
          <w:tcPr>
            <w:tcW w:w="3544" w:type="dxa"/>
            <w:noWrap/>
            <w:hideMark/>
          </w:tcPr>
          <w:p w14:paraId="2C2006A4" w14:textId="5C21EA63" w:rsidR="00343F51" w:rsidRPr="00233C30" w:rsidRDefault="00343F51" w:rsidP="00343F51">
            <w:pPr>
              <w:spacing w:after="0"/>
              <w:jc w:val="center"/>
              <w:rPr>
                <w:rFonts w:eastAsia="Times New Roman" w:cs="Calibri"/>
                <w:color w:val="000000"/>
                <w:lang w:eastAsia="pl-PL"/>
              </w:rPr>
            </w:pPr>
            <w:r>
              <w:t>1</w:t>
            </w:r>
          </w:p>
        </w:tc>
      </w:tr>
      <w:tr w:rsidR="00343F51" w:rsidRPr="00233C30" w14:paraId="5BCF9745" w14:textId="77777777" w:rsidTr="667E888B">
        <w:trPr>
          <w:trHeight w:val="300"/>
          <w:jc w:val="center"/>
        </w:trPr>
        <w:tc>
          <w:tcPr>
            <w:tcW w:w="2830" w:type="dxa"/>
            <w:noWrap/>
            <w:hideMark/>
          </w:tcPr>
          <w:p w14:paraId="48B70225"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Łaby</w:t>
            </w:r>
          </w:p>
        </w:tc>
        <w:tc>
          <w:tcPr>
            <w:tcW w:w="3544" w:type="dxa"/>
            <w:noWrap/>
            <w:hideMark/>
          </w:tcPr>
          <w:p w14:paraId="2FDA111F" w14:textId="09431EBB" w:rsidR="00343F51" w:rsidRPr="00233C30" w:rsidRDefault="00343F51" w:rsidP="00343F51">
            <w:pPr>
              <w:spacing w:after="0"/>
              <w:jc w:val="center"/>
              <w:rPr>
                <w:rFonts w:eastAsia="Times New Roman" w:cs="Calibri"/>
                <w:color w:val="000000"/>
                <w:lang w:eastAsia="pl-PL"/>
              </w:rPr>
            </w:pPr>
            <w:r>
              <w:t>0</w:t>
            </w:r>
          </w:p>
        </w:tc>
      </w:tr>
      <w:tr w:rsidR="00343F51" w:rsidRPr="00233C30" w14:paraId="5C3ECFBD" w14:textId="77777777" w:rsidTr="667E888B">
        <w:trPr>
          <w:trHeight w:val="300"/>
          <w:jc w:val="center"/>
        </w:trPr>
        <w:tc>
          <w:tcPr>
            <w:tcW w:w="2830" w:type="dxa"/>
            <w:noWrap/>
            <w:hideMark/>
          </w:tcPr>
          <w:p w14:paraId="45EB1712"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Niemna</w:t>
            </w:r>
          </w:p>
        </w:tc>
        <w:tc>
          <w:tcPr>
            <w:tcW w:w="3544" w:type="dxa"/>
            <w:noWrap/>
            <w:hideMark/>
          </w:tcPr>
          <w:p w14:paraId="66E0E1AE" w14:textId="3BA334E2" w:rsidR="00343F51" w:rsidRPr="00233C30" w:rsidRDefault="00343F51" w:rsidP="00343F51">
            <w:pPr>
              <w:spacing w:after="0"/>
              <w:jc w:val="center"/>
              <w:rPr>
                <w:rFonts w:eastAsia="Times New Roman" w:cs="Calibri"/>
                <w:color w:val="000000"/>
                <w:lang w:eastAsia="pl-PL"/>
              </w:rPr>
            </w:pPr>
            <w:r>
              <w:t>4</w:t>
            </w:r>
          </w:p>
        </w:tc>
      </w:tr>
      <w:tr w:rsidR="00343F51" w:rsidRPr="00233C30" w14:paraId="57E94BD8" w14:textId="77777777" w:rsidTr="667E888B">
        <w:trPr>
          <w:trHeight w:val="300"/>
          <w:jc w:val="center"/>
        </w:trPr>
        <w:tc>
          <w:tcPr>
            <w:tcW w:w="2830" w:type="dxa"/>
            <w:noWrap/>
            <w:hideMark/>
          </w:tcPr>
          <w:p w14:paraId="70B46557"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Pregoły</w:t>
            </w:r>
          </w:p>
        </w:tc>
        <w:tc>
          <w:tcPr>
            <w:tcW w:w="3544" w:type="dxa"/>
            <w:noWrap/>
            <w:hideMark/>
          </w:tcPr>
          <w:p w14:paraId="53A0B915" w14:textId="05A4CC32" w:rsidR="00343F51" w:rsidRPr="00233C30" w:rsidRDefault="00343F51" w:rsidP="00343F51">
            <w:pPr>
              <w:spacing w:after="0"/>
              <w:jc w:val="center"/>
              <w:rPr>
                <w:rFonts w:eastAsia="Times New Roman" w:cs="Calibri"/>
                <w:color w:val="000000"/>
                <w:lang w:eastAsia="pl-PL"/>
              </w:rPr>
            </w:pPr>
            <w:r>
              <w:t>13</w:t>
            </w:r>
          </w:p>
        </w:tc>
      </w:tr>
      <w:tr w:rsidR="00343F51" w:rsidRPr="00233C30" w14:paraId="22A2C136" w14:textId="77777777" w:rsidTr="667E888B">
        <w:trPr>
          <w:trHeight w:val="300"/>
          <w:jc w:val="center"/>
        </w:trPr>
        <w:tc>
          <w:tcPr>
            <w:tcW w:w="2830" w:type="dxa"/>
            <w:noWrap/>
            <w:hideMark/>
          </w:tcPr>
          <w:p w14:paraId="2C0F88EB"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Odry</w:t>
            </w:r>
          </w:p>
        </w:tc>
        <w:tc>
          <w:tcPr>
            <w:tcW w:w="3544" w:type="dxa"/>
            <w:noWrap/>
            <w:hideMark/>
          </w:tcPr>
          <w:p w14:paraId="6B0464FA" w14:textId="3B6B7926" w:rsidR="00343F51" w:rsidRPr="00233C30" w:rsidRDefault="00343F51" w:rsidP="00343F51">
            <w:pPr>
              <w:spacing w:after="0"/>
              <w:jc w:val="center"/>
              <w:rPr>
                <w:rFonts w:eastAsia="Times New Roman" w:cs="Calibri"/>
                <w:color w:val="000000"/>
                <w:lang w:eastAsia="pl-PL"/>
              </w:rPr>
            </w:pPr>
            <w:r>
              <w:t>284</w:t>
            </w:r>
          </w:p>
        </w:tc>
      </w:tr>
      <w:tr w:rsidR="00343F51" w:rsidRPr="00233C30" w14:paraId="1FDCD828" w14:textId="77777777" w:rsidTr="667E888B">
        <w:trPr>
          <w:trHeight w:val="300"/>
          <w:jc w:val="center"/>
        </w:trPr>
        <w:tc>
          <w:tcPr>
            <w:tcW w:w="2830" w:type="dxa"/>
            <w:noWrap/>
            <w:hideMark/>
          </w:tcPr>
          <w:p w14:paraId="58DAE7CB" w14:textId="77777777" w:rsidR="00343F51" w:rsidRPr="00233C30" w:rsidRDefault="00343F51" w:rsidP="00343F51">
            <w:pPr>
              <w:spacing w:after="0"/>
              <w:jc w:val="center"/>
              <w:rPr>
                <w:rFonts w:eastAsia="Times New Roman" w:cs="Calibri"/>
                <w:color w:val="000000"/>
                <w:lang w:eastAsia="pl-PL"/>
              </w:rPr>
            </w:pPr>
            <w:r w:rsidRPr="667E888B">
              <w:rPr>
                <w:rFonts w:eastAsia="Times New Roman" w:cs="Calibri"/>
                <w:color w:val="000000" w:themeColor="text1"/>
                <w:lang w:eastAsia="pl-PL"/>
              </w:rPr>
              <w:t>Dorzecze Wisły</w:t>
            </w:r>
          </w:p>
        </w:tc>
        <w:tc>
          <w:tcPr>
            <w:tcW w:w="3544" w:type="dxa"/>
            <w:noWrap/>
            <w:hideMark/>
          </w:tcPr>
          <w:p w14:paraId="60FB32E8" w14:textId="7A23B5A0" w:rsidR="00343F51" w:rsidRPr="00233C30" w:rsidRDefault="00343F51" w:rsidP="00343F51">
            <w:pPr>
              <w:spacing w:after="0"/>
              <w:jc w:val="center"/>
              <w:rPr>
                <w:rFonts w:eastAsia="Times New Roman" w:cs="Calibri"/>
                <w:color w:val="000000"/>
                <w:lang w:eastAsia="pl-PL"/>
              </w:rPr>
            </w:pPr>
            <w:r>
              <w:t>584</w:t>
            </w:r>
          </w:p>
        </w:tc>
      </w:tr>
      <w:tr w:rsidR="00343F51" w:rsidRPr="00233C30" w14:paraId="192D67AD" w14:textId="77777777" w:rsidTr="667E888B">
        <w:trPr>
          <w:trHeight w:val="300"/>
          <w:jc w:val="center"/>
        </w:trPr>
        <w:tc>
          <w:tcPr>
            <w:tcW w:w="2830" w:type="dxa"/>
            <w:noWrap/>
            <w:hideMark/>
          </w:tcPr>
          <w:p w14:paraId="765D4341" w14:textId="77777777" w:rsidR="00343F51" w:rsidRPr="00347353" w:rsidRDefault="00343F51" w:rsidP="667E888B">
            <w:pPr>
              <w:spacing w:after="0"/>
              <w:jc w:val="center"/>
              <w:rPr>
                <w:rFonts w:eastAsia="Times New Roman" w:cs="Calibri"/>
                <w:b/>
                <w:bCs/>
                <w:color w:val="000000"/>
                <w:lang w:eastAsia="pl-PL"/>
              </w:rPr>
            </w:pPr>
            <w:r w:rsidRPr="667E888B">
              <w:rPr>
                <w:rFonts w:eastAsia="Times New Roman" w:cs="Calibri"/>
                <w:b/>
                <w:bCs/>
                <w:color w:val="000000" w:themeColor="text1"/>
                <w:lang w:eastAsia="pl-PL"/>
              </w:rPr>
              <w:t>SUMA</w:t>
            </w:r>
          </w:p>
        </w:tc>
        <w:tc>
          <w:tcPr>
            <w:tcW w:w="3544" w:type="dxa"/>
            <w:noWrap/>
            <w:hideMark/>
          </w:tcPr>
          <w:p w14:paraId="72EA14D0" w14:textId="40BBE95E" w:rsidR="00343F51" w:rsidRPr="00343F51" w:rsidRDefault="00343F51" w:rsidP="667E888B">
            <w:pPr>
              <w:spacing w:after="0"/>
              <w:jc w:val="center"/>
              <w:rPr>
                <w:rFonts w:eastAsia="Times New Roman" w:cs="Calibri"/>
                <w:b/>
                <w:bCs/>
                <w:color w:val="000000"/>
                <w:lang w:eastAsia="pl-PL"/>
              </w:rPr>
            </w:pPr>
            <w:r w:rsidRPr="667E888B">
              <w:rPr>
                <w:b/>
                <w:bCs/>
              </w:rPr>
              <w:t>888</w:t>
            </w:r>
          </w:p>
        </w:tc>
      </w:tr>
    </w:tbl>
    <w:p w14:paraId="1F6B1980" w14:textId="77777777" w:rsidR="005F508A" w:rsidRDefault="005F508A" w:rsidP="005F508A">
      <w:pPr>
        <w:pStyle w:val="Zrodlo"/>
        <w:ind w:left="1080"/>
      </w:pPr>
      <w:r>
        <w:t>Źródło: opracowanie własne na podstawie KPRWP, 2020</w:t>
      </w:r>
    </w:p>
    <w:p w14:paraId="1D5F157A" w14:textId="0CD08248" w:rsidR="008E7CDE" w:rsidRDefault="00343F51" w:rsidP="008E7CDE">
      <w:pPr>
        <w:keepNext/>
        <w:jc w:val="center"/>
      </w:pPr>
      <w:r>
        <w:rPr>
          <w:noProof/>
        </w:rPr>
        <w:lastRenderedPageBreak/>
        <w:drawing>
          <wp:inline distT="0" distB="0" distL="0" distR="0" wp14:anchorId="1AD507F7" wp14:editId="455DFA5A">
            <wp:extent cx="4755849" cy="2969788"/>
            <wp:effectExtent l="0" t="0" r="6985" b="254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pic:cNvPicPr/>
                  </pic:nvPicPr>
                  <pic:blipFill>
                    <a:blip r:embed="rId49">
                      <a:extLst>
                        <a:ext uri="{28A0092B-C50C-407E-A947-70E740481C1C}">
                          <a14:useLocalDpi xmlns:a14="http://schemas.microsoft.com/office/drawing/2010/main" val="0"/>
                        </a:ext>
                      </a:extLst>
                    </a:blip>
                    <a:stretch>
                      <a:fillRect/>
                    </a:stretch>
                  </pic:blipFill>
                  <pic:spPr>
                    <a:xfrm>
                      <a:off x="0" y="0"/>
                      <a:ext cx="4755849" cy="2969788"/>
                    </a:xfrm>
                    <a:prstGeom prst="rect">
                      <a:avLst/>
                    </a:prstGeom>
                  </pic:spPr>
                </pic:pic>
              </a:graphicData>
            </a:graphic>
          </wp:inline>
        </w:drawing>
      </w:r>
    </w:p>
    <w:p w14:paraId="780616B0" w14:textId="758023CB" w:rsidR="008F4516" w:rsidRDefault="008E7CDE" w:rsidP="008E7CDE">
      <w:pPr>
        <w:pStyle w:val="Legenda"/>
      </w:pPr>
      <w:bookmarkStart w:id="111" w:name="_Ref82592590"/>
      <w:bookmarkStart w:id="112" w:name="_Toc83244642"/>
      <w:bookmarkStart w:id="113" w:name="_Toc83319543"/>
      <w:r>
        <w:t xml:space="preserve">Rysunek </w:t>
      </w:r>
      <w:r>
        <w:fldChar w:fldCharType="begin"/>
      </w:r>
      <w:r>
        <w:instrText>SEQ Rysunek \* ARABIC</w:instrText>
      </w:r>
      <w:r>
        <w:fldChar w:fldCharType="separate"/>
      </w:r>
      <w:r w:rsidR="00A028D4">
        <w:rPr>
          <w:noProof/>
        </w:rPr>
        <w:t>22</w:t>
      </w:r>
      <w:r>
        <w:fldChar w:fldCharType="end"/>
      </w:r>
      <w:bookmarkEnd w:id="111"/>
      <w:r>
        <w:t>. Liczba JCWP rzecznych przypisanych do Kryterium 5 KPRWP</w:t>
      </w:r>
      <w:bookmarkEnd w:id="112"/>
      <w:bookmarkEnd w:id="113"/>
    </w:p>
    <w:p w14:paraId="0476EBD8" w14:textId="77777777" w:rsidR="00A30842" w:rsidRDefault="00A30842" w:rsidP="00A30842">
      <w:pPr>
        <w:pStyle w:val="Zrodlo"/>
        <w:ind w:left="1080"/>
      </w:pPr>
      <w:r>
        <w:t>Źródło: opracowanie własne na podstawie KPRWP, 2020</w:t>
      </w:r>
    </w:p>
    <w:p w14:paraId="68A31F95" w14:textId="262080CC" w:rsidR="00343F51" w:rsidRDefault="000D7EB1" w:rsidP="00A30842">
      <w:pPr>
        <w:spacing w:line="276" w:lineRule="auto"/>
        <w:jc w:val="center"/>
      </w:pPr>
      <w:r>
        <w:rPr>
          <w:noProof/>
        </w:rPr>
        <w:drawing>
          <wp:inline distT="0" distB="0" distL="0" distR="0" wp14:anchorId="7D20DF7F" wp14:editId="4A89D34F">
            <wp:extent cx="5014688" cy="4433515"/>
            <wp:effectExtent l="0" t="0" r="0" b="571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pic:nvPicPr>
                  <pic:blipFill>
                    <a:blip r:embed="rId50">
                      <a:extLst>
                        <a:ext uri="{28A0092B-C50C-407E-A947-70E740481C1C}">
                          <a14:useLocalDpi xmlns:a14="http://schemas.microsoft.com/office/drawing/2010/main" val="0"/>
                        </a:ext>
                      </a:extLst>
                    </a:blip>
                    <a:stretch>
                      <a:fillRect/>
                    </a:stretch>
                  </pic:blipFill>
                  <pic:spPr>
                    <a:xfrm>
                      <a:off x="0" y="0"/>
                      <a:ext cx="5014688" cy="4433515"/>
                    </a:xfrm>
                    <a:prstGeom prst="rect">
                      <a:avLst/>
                    </a:prstGeom>
                  </pic:spPr>
                </pic:pic>
              </a:graphicData>
            </a:graphic>
          </wp:inline>
        </w:drawing>
      </w:r>
    </w:p>
    <w:p w14:paraId="7271D8A8" w14:textId="0BC27C59" w:rsidR="00A30842" w:rsidRDefault="00343F51" w:rsidP="00CB040B">
      <w:pPr>
        <w:pStyle w:val="Legenda"/>
      </w:pPr>
      <w:bookmarkStart w:id="114" w:name="_Ref82592684"/>
      <w:bookmarkStart w:id="115" w:name="_Toc83244643"/>
      <w:bookmarkStart w:id="116" w:name="_Toc83319544"/>
      <w:r>
        <w:t xml:space="preserve">Rysunek </w:t>
      </w:r>
      <w:r>
        <w:fldChar w:fldCharType="begin"/>
      </w:r>
      <w:r>
        <w:instrText>SEQ Rysunek \* ARABIC</w:instrText>
      </w:r>
      <w:r>
        <w:fldChar w:fldCharType="separate"/>
      </w:r>
      <w:r w:rsidR="00A028D4">
        <w:rPr>
          <w:noProof/>
        </w:rPr>
        <w:t>23</w:t>
      </w:r>
      <w:r>
        <w:fldChar w:fldCharType="end"/>
      </w:r>
      <w:bookmarkEnd w:id="114"/>
      <w:r>
        <w:t xml:space="preserve">. Potrzeby renaturyzacji wynikające z </w:t>
      </w:r>
      <w:r w:rsidR="00A54C2C">
        <w:t xml:space="preserve">przyczyn społecznych i gospodarczych wskazanych przez interesariuszy </w:t>
      </w:r>
      <w:r>
        <w:t>- Kryterium 5 KPRWP</w:t>
      </w:r>
      <w:bookmarkEnd w:id="115"/>
      <w:bookmarkEnd w:id="116"/>
    </w:p>
    <w:p w14:paraId="1DC2D2B5" w14:textId="0BA79539" w:rsidR="00A54C2C" w:rsidRDefault="00A30842" w:rsidP="00A30842">
      <w:pPr>
        <w:pStyle w:val="Zrodlo"/>
        <w:ind w:left="1080"/>
      </w:pPr>
      <w:r>
        <w:t>Źródło: opracowanie własne na podstawie KPRWP, 2020</w:t>
      </w:r>
      <w:r>
        <w:br w:type="page"/>
      </w:r>
    </w:p>
    <w:p w14:paraId="4894DC8D" w14:textId="371475BD" w:rsidR="00B7004E" w:rsidRDefault="00B7004E" w:rsidP="00B7004E">
      <w:pPr>
        <w:spacing w:line="276" w:lineRule="auto"/>
        <w:jc w:val="both"/>
      </w:pPr>
      <w:r>
        <w:lastRenderedPageBreak/>
        <w:t xml:space="preserve">Przyjęte kryteria potrzeb renaturyzacji pozwoliły na wyznaczenie OWR i ich hierarchizację. Warunkiem zaklasyfikowania jcwp do OWR było spełnienie przynajmniej jednego z przyjętych kryteriów. Dodatkowo, w każdym z kryteriów dokonano klasyfikacji jcwp pod kątem </w:t>
      </w:r>
      <w:r w:rsidRPr="667E888B">
        <w:rPr>
          <w:b/>
          <w:bCs/>
        </w:rPr>
        <w:t>priorytetu istotności podjęcia działań renaturyzacyjnych</w:t>
      </w:r>
      <w:r>
        <w:t xml:space="preserve">, których sumaryczna wartość (H) przełożyła się na </w:t>
      </w:r>
      <w:r w:rsidRPr="667E888B">
        <w:rPr>
          <w:b/>
          <w:bCs/>
        </w:rPr>
        <w:t>ranking OWR</w:t>
      </w:r>
      <w:r>
        <w:t xml:space="preserve"> – por. </w:t>
      </w:r>
      <w:r w:rsidRPr="667E888B">
        <w:rPr>
          <w:b/>
          <w:bCs/>
        </w:rPr>
        <w:t>kolumna EI</w:t>
      </w:r>
      <w:r>
        <w:t xml:space="preserve"> Załącznika nr 1 do niniejszego Raportu.</w:t>
      </w:r>
    </w:p>
    <w:p w14:paraId="4B86FF0C" w14:textId="5203275D" w:rsidR="006E0A4C" w:rsidRDefault="00F7302E" w:rsidP="005F35A5">
      <w:pPr>
        <w:spacing w:line="276" w:lineRule="auto"/>
        <w:jc w:val="both"/>
      </w:pPr>
      <w:r>
        <w:t>Dla k</w:t>
      </w:r>
      <w:r w:rsidR="006E0A4C">
        <w:t>ażd</w:t>
      </w:r>
      <w:r>
        <w:t>ej</w:t>
      </w:r>
      <w:r w:rsidR="006E0A4C">
        <w:t xml:space="preserve"> </w:t>
      </w:r>
      <w:r>
        <w:t xml:space="preserve">jcwp zakwalifikowanej do </w:t>
      </w:r>
      <w:r w:rsidR="006E0A4C">
        <w:t xml:space="preserve">OWR </w:t>
      </w:r>
      <w:r>
        <w:t xml:space="preserve">określono </w:t>
      </w:r>
      <w:r w:rsidR="006E0A4C">
        <w:t>istotnoś</w:t>
      </w:r>
      <w:r>
        <w:t>ć</w:t>
      </w:r>
      <w:r w:rsidR="006E0A4C">
        <w:t xml:space="preserve"> potrzeb renaturyzacyjnych</w:t>
      </w:r>
      <w:r>
        <w:t xml:space="preserve">, stosując trzy kategorie hierarchizacji OWR: </w:t>
      </w:r>
      <w:r w:rsidRPr="667E888B">
        <w:rPr>
          <w:b/>
          <w:bCs/>
        </w:rPr>
        <w:t>kluczowe, bardzo istotne, istotne</w:t>
      </w:r>
      <w:r>
        <w:t xml:space="preserve"> </w:t>
      </w:r>
      <w:r w:rsidR="0076047D">
        <w:t>(</w:t>
      </w:r>
      <w:r>
        <w:fldChar w:fldCharType="begin"/>
      </w:r>
      <w:r>
        <w:instrText xml:space="preserve"> REF _Ref82606186 \h </w:instrText>
      </w:r>
      <w:r>
        <w:fldChar w:fldCharType="separate"/>
      </w:r>
      <w:r w:rsidR="00A028D4">
        <w:t xml:space="preserve">Tabela </w:t>
      </w:r>
      <w:r w:rsidR="00A028D4">
        <w:rPr>
          <w:noProof/>
        </w:rPr>
        <w:t>9</w:t>
      </w:r>
      <w:r>
        <w:fldChar w:fldCharType="end"/>
      </w:r>
      <w:r w:rsidR="0076047D">
        <w:t>)</w:t>
      </w:r>
      <w:r w:rsidR="006E0A4C">
        <w:t>.</w:t>
      </w:r>
    </w:p>
    <w:p w14:paraId="14F33D70" w14:textId="21AFB82E" w:rsidR="006E0A4C" w:rsidRDefault="006E0A4C" w:rsidP="009A21AF">
      <w:pPr>
        <w:pStyle w:val="Legenda"/>
      </w:pPr>
      <w:bookmarkStart w:id="117" w:name="_Ref82606186"/>
      <w:bookmarkStart w:id="118" w:name="_Toc83245904"/>
      <w:bookmarkStart w:id="119" w:name="_Toc83319581"/>
      <w:r>
        <w:t xml:space="preserve">Tabela </w:t>
      </w:r>
      <w:r>
        <w:fldChar w:fldCharType="begin"/>
      </w:r>
      <w:r>
        <w:instrText>SEQ Tabela \* ARABIC</w:instrText>
      </w:r>
      <w:r>
        <w:fldChar w:fldCharType="separate"/>
      </w:r>
      <w:r w:rsidR="00A028D4">
        <w:rPr>
          <w:noProof/>
        </w:rPr>
        <w:t>9</w:t>
      </w:r>
      <w:r>
        <w:fldChar w:fldCharType="end"/>
      </w:r>
      <w:bookmarkEnd w:id="117"/>
      <w:r>
        <w:t xml:space="preserve"> Hierarchizacja OWR na podstawie istotności rankingowej oraz prognozowanego sukcesu renaturyzacji</w:t>
      </w:r>
      <w:bookmarkEnd w:id="118"/>
      <w:bookmarkEnd w:id="119"/>
    </w:p>
    <w:tbl>
      <w:tblPr>
        <w:tblStyle w:val="MCTable1"/>
        <w:tblW w:w="9062" w:type="dxa"/>
        <w:jc w:val="center"/>
        <w:tblLook w:val="04A0" w:firstRow="1" w:lastRow="0" w:firstColumn="1" w:lastColumn="0" w:noHBand="0" w:noVBand="1"/>
      </w:tblPr>
      <w:tblGrid>
        <w:gridCol w:w="1144"/>
        <w:gridCol w:w="4855"/>
        <w:gridCol w:w="970"/>
        <w:gridCol w:w="780"/>
        <w:gridCol w:w="1313"/>
      </w:tblGrid>
      <w:tr w:rsidR="00A54C2C" w:rsidRPr="003E6C8D" w14:paraId="035951C4" w14:textId="552DC3E8" w:rsidTr="667E888B">
        <w:trPr>
          <w:cnfStyle w:val="100000000000" w:firstRow="1" w:lastRow="0" w:firstColumn="0" w:lastColumn="0" w:oddVBand="0" w:evenVBand="0" w:oddHBand="0" w:evenHBand="0" w:firstRowFirstColumn="0" w:firstRowLastColumn="0" w:lastRowFirstColumn="0" w:lastRowLastColumn="0"/>
          <w:jc w:val="center"/>
        </w:trPr>
        <w:tc>
          <w:tcPr>
            <w:tcW w:w="5999" w:type="dxa"/>
            <w:gridSpan w:val="2"/>
            <w:vMerge w:val="restart"/>
            <w:vAlign w:val="center"/>
          </w:tcPr>
          <w:p w14:paraId="5288AF81" w14:textId="77777777" w:rsidR="00A54C2C" w:rsidRPr="003E6C8D" w:rsidRDefault="00A54C2C" w:rsidP="00EB3C99">
            <w:pPr>
              <w:jc w:val="center"/>
            </w:pPr>
            <w:r>
              <w:t>Klasyfikacja</w:t>
            </w:r>
          </w:p>
        </w:tc>
        <w:tc>
          <w:tcPr>
            <w:tcW w:w="3063" w:type="dxa"/>
            <w:gridSpan w:val="3"/>
            <w:vAlign w:val="center"/>
          </w:tcPr>
          <w:p w14:paraId="57C18395" w14:textId="1528702A" w:rsidR="00A54C2C" w:rsidRPr="003E6C8D" w:rsidRDefault="00A54C2C" w:rsidP="00EB3C99">
            <w:pPr>
              <w:ind w:left="19"/>
              <w:jc w:val="center"/>
            </w:pPr>
            <w:r>
              <w:t xml:space="preserve">Liczba jcwp na </w:t>
            </w:r>
            <w:r w:rsidR="00F439BB">
              <w:t>Obszarach</w:t>
            </w:r>
            <w:r>
              <w:t xml:space="preserve"> dorzecz</w:t>
            </w:r>
            <w:r w:rsidR="00F439BB">
              <w:t>y</w:t>
            </w:r>
          </w:p>
        </w:tc>
      </w:tr>
      <w:tr w:rsidR="00A54C2C" w:rsidRPr="003E6C8D" w14:paraId="615EDEA9" w14:textId="35E1BEF9" w:rsidTr="667E888B">
        <w:trPr>
          <w:jc w:val="center"/>
        </w:trPr>
        <w:tc>
          <w:tcPr>
            <w:tcW w:w="5999" w:type="dxa"/>
            <w:gridSpan w:val="2"/>
            <w:vMerge/>
            <w:vAlign w:val="center"/>
          </w:tcPr>
          <w:p w14:paraId="14A28168" w14:textId="77777777" w:rsidR="00A54C2C" w:rsidRDefault="00A54C2C" w:rsidP="00EB3C99">
            <w:pPr>
              <w:jc w:val="center"/>
            </w:pPr>
          </w:p>
        </w:tc>
        <w:tc>
          <w:tcPr>
            <w:tcW w:w="970" w:type="dxa"/>
            <w:vAlign w:val="center"/>
          </w:tcPr>
          <w:p w14:paraId="394B24E9" w14:textId="77777777" w:rsidR="00A54C2C" w:rsidRPr="00EB3C99" w:rsidRDefault="00A54C2C" w:rsidP="667E888B">
            <w:pPr>
              <w:ind w:left="19"/>
              <w:jc w:val="center"/>
              <w:rPr>
                <w:b/>
                <w:bCs/>
              </w:rPr>
            </w:pPr>
            <w:r w:rsidRPr="667E888B">
              <w:rPr>
                <w:b/>
                <w:bCs/>
              </w:rPr>
              <w:t>Wisły</w:t>
            </w:r>
          </w:p>
        </w:tc>
        <w:tc>
          <w:tcPr>
            <w:tcW w:w="780" w:type="dxa"/>
            <w:vAlign w:val="center"/>
          </w:tcPr>
          <w:p w14:paraId="12D3C5FB" w14:textId="77777777" w:rsidR="00A54C2C" w:rsidRPr="00EB3C99" w:rsidRDefault="00A54C2C" w:rsidP="667E888B">
            <w:pPr>
              <w:ind w:left="19"/>
              <w:jc w:val="center"/>
              <w:rPr>
                <w:b/>
                <w:bCs/>
              </w:rPr>
            </w:pPr>
            <w:r w:rsidRPr="667E888B">
              <w:rPr>
                <w:b/>
                <w:bCs/>
              </w:rPr>
              <w:t>Odry</w:t>
            </w:r>
          </w:p>
        </w:tc>
        <w:tc>
          <w:tcPr>
            <w:tcW w:w="1313" w:type="dxa"/>
          </w:tcPr>
          <w:p w14:paraId="30683A1D" w14:textId="2DDFB6C4" w:rsidR="00A54C2C" w:rsidRPr="00EB3C99" w:rsidRDefault="00A54C2C" w:rsidP="667E888B">
            <w:pPr>
              <w:ind w:left="19"/>
              <w:jc w:val="center"/>
              <w:rPr>
                <w:b/>
                <w:bCs/>
              </w:rPr>
            </w:pPr>
            <w:r w:rsidRPr="667E888B">
              <w:rPr>
                <w:b/>
                <w:bCs/>
              </w:rPr>
              <w:t>Pozostał</w:t>
            </w:r>
            <w:r w:rsidR="00F439BB" w:rsidRPr="667E888B">
              <w:rPr>
                <w:b/>
                <w:bCs/>
              </w:rPr>
              <w:t>ych</w:t>
            </w:r>
          </w:p>
        </w:tc>
      </w:tr>
      <w:tr w:rsidR="00A54C2C" w:rsidRPr="003E6C8D" w14:paraId="29CE8635" w14:textId="298A3457" w:rsidTr="667E888B">
        <w:trPr>
          <w:jc w:val="center"/>
        </w:trPr>
        <w:tc>
          <w:tcPr>
            <w:tcW w:w="1144" w:type="dxa"/>
            <w:vAlign w:val="center"/>
          </w:tcPr>
          <w:p w14:paraId="0F90E73E" w14:textId="77777777" w:rsidR="00A54C2C" w:rsidRDefault="00A54C2C" w:rsidP="667E888B">
            <w:pPr>
              <w:jc w:val="center"/>
              <w:rPr>
                <w:b/>
                <w:bCs/>
              </w:rPr>
            </w:pPr>
            <w:r>
              <w:t xml:space="preserve">OWR </w:t>
            </w:r>
            <w:r w:rsidRPr="667E888B">
              <w:rPr>
                <w:b/>
                <w:bCs/>
              </w:rPr>
              <w:t>kluczowe</w:t>
            </w:r>
          </w:p>
        </w:tc>
        <w:tc>
          <w:tcPr>
            <w:tcW w:w="4855" w:type="dxa"/>
            <w:vAlign w:val="center"/>
          </w:tcPr>
          <w:p w14:paraId="4503F3F0" w14:textId="77777777" w:rsidR="00A54C2C" w:rsidRPr="003E6C8D" w:rsidRDefault="00A54C2C" w:rsidP="00A54C2C">
            <w:pPr>
              <w:jc w:val="center"/>
            </w:pPr>
            <w:r>
              <w:t xml:space="preserve">Obszary o </w:t>
            </w:r>
            <w:r w:rsidRPr="667E888B">
              <w:rPr>
                <w:b/>
                <w:bCs/>
              </w:rPr>
              <w:t>wysokich</w:t>
            </w:r>
            <w:r>
              <w:t xml:space="preserve"> potrzebach </w:t>
            </w:r>
            <w:proofErr w:type="gramStart"/>
            <w:r>
              <w:t>renaturyzacji,</w:t>
            </w:r>
            <w:proofErr w:type="gramEnd"/>
            <w:r>
              <w:t xml:space="preserve"> </w:t>
            </w:r>
            <w:r w:rsidRPr="667E888B">
              <w:rPr>
                <w:u w:val="single"/>
              </w:rPr>
              <w:t>LUB</w:t>
            </w:r>
            <w:r>
              <w:t xml:space="preserve"> dla których możliwości osiągniecia ich celów środowiskowych są </w:t>
            </w:r>
            <w:r w:rsidRPr="667E888B">
              <w:rPr>
                <w:b/>
                <w:bCs/>
              </w:rPr>
              <w:t>wysokie</w:t>
            </w:r>
            <w:r>
              <w:t xml:space="preserve"> (wartości H &gt;= 6)</w:t>
            </w:r>
          </w:p>
        </w:tc>
        <w:tc>
          <w:tcPr>
            <w:tcW w:w="970" w:type="dxa"/>
            <w:vAlign w:val="center"/>
          </w:tcPr>
          <w:p w14:paraId="43B223CA" w14:textId="77777777" w:rsidR="00A54C2C" w:rsidRPr="003E6C8D" w:rsidRDefault="00A54C2C" w:rsidP="00EB3C99">
            <w:pPr>
              <w:jc w:val="center"/>
            </w:pPr>
            <w:r>
              <w:t>283</w:t>
            </w:r>
          </w:p>
        </w:tc>
        <w:tc>
          <w:tcPr>
            <w:tcW w:w="780" w:type="dxa"/>
            <w:vAlign w:val="center"/>
          </w:tcPr>
          <w:p w14:paraId="2413E1EA" w14:textId="77777777" w:rsidR="00A54C2C" w:rsidRDefault="00A54C2C" w:rsidP="00EB3C99">
            <w:pPr>
              <w:jc w:val="center"/>
            </w:pPr>
            <w:r>
              <w:t>186</w:t>
            </w:r>
          </w:p>
        </w:tc>
        <w:tc>
          <w:tcPr>
            <w:tcW w:w="1313" w:type="dxa"/>
            <w:vAlign w:val="center"/>
          </w:tcPr>
          <w:p w14:paraId="3606C439" w14:textId="71DA059B" w:rsidR="00A54C2C" w:rsidRDefault="00A54C2C" w:rsidP="00A54C2C">
            <w:pPr>
              <w:jc w:val="center"/>
            </w:pPr>
            <w:r>
              <w:t>15</w:t>
            </w:r>
          </w:p>
        </w:tc>
      </w:tr>
      <w:tr w:rsidR="00A54C2C" w:rsidRPr="003E6C8D" w14:paraId="08135BE9" w14:textId="3CA297A6" w:rsidTr="667E888B">
        <w:trPr>
          <w:jc w:val="center"/>
        </w:trPr>
        <w:tc>
          <w:tcPr>
            <w:tcW w:w="1144" w:type="dxa"/>
            <w:vAlign w:val="center"/>
          </w:tcPr>
          <w:p w14:paraId="72FF5B92" w14:textId="77777777" w:rsidR="00A54C2C" w:rsidRDefault="00A54C2C" w:rsidP="667E888B">
            <w:pPr>
              <w:jc w:val="center"/>
              <w:rPr>
                <w:b/>
                <w:bCs/>
              </w:rPr>
            </w:pPr>
            <w:r>
              <w:t xml:space="preserve">OWR </w:t>
            </w:r>
            <w:r w:rsidRPr="667E888B">
              <w:rPr>
                <w:b/>
                <w:bCs/>
              </w:rPr>
              <w:t>bardzo istotne</w:t>
            </w:r>
          </w:p>
        </w:tc>
        <w:tc>
          <w:tcPr>
            <w:tcW w:w="4855" w:type="dxa"/>
            <w:vAlign w:val="center"/>
          </w:tcPr>
          <w:p w14:paraId="4968D258" w14:textId="77777777" w:rsidR="00A54C2C" w:rsidRPr="003E6C8D" w:rsidRDefault="00A54C2C" w:rsidP="00A54C2C">
            <w:pPr>
              <w:jc w:val="center"/>
            </w:pPr>
            <w:r>
              <w:t xml:space="preserve">Obszary o </w:t>
            </w:r>
            <w:r w:rsidRPr="667E888B">
              <w:rPr>
                <w:b/>
                <w:bCs/>
              </w:rPr>
              <w:t>wysokich</w:t>
            </w:r>
            <w:r>
              <w:t xml:space="preserve"> potrzebach renaturyzacji, dla których możliwości osiągniecia ich celów środowiskowych są </w:t>
            </w:r>
            <w:r w:rsidRPr="667E888B">
              <w:rPr>
                <w:b/>
                <w:bCs/>
              </w:rPr>
              <w:t>mniej pewne</w:t>
            </w:r>
            <w:r>
              <w:t xml:space="preserve"> </w:t>
            </w:r>
            <w:r w:rsidRPr="667E888B">
              <w:rPr>
                <w:u w:val="single"/>
              </w:rPr>
              <w:t>LUB</w:t>
            </w:r>
            <w:r>
              <w:t xml:space="preserve"> obszary o </w:t>
            </w:r>
            <w:r w:rsidRPr="667E888B">
              <w:rPr>
                <w:b/>
                <w:bCs/>
              </w:rPr>
              <w:t>średnie</w:t>
            </w:r>
            <w:r>
              <w:t xml:space="preserve"> potrzeby renaturyzacji, dla których możliwości osiągniecia ich celów środowiskowych są </w:t>
            </w:r>
            <w:r w:rsidRPr="667E888B">
              <w:rPr>
                <w:b/>
                <w:bCs/>
              </w:rPr>
              <w:t>wysokie</w:t>
            </w:r>
            <w:r>
              <w:t xml:space="preserve"> (wartości 6&gt;H&gt;=3)</w:t>
            </w:r>
          </w:p>
        </w:tc>
        <w:tc>
          <w:tcPr>
            <w:tcW w:w="970" w:type="dxa"/>
            <w:vAlign w:val="center"/>
          </w:tcPr>
          <w:p w14:paraId="555A5FCC" w14:textId="77777777" w:rsidR="00A54C2C" w:rsidRPr="003E6C8D" w:rsidRDefault="00A54C2C" w:rsidP="00EB3C99">
            <w:pPr>
              <w:jc w:val="center"/>
            </w:pPr>
            <w:r>
              <w:t>509</w:t>
            </w:r>
          </w:p>
        </w:tc>
        <w:tc>
          <w:tcPr>
            <w:tcW w:w="780" w:type="dxa"/>
            <w:vAlign w:val="center"/>
          </w:tcPr>
          <w:p w14:paraId="0719E92F" w14:textId="77777777" w:rsidR="00A54C2C" w:rsidRDefault="00A54C2C" w:rsidP="00EB3C99">
            <w:pPr>
              <w:jc w:val="center"/>
            </w:pPr>
            <w:r>
              <w:t>303</w:t>
            </w:r>
          </w:p>
        </w:tc>
        <w:tc>
          <w:tcPr>
            <w:tcW w:w="1313" w:type="dxa"/>
            <w:vAlign w:val="center"/>
          </w:tcPr>
          <w:p w14:paraId="44A08615" w14:textId="26848565" w:rsidR="00A54C2C" w:rsidRDefault="00A54C2C" w:rsidP="00A54C2C">
            <w:pPr>
              <w:jc w:val="center"/>
            </w:pPr>
            <w:r>
              <w:t>18</w:t>
            </w:r>
          </w:p>
        </w:tc>
      </w:tr>
      <w:tr w:rsidR="00A54C2C" w:rsidRPr="003E6C8D" w14:paraId="32820229" w14:textId="5D44B81B" w:rsidTr="667E888B">
        <w:trPr>
          <w:jc w:val="center"/>
        </w:trPr>
        <w:tc>
          <w:tcPr>
            <w:tcW w:w="1144" w:type="dxa"/>
            <w:vAlign w:val="center"/>
          </w:tcPr>
          <w:p w14:paraId="69B9B715" w14:textId="77777777" w:rsidR="00A54C2C" w:rsidRDefault="00A54C2C" w:rsidP="667E888B">
            <w:pPr>
              <w:jc w:val="center"/>
              <w:rPr>
                <w:b/>
                <w:bCs/>
              </w:rPr>
            </w:pPr>
            <w:r>
              <w:t xml:space="preserve">OWR </w:t>
            </w:r>
            <w:r w:rsidRPr="667E888B">
              <w:rPr>
                <w:b/>
                <w:bCs/>
              </w:rPr>
              <w:t>istotne</w:t>
            </w:r>
          </w:p>
        </w:tc>
        <w:tc>
          <w:tcPr>
            <w:tcW w:w="4855" w:type="dxa"/>
            <w:vAlign w:val="center"/>
          </w:tcPr>
          <w:p w14:paraId="14B19EBC" w14:textId="77777777" w:rsidR="00A54C2C" w:rsidRPr="003E6C8D" w:rsidRDefault="00A54C2C" w:rsidP="00A54C2C">
            <w:pPr>
              <w:jc w:val="center"/>
            </w:pPr>
            <w:r>
              <w:t xml:space="preserve">Obszary o </w:t>
            </w:r>
            <w:r w:rsidRPr="667E888B">
              <w:rPr>
                <w:b/>
                <w:bCs/>
              </w:rPr>
              <w:t>średnich</w:t>
            </w:r>
            <w:r>
              <w:t xml:space="preserve"> potrzebach </w:t>
            </w:r>
            <w:proofErr w:type="gramStart"/>
            <w:r>
              <w:t>renaturyzacji,</w:t>
            </w:r>
            <w:proofErr w:type="gramEnd"/>
            <w:r>
              <w:t xml:space="preserve"> </w:t>
            </w:r>
            <w:r w:rsidRPr="667E888B">
              <w:rPr>
                <w:u w:val="single"/>
              </w:rPr>
              <w:t>LUB</w:t>
            </w:r>
            <w:r>
              <w:t xml:space="preserve"> dla których możliwości osiągniecia ich celów środowiskowych są </w:t>
            </w:r>
            <w:r w:rsidRPr="667E888B">
              <w:rPr>
                <w:b/>
                <w:bCs/>
              </w:rPr>
              <w:t>mniej pewne</w:t>
            </w:r>
            <w:r>
              <w:t xml:space="preserve"> (wartości 3&gt;H&gt;=1)</w:t>
            </w:r>
          </w:p>
        </w:tc>
        <w:tc>
          <w:tcPr>
            <w:tcW w:w="970" w:type="dxa"/>
            <w:vAlign w:val="center"/>
          </w:tcPr>
          <w:p w14:paraId="7D2360AB" w14:textId="77777777" w:rsidR="00A54C2C" w:rsidRPr="003E6C8D" w:rsidRDefault="00A54C2C" w:rsidP="00EB3C99">
            <w:pPr>
              <w:jc w:val="center"/>
            </w:pPr>
            <w:r>
              <w:t>809</w:t>
            </w:r>
          </w:p>
        </w:tc>
        <w:tc>
          <w:tcPr>
            <w:tcW w:w="780" w:type="dxa"/>
            <w:vAlign w:val="center"/>
          </w:tcPr>
          <w:p w14:paraId="5140802C" w14:textId="77777777" w:rsidR="00A54C2C" w:rsidRDefault="00A54C2C" w:rsidP="00EB3C99">
            <w:pPr>
              <w:jc w:val="center"/>
            </w:pPr>
            <w:r>
              <w:t>630</w:t>
            </w:r>
          </w:p>
        </w:tc>
        <w:tc>
          <w:tcPr>
            <w:tcW w:w="1313" w:type="dxa"/>
            <w:vAlign w:val="center"/>
          </w:tcPr>
          <w:p w14:paraId="3057D3E7" w14:textId="70FA2CFC" w:rsidR="00A54C2C" w:rsidRDefault="00A54C2C" w:rsidP="00A54C2C">
            <w:pPr>
              <w:jc w:val="center"/>
            </w:pPr>
            <w:r>
              <w:t>79</w:t>
            </w:r>
          </w:p>
        </w:tc>
      </w:tr>
      <w:tr w:rsidR="00A54C2C" w:rsidRPr="003E6C8D" w14:paraId="358E0767" w14:textId="34691491" w:rsidTr="667E888B">
        <w:trPr>
          <w:jc w:val="center"/>
        </w:trPr>
        <w:tc>
          <w:tcPr>
            <w:tcW w:w="5999" w:type="dxa"/>
            <w:gridSpan w:val="2"/>
            <w:vAlign w:val="center"/>
          </w:tcPr>
          <w:p w14:paraId="4099A122" w14:textId="7CCD44FF" w:rsidR="00A54C2C" w:rsidRPr="00EB3C99" w:rsidRDefault="00A54C2C" w:rsidP="667E888B">
            <w:pPr>
              <w:jc w:val="center"/>
              <w:rPr>
                <w:b/>
                <w:bCs/>
              </w:rPr>
            </w:pPr>
            <w:r w:rsidRPr="667E888B">
              <w:rPr>
                <w:b/>
                <w:bCs/>
              </w:rPr>
              <w:t>Suma</w:t>
            </w:r>
          </w:p>
        </w:tc>
        <w:tc>
          <w:tcPr>
            <w:tcW w:w="970" w:type="dxa"/>
            <w:vAlign w:val="center"/>
          </w:tcPr>
          <w:p w14:paraId="60C75EB4" w14:textId="036C90E3" w:rsidR="00A54C2C" w:rsidRPr="00EB3C99" w:rsidRDefault="00A54C2C" w:rsidP="667E888B">
            <w:pPr>
              <w:jc w:val="center"/>
              <w:rPr>
                <w:b/>
                <w:bCs/>
              </w:rPr>
            </w:pPr>
            <w:r w:rsidRPr="667E888B">
              <w:rPr>
                <w:b/>
                <w:bCs/>
              </w:rPr>
              <w:t>1</w:t>
            </w:r>
            <w:r w:rsidR="00CB040B" w:rsidRPr="667E888B">
              <w:rPr>
                <w:b/>
                <w:bCs/>
              </w:rPr>
              <w:t> </w:t>
            </w:r>
            <w:r w:rsidRPr="667E888B">
              <w:rPr>
                <w:b/>
                <w:bCs/>
              </w:rPr>
              <w:t>601</w:t>
            </w:r>
          </w:p>
        </w:tc>
        <w:tc>
          <w:tcPr>
            <w:tcW w:w="780" w:type="dxa"/>
            <w:vAlign w:val="center"/>
          </w:tcPr>
          <w:p w14:paraId="5B8918EC" w14:textId="76FF0F48" w:rsidR="00A54C2C" w:rsidRPr="00EB3C99" w:rsidRDefault="00A54C2C" w:rsidP="667E888B">
            <w:pPr>
              <w:jc w:val="center"/>
              <w:rPr>
                <w:b/>
                <w:bCs/>
              </w:rPr>
            </w:pPr>
            <w:r w:rsidRPr="667E888B">
              <w:rPr>
                <w:b/>
                <w:bCs/>
              </w:rPr>
              <w:t>1</w:t>
            </w:r>
            <w:r w:rsidR="00CB040B" w:rsidRPr="667E888B">
              <w:rPr>
                <w:b/>
                <w:bCs/>
              </w:rPr>
              <w:t> </w:t>
            </w:r>
            <w:r w:rsidRPr="667E888B">
              <w:rPr>
                <w:b/>
                <w:bCs/>
              </w:rPr>
              <w:t>119</w:t>
            </w:r>
          </w:p>
        </w:tc>
        <w:tc>
          <w:tcPr>
            <w:tcW w:w="1313" w:type="dxa"/>
          </w:tcPr>
          <w:p w14:paraId="3E46DBBD" w14:textId="0F337D73" w:rsidR="00A54C2C" w:rsidRPr="00EB3C99" w:rsidRDefault="00A54C2C" w:rsidP="667E888B">
            <w:pPr>
              <w:jc w:val="center"/>
              <w:rPr>
                <w:b/>
                <w:bCs/>
              </w:rPr>
            </w:pPr>
            <w:r w:rsidRPr="667E888B">
              <w:rPr>
                <w:b/>
                <w:bCs/>
              </w:rPr>
              <w:t>112</w:t>
            </w:r>
          </w:p>
        </w:tc>
      </w:tr>
    </w:tbl>
    <w:p w14:paraId="24BEC2F3" w14:textId="4F03E3C1" w:rsidR="006E0A4C" w:rsidRDefault="006E0A4C" w:rsidP="00A54C2C">
      <w:pPr>
        <w:pStyle w:val="Zrodlo"/>
        <w:ind w:left="1080"/>
      </w:pPr>
      <w:r>
        <w:t>Źródło: opracowanie własne na podstawie KPRWP, 2020</w:t>
      </w:r>
    </w:p>
    <w:p w14:paraId="6D710840" w14:textId="0D751F13" w:rsidR="00ED7189" w:rsidRDefault="005B235B" w:rsidP="00EB3C99">
      <w:pPr>
        <w:spacing w:line="276" w:lineRule="auto"/>
        <w:jc w:val="both"/>
      </w:pPr>
      <w:r>
        <w:t xml:space="preserve">W </w:t>
      </w:r>
      <w:r w:rsidR="005E4010">
        <w:t xml:space="preserve">Załączniku nr 1 do Raportu </w:t>
      </w:r>
      <w:bookmarkStart w:id="120" w:name="_Hlk82606471"/>
      <w:r>
        <w:t xml:space="preserve">w </w:t>
      </w:r>
      <w:r w:rsidRPr="667E888B">
        <w:rPr>
          <w:b/>
          <w:bCs/>
        </w:rPr>
        <w:t>kolum</w:t>
      </w:r>
      <w:r w:rsidR="00833267" w:rsidRPr="667E888B">
        <w:rPr>
          <w:b/>
          <w:bCs/>
        </w:rPr>
        <w:t xml:space="preserve">nie </w:t>
      </w:r>
      <w:r w:rsidR="009D068C" w:rsidRPr="667E888B">
        <w:rPr>
          <w:b/>
          <w:bCs/>
        </w:rPr>
        <w:t>E</w:t>
      </w:r>
      <w:r w:rsidR="00D57D73" w:rsidRPr="667E888B">
        <w:rPr>
          <w:b/>
          <w:bCs/>
        </w:rPr>
        <w:t>Q</w:t>
      </w:r>
      <w:r w:rsidR="00D57D73">
        <w:t xml:space="preserve"> </w:t>
      </w:r>
      <w:bookmarkEnd w:id="120"/>
      <w:r>
        <w:t>zestawiono także</w:t>
      </w:r>
      <w:r w:rsidR="00FE0AF2">
        <w:t xml:space="preserve"> </w:t>
      </w:r>
      <w:r w:rsidR="00FE0AF2" w:rsidRPr="667E888B">
        <w:rPr>
          <w:b/>
          <w:bCs/>
        </w:rPr>
        <w:t>działania</w:t>
      </w:r>
      <w:r w:rsidR="00FE0AF2">
        <w:t xml:space="preserve"> (z katalogu działań renaturalizacyjnych)</w:t>
      </w:r>
      <w:r w:rsidR="00471072">
        <w:t>, które</w:t>
      </w:r>
      <w:r w:rsidR="00FE0AF2">
        <w:t xml:space="preserve"> </w:t>
      </w:r>
      <w:r w:rsidR="00F33159">
        <w:t xml:space="preserve">przyporządkowano </w:t>
      </w:r>
      <w:r w:rsidR="00CD670D">
        <w:t>do zdiagnozowanych</w:t>
      </w:r>
      <w:r w:rsidR="00FE0AF2">
        <w:t xml:space="preserve"> </w:t>
      </w:r>
      <w:r w:rsidR="0059569A">
        <w:t>przekształceń hydromorfologicznych</w:t>
      </w:r>
      <w:r w:rsidR="00FE0AF2">
        <w:t xml:space="preserve">. </w:t>
      </w:r>
      <w:r w:rsidR="00291974">
        <w:t>Zaproponowane w KPRWP działania renaturyzacyjne</w:t>
      </w:r>
      <w:r w:rsidR="00514255">
        <w:t xml:space="preserve"> przekładają się na </w:t>
      </w:r>
      <w:r w:rsidR="00514255" w:rsidRPr="667E888B">
        <w:rPr>
          <w:b/>
          <w:bCs/>
        </w:rPr>
        <w:t xml:space="preserve">poprawę wskaźnika </w:t>
      </w:r>
      <w:bookmarkStart w:id="121" w:name="_Hlk83205924"/>
      <w:r w:rsidR="00514255" w:rsidRPr="667E888B">
        <w:rPr>
          <w:b/>
          <w:bCs/>
        </w:rPr>
        <w:t>HIR</w:t>
      </w:r>
      <w:r w:rsidR="00514255" w:rsidRPr="667E888B">
        <w:rPr>
          <w:b/>
          <w:bCs/>
          <w:vertAlign w:val="subscript"/>
        </w:rPr>
        <w:t>k</w:t>
      </w:r>
      <w:bookmarkEnd w:id="121"/>
      <w:r w:rsidR="00514255">
        <w:t>, któr</w:t>
      </w:r>
      <w:r w:rsidR="005D624B">
        <w:t>ego</w:t>
      </w:r>
      <w:r w:rsidR="00514255">
        <w:t xml:space="preserve"> </w:t>
      </w:r>
      <w:r w:rsidR="005D624B">
        <w:t xml:space="preserve">wartość </w:t>
      </w:r>
      <w:r w:rsidR="00115102">
        <w:t>przedstawiono</w:t>
      </w:r>
      <w:r w:rsidR="00514255">
        <w:t xml:space="preserve"> w </w:t>
      </w:r>
      <w:r w:rsidR="00514255" w:rsidRPr="667E888B">
        <w:rPr>
          <w:b/>
          <w:bCs/>
        </w:rPr>
        <w:t>kolumnie EP</w:t>
      </w:r>
      <w:r w:rsidR="00115102" w:rsidRPr="667E888B">
        <w:rPr>
          <w:b/>
          <w:bCs/>
        </w:rPr>
        <w:t xml:space="preserve"> </w:t>
      </w:r>
      <w:r w:rsidR="00115102">
        <w:t>(HIR</w:t>
      </w:r>
      <w:r w:rsidR="00115102" w:rsidRPr="667E888B">
        <w:rPr>
          <w:vertAlign w:val="subscript"/>
        </w:rPr>
        <w:t>k</w:t>
      </w:r>
      <w:r w:rsidR="00115102">
        <w:t xml:space="preserve"> - stan po wdrożeniu działań renaturyzacyjnych)</w:t>
      </w:r>
      <w:r w:rsidR="005E4010">
        <w:t>.</w:t>
      </w:r>
      <w:r w:rsidR="00514255">
        <w:t xml:space="preserve"> </w:t>
      </w:r>
    </w:p>
    <w:p w14:paraId="359BC8FB" w14:textId="7B14FDF4" w:rsidR="00B3416D" w:rsidRDefault="00582151" w:rsidP="00EB3C99">
      <w:pPr>
        <w:spacing w:line="276" w:lineRule="auto"/>
        <w:jc w:val="both"/>
      </w:pPr>
      <w:r>
        <w:t xml:space="preserve">Szczegółowy opis </w:t>
      </w:r>
      <w:r w:rsidR="00EA6102">
        <w:t xml:space="preserve">rodzajów </w:t>
      </w:r>
      <w:r>
        <w:t xml:space="preserve">działań </w:t>
      </w:r>
      <w:r w:rsidR="00115102">
        <w:t>retauryzacyjnych</w:t>
      </w:r>
      <w:r w:rsidR="00EA6102">
        <w:t xml:space="preserve"> </w:t>
      </w:r>
      <w:r>
        <w:t>ujęto w Załączniku nr 9 do KPRW</w:t>
      </w:r>
      <w:r w:rsidR="00A54C2C">
        <w:t>P</w:t>
      </w:r>
      <w:r>
        <w:t>, a poniżej zestawiono ich wykaz w</w:t>
      </w:r>
      <w:r w:rsidR="00A54C2C">
        <w:t> </w:t>
      </w:r>
      <w:r>
        <w:t>odniesieniu do zastosowanych oznaczeń</w:t>
      </w:r>
      <w:r w:rsidR="00EA6102">
        <w:t xml:space="preserve"> w Załączniku nr 1 do Raportu (Kody działań</w:t>
      </w:r>
      <w:r w:rsidR="001A5598">
        <w:t xml:space="preserve"> w kolumnie EQ</w:t>
      </w:r>
      <w:r w:rsidR="00EA6102">
        <w:t>).</w:t>
      </w:r>
      <w:r>
        <w:t xml:space="preserve"> Rozszerzony wykaz z opisem działań </w:t>
      </w:r>
      <w:r w:rsidR="00597942">
        <w:t xml:space="preserve">renaturyzacyjnych </w:t>
      </w:r>
      <w:r>
        <w:t>ujęto w Załączniku nr</w:t>
      </w:r>
      <w:r w:rsidR="001663FE">
        <w:t> </w:t>
      </w:r>
      <w:r>
        <w:t xml:space="preserve">2 do </w:t>
      </w:r>
      <w:r w:rsidR="00662DA6">
        <w:t xml:space="preserve">niniejszego </w:t>
      </w:r>
      <w:r>
        <w:t>Raportu</w:t>
      </w:r>
      <w:r w:rsidR="0051562E">
        <w:t>.</w:t>
      </w:r>
    </w:p>
    <w:p w14:paraId="6F5F7D96" w14:textId="77777777" w:rsidR="00B3416D" w:rsidRDefault="00B3416D">
      <w:r>
        <w:br w:type="page"/>
      </w:r>
    </w:p>
    <w:p w14:paraId="05083E55" w14:textId="5E590775" w:rsidR="00A537D2" w:rsidRDefault="00A537D2" w:rsidP="009A21AF">
      <w:pPr>
        <w:pStyle w:val="Legenda"/>
      </w:pPr>
      <w:bookmarkStart w:id="122" w:name="_Ref83041148"/>
      <w:bookmarkStart w:id="123" w:name="_Toc83245905"/>
      <w:bookmarkStart w:id="124" w:name="_Toc83319582"/>
      <w:r>
        <w:lastRenderedPageBreak/>
        <w:t xml:space="preserve">Tabela </w:t>
      </w:r>
      <w:r>
        <w:fldChar w:fldCharType="begin"/>
      </w:r>
      <w:r>
        <w:instrText>SEQ Tabela \* ARABIC</w:instrText>
      </w:r>
      <w:r>
        <w:fldChar w:fldCharType="separate"/>
      </w:r>
      <w:r w:rsidR="00A028D4">
        <w:rPr>
          <w:noProof/>
        </w:rPr>
        <w:t>10</w:t>
      </w:r>
      <w:r>
        <w:fldChar w:fldCharType="end"/>
      </w:r>
      <w:bookmarkEnd w:id="122"/>
      <w:r>
        <w:t xml:space="preserve"> </w:t>
      </w:r>
      <w:r w:rsidR="00C81827">
        <w:t>Katalog działań renaturyzacyjnych</w:t>
      </w:r>
      <w:bookmarkEnd w:id="123"/>
      <w:bookmarkEnd w:id="12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915"/>
        <w:gridCol w:w="7512"/>
      </w:tblGrid>
      <w:tr w:rsidR="00A97605" w:rsidRPr="00AD01F1" w14:paraId="37D91A12" w14:textId="77777777" w:rsidTr="008858A4">
        <w:trPr>
          <w:trHeight w:val="416"/>
          <w:tblHeader/>
        </w:trPr>
        <w:tc>
          <w:tcPr>
            <w:tcW w:w="640" w:type="dxa"/>
            <w:shd w:val="clear" w:color="auto" w:fill="A5A5A5" w:themeFill="accent3"/>
            <w:vAlign w:val="center"/>
            <w:hideMark/>
          </w:tcPr>
          <w:p w14:paraId="7EA60DF4" w14:textId="77777777" w:rsidR="00A97605" w:rsidRPr="00AD01F1" w:rsidRDefault="00A97605" w:rsidP="00692AE0">
            <w:pPr>
              <w:spacing w:after="0" w:line="240" w:lineRule="auto"/>
              <w:jc w:val="center"/>
              <w:rPr>
                <w:rFonts w:ascii="Calibri" w:eastAsia="Times New Roman" w:hAnsi="Calibri" w:cs="Times New Roman"/>
                <w:b/>
                <w:bCs/>
                <w:color w:val="FFFFFF"/>
                <w:sz w:val="20"/>
                <w:szCs w:val="20"/>
                <w:lang w:eastAsia="pl-PL"/>
              </w:rPr>
            </w:pPr>
            <w:r w:rsidRPr="667E888B">
              <w:rPr>
                <w:rFonts w:ascii="Calibri" w:eastAsia="Times New Roman" w:hAnsi="Calibri" w:cs="Times New Roman"/>
                <w:b/>
                <w:bCs/>
                <w:color w:val="FFFFFF" w:themeColor="background1"/>
                <w:sz w:val="20"/>
                <w:szCs w:val="20"/>
                <w:lang w:eastAsia="pl-PL"/>
              </w:rPr>
              <w:t>Kod</w:t>
            </w:r>
          </w:p>
        </w:tc>
        <w:tc>
          <w:tcPr>
            <w:tcW w:w="915" w:type="dxa"/>
            <w:shd w:val="clear" w:color="auto" w:fill="A5A5A5" w:themeFill="accent3"/>
            <w:vAlign w:val="center"/>
            <w:hideMark/>
          </w:tcPr>
          <w:p w14:paraId="437251B6" w14:textId="77777777" w:rsidR="00A97605" w:rsidRPr="00AD01F1" w:rsidRDefault="00A97605" w:rsidP="00692AE0">
            <w:pPr>
              <w:spacing w:after="0" w:line="240" w:lineRule="auto"/>
              <w:jc w:val="center"/>
              <w:rPr>
                <w:rFonts w:ascii="Calibri" w:eastAsia="Times New Roman" w:hAnsi="Calibri" w:cs="Times New Roman"/>
                <w:b/>
                <w:bCs/>
                <w:color w:val="FFFFFF"/>
                <w:sz w:val="20"/>
                <w:szCs w:val="20"/>
                <w:lang w:eastAsia="pl-PL"/>
              </w:rPr>
            </w:pPr>
            <w:r w:rsidRPr="667E888B">
              <w:rPr>
                <w:rFonts w:ascii="Calibri" w:eastAsia="Times New Roman" w:hAnsi="Calibri" w:cs="Times New Roman"/>
                <w:b/>
                <w:bCs/>
                <w:color w:val="FFFFFF" w:themeColor="background1"/>
                <w:sz w:val="20"/>
                <w:szCs w:val="20"/>
                <w:lang w:eastAsia="pl-PL"/>
              </w:rPr>
              <w:t>Grupa</w:t>
            </w:r>
          </w:p>
        </w:tc>
        <w:tc>
          <w:tcPr>
            <w:tcW w:w="7512" w:type="dxa"/>
            <w:shd w:val="clear" w:color="auto" w:fill="A5A5A5" w:themeFill="accent3"/>
            <w:vAlign w:val="center"/>
            <w:hideMark/>
          </w:tcPr>
          <w:p w14:paraId="13B5931A" w14:textId="77777777" w:rsidR="00A97605" w:rsidRPr="00AD01F1" w:rsidRDefault="00A97605" w:rsidP="00692AE0">
            <w:pPr>
              <w:spacing w:after="0" w:line="240" w:lineRule="auto"/>
              <w:jc w:val="center"/>
              <w:rPr>
                <w:rFonts w:ascii="Calibri" w:eastAsia="Times New Roman" w:hAnsi="Calibri" w:cs="Times New Roman"/>
                <w:b/>
                <w:bCs/>
                <w:color w:val="FFFFFF"/>
                <w:sz w:val="20"/>
                <w:szCs w:val="20"/>
                <w:lang w:eastAsia="pl-PL"/>
              </w:rPr>
            </w:pPr>
            <w:r w:rsidRPr="667E888B">
              <w:rPr>
                <w:rFonts w:ascii="Calibri" w:eastAsia="Times New Roman" w:hAnsi="Calibri" w:cs="Times New Roman"/>
                <w:b/>
                <w:bCs/>
                <w:color w:val="FFFFFF" w:themeColor="background1"/>
                <w:sz w:val="20"/>
                <w:szCs w:val="20"/>
                <w:lang w:eastAsia="pl-PL"/>
              </w:rPr>
              <w:t>Działanie</w:t>
            </w:r>
          </w:p>
        </w:tc>
      </w:tr>
      <w:tr w:rsidR="00A97605" w:rsidRPr="00AD01F1" w14:paraId="243ACE27" w14:textId="77777777" w:rsidTr="008858A4">
        <w:trPr>
          <w:trHeight w:val="334"/>
        </w:trPr>
        <w:tc>
          <w:tcPr>
            <w:tcW w:w="640" w:type="dxa"/>
            <w:shd w:val="clear" w:color="auto" w:fill="DDEBF7"/>
            <w:vAlign w:val="center"/>
            <w:hideMark/>
          </w:tcPr>
          <w:p w14:paraId="1ECA0546"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U0</w:t>
            </w:r>
          </w:p>
        </w:tc>
        <w:tc>
          <w:tcPr>
            <w:tcW w:w="915" w:type="dxa"/>
            <w:vMerge w:val="restart"/>
            <w:shd w:val="clear" w:color="auto" w:fill="DDEBF7"/>
            <w:textDirection w:val="btLr"/>
            <w:vAlign w:val="center"/>
            <w:hideMark/>
          </w:tcPr>
          <w:p w14:paraId="47391503" w14:textId="77777777" w:rsidR="00A97605" w:rsidRPr="00AD01F1" w:rsidRDefault="00A97605">
            <w:pPr>
              <w:spacing w:after="0" w:line="240" w:lineRule="auto"/>
              <w:jc w:val="center"/>
              <w:rPr>
                <w:rFonts w:ascii="Calibri" w:eastAsia="Times New Roman" w:hAnsi="Calibri" w:cs="Times New Roman"/>
                <w:b/>
                <w:bCs/>
                <w:color w:val="000000"/>
                <w:sz w:val="20"/>
                <w:szCs w:val="20"/>
                <w:lang w:eastAsia="pl-PL"/>
              </w:rPr>
            </w:pPr>
            <w:r w:rsidRPr="667E888B">
              <w:rPr>
                <w:rFonts w:ascii="Calibri" w:eastAsia="Times New Roman" w:hAnsi="Calibri" w:cs="Times New Roman"/>
                <w:b/>
                <w:bCs/>
                <w:color w:val="000000" w:themeColor="text1"/>
                <w:sz w:val="20"/>
                <w:szCs w:val="20"/>
                <w:lang w:eastAsia="pl-PL"/>
              </w:rPr>
              <w:t>Modyfikacje renaturyzujące w ramach prac utrzymaniowych</w:t>
            </w:r>
          </w:p>
        </w:tc>
        <w:tc>
          <w:tcPr>
            <w:tcW w:w="7512" w:type="dxa"/>
            <w:shd w:val="clear" w:color="auto" w:fill="DDEBF7"/>
            <w:vAlign w:val="center"/>
            <w:hideMark/>
          </w:tcPr>
          <w:p w14:paraId="73E7F1F9"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Pozostawienie procesom naturalnym</w:t>
            </w:r>
          </w:p>
        </w:tc>
      </w:tr>
      <w:tr w:rsidR="00A97605" w:rsidRPr="00AD01F1" w14:paraId="6929DF07" w14:textId="77777777" w:rsidTr="008858A4">
        <w:trPr>
          <w:trHeight w:val="552"/>
        </w:trPr>
        <w:tc>
          <w:tcPr>
            <w:tcW w:w="640" w:type="dxa"/>
            <w:shd w:val="clear" w:color="auto" w:fill="DDEBF7"/>
            <w:vAlign w:val="center"/>
            <w:hideMark/>
          </w:tcPr>
          <w:p w14:paraId="7F0368D5"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w:t>
            </w:r>
          </w:p>
        </w:tc>
        <w:tc>
          <w:tcPr>
            <w:tcW w:w="915" w:type="dxa"/>
            <w:vMerge/>
            <w:vAlign w:val="center"/>
            <w:hideMark/>
          </w:tcPr>
          <w:p w14:paraId="40D9BC33"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7C15BE1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ograniczenie lub modyfikacja wykaszania roślin z brzegów śródlądowych wód powierzchniowych</w:t>
            </w:r>
          </w:p>
        </w:tc>
      </w:tr>
      <w:tr w:rsidR="00A97605" w:rsidRPr="00AD01F1" w14:paraId="4D1F19C7" w14:textId="77777777" w:rsidTr="008858A4">
        <w:trPr>
          <w:trHeight w:val="573"/>
        </w:trPr>
        <w:tc>
          <w:tcPr>
            <w:tcW w:w="640" w:type="dxa"/>
            <w:shd w:val="clear" w:color="auto" w:fill="DDEBF7"/>
            <w:vAlign w:val="center"/>
            <w:hideMark/>
          </w:tcPr>
          <w:p w14:paraId="065E00C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U2</w:t>
            </w:r>
          </w:p>
        </w:tc>
        <w:tc>
          <w:tcPr>
            <w:tcW w:w="915" w:type="dxa"/>
            <w:vMerge/>
            <w:vAlign w:val="center"/>
            <w:hideMark/>
          </w:tcPr>
          <w:p w14:paraId="5F4FFDE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1ACD32B5"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ograniczenie lub modyfikacja wykaszania roślin z dna śródlądowych wód powierzchniowych</w:t>
            </w:r>
          </w:p>
        </w:tc>
      </w:tr>
      <w:tr w:rsidR="00A97605" w:rsidRPr="00AD01F1" w14:paraId="38C45087" w14:textId="77777777" w:rsidTr="008858A4">
        <w:trPr>
          <w:trHeight w:val="554"/>
        </w:trPr>
        <w:tc>
          <w:tcPr>
            <w:tcW w:w="640" w:type="dxa"/>
            <w:shd w:val="clear" w:color="auto" w:fill="DDEBF7"/>
            <w:vAlign w:val="center"/>
            <w:hideMark/>
          </w:tcPr>
          <w:p w14:paraId="3D2CC0D5"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U3</w:t>
            </w:r>
          </w:p>
        </w:tc>
        <w:tc>
          <w:tcPr>
            <w:tcW w:w="915" w:type="dxa"/>
            <w:vMerge/>
            <w:vAlign w:val="center"/>
            <w:hideMark/>
          </w:tcPr>
          <w:p w14:paraId="78EE878A"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71D2A30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modyfikacja lub ograniczenie usuwania roślin pływających i korzeniących się w dnie śródlądowych wód powierzchniowych,</w:t>
            </w:r>
          </w:p>
        </w:tc>
      </w:tr>
      <w:tr w:rsidR="00A97605" w:rsidRPr="00AD01F1" w14:paraId="0EE3F714" w14:textId="77777777" w:rsidTr="008858A4">
        <w:trPr>
          <w:trHeight w:val="70"/>
        </w:trPr>
        <w:tc>
          <w:tcPr>
            <w:tcW w:w="640" w:type="dxa"/>
            <w:shd w:val="clear" w:color="auto" w:fill="DDEBF7"/>
            <w:vAlign w:val="center"/>
            <w:hideMark/>
          </w:tcPr>
          <w:p w14:paraId="5E522BE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U4</w:t>
            </w:r>
          </w:p>
        </w:tc>
        <w:tc>
          <w:tcPr>
            <w:tcW w:w="915" w:type="dxa"/>
            <w:vMerge/>
            <w:vAlign w:val="center"/>
            <w:hideMark/>
          </w:tcPr>
          <w:p w14:paraId="116BF79F"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76073E0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ograniczenie lub modyfikacja usuwania drzew i krzewów porastających dno oraz brzegi śródlądowych wód powierzchniowych</w:t>
            </w:r>
          </w:p>
        </w:tc>
      </w:tr>
      <w:tr w:rsidR="00A97605" w:rsidRPr="00AD01F1" w14:paraId="29691120" w14:textId="77777777" w:rsidTr="008858A4">
        <w:trPr>
          <w:trHeight w:val="70"/>
        </w:trPr>
        <w:tc>
          <w:tcPr>
            <w:tcW w:w="640" w:type="dxa"/>
            <w:shd w:val="clear" w:color="auto" w:fill="DDEBF7"/>
            <w:vAlign w:val="center"/>
            <w:hideMark/>
          </w:tcPr>
          <w:p w14:paraId="5A8A6E0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U5</w:t>
            </w:r>
          </w:p>
        </w:tc>
        <w:tc>
          <w:tcPr>
            <w:tcW w:w="915" w:type="dxa"/>
            <w:vMerge/>
            <w:vAlign w:val="center"/>
            <w:hideMark/>
          </w:tcPr>
          <w:p w14:paraId="0BAC632E"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6F65A49D"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ograniczenie lub modyfikacja usuwania ze śródlądowych wód powierzchniowych przeszkód naturalnych</w:t>
            </w:r>
          </w:p>
        </w:tc>
      </w:tr>
      <w:tr w:rsidR="00A97605" w:rsidRPr="00AD01F1" w14:paraId="786783AE" w14:textId="77777777" w:rsidTr="008858A4">
        <w:trPr>
          <w:trHeight w:val="547"/>
        </w:trPr>
        <w:tc>
          <w:tcPr>
            <w:tcW w:w="640" w:type="dxa"/>
            <w:shd w:val="clear" w:color="auto" w:fill="DDEBF7"/>
            <w:vAlign w:val="center"/>
            <w:hideMark/>
          </w:tcPr>
          <w:p w14:paraId="3EC2B64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U6</w:t>
            </w:r>
          </w:p>
        </w:tc>
        <w:tc>
          <w:tcPr>
            <w:tcW w:w="915" w:type="dxa"/>
            <w:vMerge/>
            <w:vAlign w:val="center"/>
            <w:hideMark/>
          </w:tcPr>
          <w:p w14:paraId="4ED82187"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548B206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Usuwanie ze śródlądowych wód powierzchniowych przeszkód wynikających z działalności człowieka</w:t>
            </w:r>
          </w:p>
        </w:tc>
      </w:tr>
      <w:tr w:rsidR="00A97605" w:rsidRPr="00AD01F1" w14:paraId="189E9920" w14:textId="77777777" w:rsidTr="008858A4">
        <w:trPr>
          <w:trHeight w:val="70"/>
        </w:trPr>
        <w:tc>
          <w:tcPr>
            <w:tcW w:w="640" w:type="dxa"/>
            <w:shd w:val="clear" w:color="auto" w:fill="DDEBF7"/>
            <w:vAlign w:val="center"/>
            <w:hideMark/>
          </w:tcPr>
          <w:p w14:paraId="3633B01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U7</w:t>
            </w:r>
          </w:p>
        </w:tc>
        <w:tc>
          <w:tcPr>
            <w:tcW w:w="915" w:type="dxa"/>
            <w:vMerge/>
            <w:vAlign w:val="center"/>
            <w:hideMark/>
          </w:tcPr>
          <w:p w14:paraId="77F7EC6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7D35EBA8"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Punktowe zasypania wyrw w dnie śródlądowych wód powierzchniowych spowodowanych przez obiekty antropogeniczne</w:t>
            </w:r>
          </w:p>
        </w:tc>
      </w:tr>
      <w:tr w:rsidR="00A97605" w:rsidRPr="00AD01F1" w14:paraId="410DF35A" w14:textId="77777777" w:rsidTr="008858A4">
        <w:trPr>
          <w:trHeight w:val="566"/>
        </w:trPr>
        <w:tc>
          <w:tcPr>
            <w:tcW w:w="640" w:type="dxa"/>
            <w:shd w:val="clear" w:color="auto" w:fill="DDEBF7"/>
            <w:vAlign w:val="center"/>
            <w:hideMark/>
          </w:tcPr>
          <w:p w14:paraId="1765154D"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U8</w:t>
            </w:r>
          </w:p>
        </w:tc>
        <w:tc>
          <w:tcPr>
            <w:tcW w:w="915" w:type="dxa"/>
            <w:vMerge/>
            <w:vAlign w:val="center"/>
            <w:hideMark/>
          </w:tcPr>
          <w:p w14:paraId="1BEEF90D"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39D5258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Wprowadzanie substratu mineralnego w celu spowodowania spontanicznego zasypania wyrw w dnie śródlądowych wód powierzchniowych</w:t>
            </w:r>
          </w:p>
        </w:tc>
      </w:tr>
      <w:tr w:rsidR="00A97605" w:rsidRPr="00AD01F1" w14:paraId="5E69A84F" w14:textId="77777777" w:rsidTr="008858A4">
        <w:trPr>
          <w:trHeight w:val="560"/>
        </w:trPr>
        <w:tc>
          <w:tcPr>
            <w:tcW w:w="640" w:type="dxa"/>
            <w:shd w:val="clear" w:color="auto" w:fill="DDEBF7"/>
            <w:vAlign w:val="center"/>
            <w:hideMark/>
          </w:tcPr>
          <w:p w14:paraId="4F3DA3D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U9</w:t>
            </w:r>
          </w:p>
        </w:tc>
        <w:tc>
          <w:tcPr>
            <w:tcW w:w="915" w:type="dxa"/>
            <w:vMerge/>
            <w:vAlign w:val="center"/>
            <w:hideMark/>
          </w:tcPr>
          <w:p w14:paraId="0AC2D795"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6FD5214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Zaniechanie lub </w:t>
            </w:r>
            <w:proofErr w:type="gramStart"/>
            <w:r w:rsidRPr="667E888B">
              <w:rPr>
                <w:rFonts w:ascii="Calibri" w:eastAsia="Times New Roman" w:hAnsi="Calibri" w:cs="Times New Roman"/>
                <w:color w:val="000000" w:themeColor="text1"/>
                <w:sz w:val="20"/>
                <w:szCs w:val="20"/>
                <w:lang w:eastAsia="pl-PL"/>
              </w:rPr>
              <w:t>ograniczenie  zasypywania</w:t>
            </w:r>
            <w:proofErr w:type="gramEnd"/>
            <w:r w:rsidRPr="667E888B">
              <w:rPr>
                <w:rFonts w:ascii="Calibri" w:eastAsia="Times New Roman" w:hAnsi="Calibri" w:cs="Times New Roman"/>
                <w:color w:val="000000" w:themeColor="text1"/>
                <w:sz w:val="20"/>
                <w:szCs w:val="20"/>
                <w:lang w:eastAsia="pl-PL"/>
              </w:rPr>
              <w:t xml:space="preserve"> wyrw w brzegach śródlądowych wód powierzchniowych</w:t>
            </w:r>
          </w:p>
        </w:tc>
      </w:tr>
      <w:tr w:rsidR="00A97605" w:rsidRPr="00AD01F1" w14:paraId="34401E30" w14:textId="77777777" w:rsidTr="008858A4">
        <w:trPr>
          <w:trHeight w:val="271"/>
        </w:trPr>
        <w:tc>
          <w:tcPr>
            <w:tcW w:w="640" w:type="dxa"/>
            <w:shd w:val="clear" w:color="auto" w:fill="DDEBF7"/>
            <w:vAlign w:val="center"/>
            <w:hideMark/>
          </w:tcPr>
          <w:p w14:paraId="166AB58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U10</w:t>
            </w:r>
          </w:p>
        </w:tc>
        <w:tc>
          <w:tcPr>
            <w:tcW w:w="915" w:type="dxa"/>
            <w:vMerge/>
            <w:vAlign w:val="center"/>
            <w:hideMark/>
          </w:tcPr>
          <w:p w14:paraId="16C35CFB"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5FD2C799"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lub ograniczenie usuwania namułów i osadów piaszczystych</w:t>
            </w:r>
          </w:p>
        </w:tc>
      </w:tr>
      <w:tr w:rsidR="00A97605" w:rsidRPr="00AD01F1" w14:paraId="4430E1CD" w14:textId="77777777" w:rsidTr="008858A4">
        <w:trPr>
          <w:trHeight w:val="289"/>
        </w:trPr>
        <w:tc>
          <w:tcPr>
            <w:tcW w:w="640" w:type="dxa"/>
            <w:shd w:val="clear" w:color="auto" w:fill="DDEBF7"/>
            <w:vAlign w:val="center"/>
            <w:hideMark/>
          </w:tcPr>
          <w:p w14:paraId="1AD2D69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U11</w:t>
            </w:r>
          </w:p>
        </w:tc>
        <w:tc>
          <w:tcPr>
            <w:tcW w:w="915" w:type="dxa"/>
            <w:vMerge/>
            <w:vAlign w:val="center"/>
            <w:hideMark/>
          </w:tcPr>
          <w:p w14:paraId="257FB082"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2EA3278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usuwania żwirowych osadów dennych</w:t>
            </w:r>
          </w:p>
        </w:tc>
      </w:tr>
      <w:tr w:rsidR="00A97605" w:rsidRPr="00AD01F1" w14:paraId="466668AE" w14:textId="77777777" w:rsidTr="008858A4">
        <w:trPr>
          <w:trHeight w:val="420"/>
        </w:trPr>
        <w:tc>
          <w:tcPr>
            <w:tcW w:w="640" w:type="dxa"/>
            <w:shd w:val="clear" w:color="auto" w:fill="DDEBF7"/>
            <w:vAlign w:val="center"/>
            <w:hideMark/>
          </w:tcPr>
          <w:p w14:paraId="22535B4D"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U12</w:t>
            </w:r>
          </w:p>
        </w:tc>
        <w:tc>
          <w:tcPr>
            <w:tcW w:w="915" w:type="dxa"/>
            <w:vMerge/>
            <w:vAlign w:val="center"/>
            <w:hideMark/>
          </w:tcPr>
          <w:p w14:paraId="72E26D0A"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737E113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Korekta niewłaściwie wykonanego odmulania - likwidacja brzegowych nasypów uformowanych z usuniętych osadów dennych</w:t>
            </w:r>
          </w:p>
        </w:tc>
      </w:tr>
      <w:tr w:rsidR="00A97605" w:rsidRPr="00AD01F1" w14:paraId="4BF89A3C" w14:textId="77777777" w:rsidTr="008858A4">
        <w:trPr>
          <w:trHeight w:val="328"/>
        </w:trPr>
        <w:tc>
          <w:tcPr>
            <w:tcW w:w="640" w:type="dxa"/>
            <w:shd w:val="clear" w:color="auto" w:fill="DDEBF7"/>
            <w:vAlign w:val="center"/>
            <w:hideMark/>
          </w:tcPr>
          <w:p w14:paraId="61CAB9F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U13</w:t>
            </w:r>
          </w:p>
        </w:tc>
        <w:tc>
          <w:tcPr>
            <w:tcW w:w="915" w:type="dxa"/>
            <w:vMerge/>
            <w:vAlign w:val="center"/>
            <w:hideMark/>
          </w:tcPr>
          <w:p w14:paraId="394E3CD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098199D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Zaniechanie usuwania tam bobrowych</w:t>
            </w:r>
          </w:p>
        </w:tc>
      </w:tr>
      <w:tr w:rsidR="00A97605" w:rsidRPr="00AD01F1" w14:paraId="62FA9F65" w14:textId="77777777" w:rsidTr="008858A4">
        <w:trPr>
          <w:trHeight w:val="275"/>
        </w:trPr>
        <w:tc>
          <w:tcPr>
            <w:tcW w:w="640" w:type="dxa"/>
            <w:shd w:val="clear" w:color="auto" w:fill="DDEBF7"/>
            <w:vAlign w:val="center"/>
            <w:hideMark/>
          </w:tcPr>
          <w:p w14:paraId="1B41DFA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U14</w:t>
            </w:r>
          </w:p>
        </w:tc>
        <w:tc>
          <w:tcPr>
            <w:tcW w:w="915" w:type="dxa"/>
            <w:vMerge/>
            <w:vAlign w:val="center"/>
            <w:hideMark/>
          </w:tcPr>
          <w:p w14:paraId="492E5DDD"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DDEBF7"/>
            <w:vAlign w:val="center"/>
            <w:hideMark/>
          </w:tcPr>
          <w:p w14:paraId="12D3D0B6"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Modyfikacja lub usuwanie tam bobrowych</w:t>
            </w:r>
          </w:p>
        </w:tc>
      </w:tr>
      <w:tr w:rsidR="00A97605" w:rsidRPr="00AD01F1" w14:paraId="040F9C40" w14:textId="77777777" w:rsidTr="008858A4">
        <w:trPr>
          <w:trHeight w:val="280"/>
        </w:trPr>
        <w:tc>
          <w:tcPr>
            <w:tcW w:w="640" w:type="dxa"/>
            <w:shd w:val="clear" w:color="auto" w:fill="BDD7EE"/>
            <w:vAlign w:val="center"/>
            <w:hideMark/>
          </w:tcPr>
          <w:p w14:paraId="43C1D842"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D1</w:t>
            </w:r>
          </w:p>
        </w:tc>
        <w:tc>
          <w:tcPr>
            <w:tcW w:w="915" w:type="dxa"/>
            <w:vMerge w:val="restart"/>
            <w:shd w:val="clear" w:color="auto" w:fill="BDD7EE"/>
            <w:textDirection w:val="btLr"/>
            <w:vAlign w:val="center"/>
            <w:hideMark/>
          </w:tcPr>
          <w:p w14:paraId="7E922B66" w14:textId="77777777" w:rsidR="00A97605" w:rsidRPr="00AD01F1" w:rsidRDefault="00A97605" w:rsidP="00692AE0">
            <w:pPr>
              <w:spacing w:after="0" w:line="240" w:lineRule="auto"/>
              <w:jc w:val="center"/>
              <w:rPr>
                <w:rFonts w:ascii="Calibri" w:eastAsia="Times New Roman" w:hAnsi="Calibri" w:cs="Times New Roman"/>
                <w:b/>
                <w:bCs/>
                <w:color w:val="000000"/>
                <w:sz w:val="20"/>
                <w:szCs w:val="20"/>
                <w:lang w:eastAsia="pl-PL"/>
              </w:rPr>
            </w:pPr>
            <w:r w:rsidRPr="667E888B">
              <w:rPr>
                <w:rFonts w:ascii="Calibri" w:eastAsia="Times New Roman" w:hAnsi="Calibri" w:cs="Times New Roman"/>
                <w:b/>
                <w:bCs/>
                <w:color w:val="000000" w:themeColor="text1"/>
                <w:sz w:val="20"/>
                <w:szCs w:val="20"/>
                <w:lang w:eastAsia="pl-PL"/>
              </w:rPr>
              <w:t>Działania dodatkowe w ramach zwykłego zarządzania wodami</w:t>
            </w:r>
          </w:p>
        </w:tc>
        <w:tc>
          <w:tcPr>
            <w:tcW w:w="7512" w:type="dxa"/>
            <w:shd w:val="clear" w:color="auto" w:fill="BDD7EE"/>
            <w:vAlign w:val="center"/>
            <w:hideMark/>
          </w:tcPr>
          <w:p w14:paraId="4897D69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Nasadzanie drzew i krzewów w strefie brzegowej</w:t>
            </w:r>
          </w:p>
        </w:tc>
      </w:tr>
      <w:tr w:rsidR="00A97605" w:rsidRPr="00AD01F1" w14:paraId="07C59B8F" w14:textId="77777777" w:rsidTr="008858A4">
        <w:trPr>
          <w:trHeight w:val="284"/>
        </w:trPr>
        <w:tc>
          <w:tcPr>
            <w:tcW w:w="640" w:type="dxa"/>
            <w:shd w:val="clear" w:color="auto" w:fill="BDD7EE"/>
            <w:vAlign w:val="center"/>
            <w:hideMark/>
          </w:tcPr>
          <w:p w14:paraId="65E9E45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D2</w:t>
            </w:r>
          </w:p>
        </w:tc>
        <w:tc>
          <w:tcPr>
            <w:tcW w:w="915" w:type="dxa"/>
            <w:vMerge/>
            <w:vAlign w:val="center"/>
            <w:hideMark/>
          </w:tcPr>
          <w:p w14:paraId="58EACEED"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43113FB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Kształtowanie roślinności w strefie zalewowej i na brzegach wód</w:t>
            </w:r>
          </w:p>
        </w:tc>
      </w:tr>
      <w:tr w:rsidR="00A97605" w:rsidRPr="00AD01F1" w14:paraId="3A445281" w14:textId="77777777" w:rsidTr="008858A4">
        <w:trPr>
          <w:trHeight w:val="260"/>
        </w:trPr>
        <w:tc>
          <w:tcPr>
            <w:tcW w:w="640" w:type="dxa"/>
            <w:shd w:val="clear" w:color="auto" w:fill="BDD7EE"/>
            <w:vAlign w:val="center"/>
            <w:hideMark/>
          </w:tcPr>
          <w:p w14:paraId="42ED7525"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D3</w:t>
            </w:r>
          </w:p>
        </w:tc>
        <w:tc>
          <w:tcPr>
            <w:tcW w:w="915" w:type="dxa"/>
            <w:vMerge/>
            <w:vAlign w:val="center"/>
            <w:hideMark/>
          </w:tcPr>
          <w:p w14:paraId="2AB3EF20"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53E95A9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Bariery denitryfikacyjne</w:t>
            </w:r>
          </w:p>
        </w:tc>
      </w:tr>
      <w:tr w:rsidR="00A97605" w:rsidRPr="00AD01F1" w14:paraId="41779781" w14:textId="77777777" w:rsidTr="008858A4">
        <w:trPr>
          <w:trHeight w:val="277"/>
        </w:trPr>
        <w:tc>
          <w:tcPr>
            <w:tcW w:w="640" w:type="dxa"/>
            <w:shd w:val="clear" w:color="auto" w:fill="BDD7EE"/>
            <w:vAlign w:val="center"/>
            <w:hideMark/>
          </w:tcPr>
          <w:p w14:paraId="6A1DF2E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D4</w:t>
            </w:r>
          </w:p>
        </w:tc>
        <w:tc>
          <w:tcPr>
            <w:tcW w:w="915" w:type="dxa"/>
            <w:vMerge/>
            <w:vAlign w:val="center"/>
            <w:hideMark/>
          </w:tcPr>
          <w:p w14:paraId="19FD8D06"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2F17DC9F"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Wprowadzanie elementów kluczowych dla zróżnicowania siedliskowego w korycie</w:t>
            </w:r>
          </w:p>
        </w:tc>
      </w:tr>
      <w:tr w:rsidR="00A97605" w:rsidRPr="00AD01F1" w14:paraId="686E1D17" w14:textId="77777777" w:rsidTr="008858A4">
        <w:trPr>
          <w:trHeight w:val="551"/>
        </w:trPr>
        <w:tc>
          <w:tcPr>
            <w:tcW w:w="640" w:type="dxa"/>
            <w:shd w:val="clear" w:color="auto" w:fill="BDD7EE"/>
            <w:vAlign w:val="center"/>
            <w:hideMark/>
          </w:tcPr>
          <w:p w14:paraId="23FBFE3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D5</w:t>
            </w:r>
          </w:p>
        </w:tc>
        <w:tc>
          <w:tcPr>
            <w:tcW w:w="915" w:type="dxa"/>
            <w:vMerge/>
            <w:vAlign w:val="center"/>
            <w:hideMark/>
          </w:tcPr>
          <w:p w14:paraId="155543DA"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0318C5EF"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Wprowadzanie pryzm żwirowo-kamiennych naśladujących układy bystrzy i plos lub kierujących przepływ</w:t>
            </w:r>
          </w:p>
        </w:tc>
      </w:tr>
      <w:tr w:rsidR="00A97605" w:rsidRPr="00AD01F1" w14:paraId="24AE285F" w14:textId="77777777" w:rsidTr="008858A4">
        <w:trPr>
          <w:trHeight w:val="276"/>
        </w:trPr>
        <w:tc>
          <w:tcPr>
            <w:tcW w:w="640" w:type="dxa"/>
            <w:shd w:val="clear" w:color="auto" w:fill="BDD7EE"/>
            <w:vAlign w:val="center"/>
            <w:hideMark/>
          </w:tcPr>
          <w:p w14:paraId="635EEF32"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D6</w:t>
            </w:r>
          </w:p>
        </w:tc>
        <w:tc>
          <w:tcPr>
            <w:tcW w:w="915" w:type="dxa"/>
            <w:vMerge/>
            <w:vAlign w:val="center"/>
            <w:hideMark/>
          </w:tcPr>
          <w:p w14:paraId="4C0B3AF6"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65E1DB7D"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Wprowadzanie naturalnych deflektorów </w:t>
            </w:r>
          </w:p>
        </w:tc>
      </w:tr>
      <w:tr w:rsidR="00A97605" w:rsidRPr="00AD01F1" w14:paraId="37A3EC3E" w14:textId="77777777" w:rsidTr="008858A4">
        <w:trPr>
          <w:trHeight w:val="266"/>
        </w:trPr>
        <w:tc>
          <w:tcPr>
            <w:tcW w:w="640" w:type="dxa"/>
            <w:shd w:val="clear" w:color="auto" w:fill="BDD7EE"/>
            <w:vAlign w:val="center"/>
            <w:hideMark/>
          </w:tcPr>
          <w:p w14:paraId="484F95CF"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D7</w:t>
            </w:r>
          </w:p>
        </w:tc>
        <w:tc>
          <w:tcPr>
            <w:tcW w:w="915" w:type="dxa"/>
            <w:vMerge/>
            <w:vAlign w:val="center"/>
            <w:hideMark/>
          </w:tcPr>
          <w:p w14:paraId="3033031D"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BDD7EE"/>
            <w:vAlign w:val="center"/>
            <w:hideMark/>
          </w:tcPr>
          <w:p w14:paraId="300B2C0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Modyfikacje zarządzania wodą, w celu eliminacji antropogenicznych zniekształceń przepływu</w:t>
            </w:r>
          </w:p>
        </w:tc>
      </w:tr>
      <w:tr w:rsidR="00A97605" w:rsidRPr="00AD01F1" w14:paraId="045AEF8F" w14:textId="77777777" w:rsidTr="008858A4">
        <w:trPr>
          <w:trHeight w:val="202"/>
        </w:trPr>
        <w:tc>
          <w:tcPr>
            <w:tcW w:w="640" w:type="dxa"/>
            <w:shd w:val="clear" w:color="auto" w:fill="8EA9DB"/>
            <w:vAlign w:val="center"/>
            <w:hideMark/>
          </w:tcPr>
          <w:p w14:paraId="26AAE41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w:t>
            </w:r>
          </w:p>
        </w:tc>
        <w:tc>
          <w:tcPr>
            <w:tcW w:w="915" w:type="dxa"/>
            <w:vMerge w:val="restart"/>
            <w:shd w:val="clear" w:color="auto" w:fill="8EA9DB"/>
            <w:textDirection w:val="btLr"/>
            <w:vAlign w:val="center"/>
            <w:hideMark/>
          </w:tcPr>
          <w:p w14:paraId="04FDDAFF" w14:textId="77777777" w:rsidR="00A97605" w:rsidRPr="00AD01F1" w:rsidRDefault="00A97605" w:rsidP="00692AE0">
            <w:pPr>
              <w:spacing w:after="0" w:line="240" w:lineRule="auto"/>
              <w:jc w:val="center"/>
              <w:rPr>
                <w:rFonts w:ascii="Calibri" w:eastAsia="Times New Roman" w:hAnsi="Calibri" w:cs="Times New Roman"/>
                <w:b/>
                <w:bCs/>
                <w:color w:val="000000"/>
                <w:sz w:val="20"/>
                <w:szCs w:val="20"/>
                <w:lang w:eastAsia="pl-PL"/>
              </w:rPr>
            </w:pPr>
            <w:r w:rsidRPr="667E888B">
              <w:rPr>
                <w:rFonts w:ascii="Calibri" w:eastAsia="Times New Roman" w:hAnsi="Calibri" w:cs="Times New Roman"/>
                <w:b/>
                <w:bCs/>
                <w:color w:val="000000" w:themeColor="text1"/>
                <w:sz w:val="20"/>
                <w:szCs w:val="20"/>
                <w:lang w:eastAsia="pl-PL"/>
              </w:rPr>
              <w:t>Działania techniczne</w:t>
            </w:r>
          </w:p>
        </w:tc>
        <w:tc>
          <w:tcPr>
            <w:tcW w:w="7512" w:type="dxa"/>
            <w:shd w:val="clear" w:color="auto" w:fill="8EA9DB"/>
            <w:vAlign w:val="center"/>
            <w:hideMark/>
          </w:tcPr>
          <w:p w14:paraId="19C70D6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Inicjacja erozji bocznej koryta </w:t>
            </w:r>
          </w:p>
        </w:tc>
      </w:tr>
      <w:tr w:rsidR="00A97605" w:rsidRPr="00AD01F1" w14:paraId="7DC10E30" w14:textId="77777777" w:rsidTr="008858A4">
        <w:trPr>
          <w:trHeight w:val="234"/>
        </w:trPr>
        <w:tc>
          <w:tcPr>
            <w:tcW w:w="640" w:type="dxa"/>
            <w:shd w:val="clear" w:color="auto" w:fill="8EA9DB"/>
            <w:vAlign w:val="center"/>
            <w:hideMark/>
          </w:tcPr>
          <w:p w14:paraId="2FA4F61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T2</w:t>
            </w:r>
          </w:p>
        </w:tc>
        <w:tc>
          <w:tcPr>
            <w:tcW w:w="915" w:type="dxa"/>
            <w:vMerge/>
            <w:vAlign w:val="center"/>
            <w:hideMark/>
          </w:tcPr>
          <w:p w14:paraId="6681086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7F2D090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Kształtowanie nowego lub odtwarzanie dawnego koryta o postaci optymalnej ekologicznie</w:t>
            </w:r>
          </w:p>
        </w:tc>
      </w:tr>
      <w:tr w:rsidR="00A97605" w:rsidRPr="00AD01F1" w14:paraId="3DA0A3D3" w14:textId="77777777" w:rsidTr="008858A4">
        <w:trPr>
          <w:trHeight w:val="252"/>
        </w:trPr>
        <w:tc>
          <w:tcPr>
            <w:tcW w:w="640" w:type="dxa"/>
            <w:shd w:val="clear" w:color="auto" w:fill="8EA9DB"/>
            <w:vAlign w:val="center"/>
            <w:hideMark/>
          </w:tcPr>
          <w:p w14:paraId="724A38F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T3</w:t>
            </w:r>
          </w:p>
        </w:tc>
        <w:tc>
          <w:tcPr>
            <w:tcW w:w="915" w:type="dxa"/>
            <w:vMerge/>
            <w:vAlign w:val="center"/>
            <w:hideMark/>
          </w:tcPr>
          <w:p w14:paraId="2477C9AD"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2280AE0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Obniżanie fragmentów terenu przyrzecznego</w:t>
            </w:r>
          </w:p>
        </w:tc>
      </w:tr>
      <w:tr w:rsidR="00A97605" w:rsidRPr="00AD01F1" w14:paraId="079E47FF" w14:textId="77777777" w:rsidTr="008858A4">
        <w:trPr>
          <w:trHeight w:val="284"/>
        </w:trPr>
        <w:tc>
          <w:tcPr>
            <w:tcW w:w="640" w:type="dxa"/>
            <w:shd w:val="clear" w:color="auto" w:fill="8EA9DB"/>
            <w:vAlign w:val="center"/>
            <w:hideMark/>
          </w:tcPr>
          <w:p w14:paraId="56B99D5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T4</w:t>
            </w:r>
          </w:p>
        </w:tc>
        <w:tc>
          <w:tcPr>
            <w:tcW w:w="915" w:type="dxa"/>
            <w:vMerge/>
            <w:vAlign w:val="center"/>
            <w:hideMark/>
          </w:tcPr>
          <w:p w14:paraId="29D6A5BE"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2AA1434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Odnawianie starorzeczy</w:t>
            </w:r>
          </w:p>
        </w:tc>
      </w:tr>
      <w:tr w:rsidR="00A97605" w:rsidRPr="00AD01F1" w14:paraId="3C81FD5A" w14:textId="77777777" w:rsidTr="008858A4">
        <w:trPr>
          <w:trHeight w:val="274"/>
        </w:trPr>
        <w:tc>
          <w:tcPr>
            <w:tcW w:w="640" w:type="dxa"/>
            <w:shd w:val="clear" w:color="auto" w:fill="8EA9DB"/>
            <w:vAlign w:val="center"/>
            <w:hideMark/>
          </w:tcPr>
          <w:p w14:paraId="5E3CAF4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T5</w:t>
            </w:r>
          </w:p>
        </w:tc>
        <w:tc>
          <w:tcPr>
            <w:tcW w:w="915" w:type="dxa"/>
            <w:vMerge/>
            <w:vAlign w:val="center"/>
            <w:hideMark/>
          </w:tcPr>
          <w:p w14:paraId="591CB54B"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3D63E62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Tworzenie quasi-starorzeczy</w:t>
            </w:r>
          </w:p>
        </w:tc>
      </w:tr>
      <w:tr w:rsidR="00A97605" w:rsidRPr="00AD01F1" w14:paraId="25884BC9" w14:textId="77777777" w:rsidTr="008858A4">
        <w:trPr>
          <w:trHeight w:val="264"/>
        </w:trPr>
        <w:tc>
          <w:tcPr>
            <w:tcW w:w="640" w:type="dxa"/>
            <w:shd w:val="clear" w:color="auto" w:fill="8EA9DB"/>
            <w:vAlign w:val="center"/>
            <w:hideMark/>
          </w:tcPr>
          <w:p w14:paraId="61E1379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T6</w:t>
            </w:r>
          </w:p>
        </w:tc>
        <w:tc>
          <w:tcPr>
            <w:tcW w:w="915" w:type="dxa"/>
            <w:vMerge/>
            <w:vAlign w:val="center"/>
            <w:hideMark/>
          </w:tcPr>
          <w:p w14:paraId="181E8A27"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66A6BC0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Odtwarzanie rzędnej dna wraz z przywróceniem równowagi bilansu rumowiska </w:t>
            </w:r>
          </w:p>
        </w:tc>
      </w:tr>
      <w:tr w:rsidR="00A97605" w:rsidRPr="00AD01F1" w14:paraId="050810CD" w14:textId="77777777" w:rsidTr="008858A4">
        <w:trPr>
          <w:trHeight w:val="282"/>
        </w:trPr>
        <w:tc>
          <w:tcPr>
            <w:tcW w:w="640" w:type="dxa"/>
            <w:shd w:val="clear" w:color="auto" w:fill="8EA9DB"/>
            <w:vAlign w:val="center"/>
            <w:hideMark/>
          </w:tcPr>
          <w:p w14:paraId="78D01F6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T7</w:t>
            </w:r>
          </w:p>
        </w:tc>
        <w:tc>
          <w:tcPr>
            <w:tcW w:w="915" w:type="dxa"/>
            <w:vMerge/>
            <w:vAlign w:val="center"/>
            <w:hideMark/>
          </w:tcPr>
          <w:p w14:paraId="6352AEC1"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7606FC40"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Likwidacja umocnień brzegów</w:t>
            </w:r>
          </w:p>
        </w:tc>
      </w:tr>
      <w:tr w:rsidR="00A97605" w:rsidRPr="00AD01F1" w14:paraId="1EE411EE" w14:textId="77777777" w:rsidTr="008858A4">
        <w:trPr>
          <w:trHeight w:val="400"/>
        </w:trPr>
        <w:tc>
          <w:tcPr>
            <w:tcW w:w="640" w:type="dxa"/>
            <w:shd w:val="clear" w:color="auto" w:fill="8EA9DB"/>
            <w:vAlign w:val="center"/>
            <w:hideMark/>
          </w:tcPr>
          <w:p w14:paraId="21792B2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T8</w:t>
            </w:r>
          </w:p>
        </w:tc>
        <w:tc>
          <w:tcPr>
            <w:tcW w:w="915" w:type="dxa"/>
            <w:vMerge/>
            <w:vAlign w:val="center"/>
            <w:hideMark/>
          </w:tcPr>
          <w:p w14:paraId="4079C7EB"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1AF75E29"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Zastępowanie umocnień brzegów przez umocnienia śpiące na granicach wyznaczonego korytarza swobodnej migracji rzeki</w:t>
            </w:r>
          </w:p>
        </w:tc>
      </w:tr>
      <w:tr w:rsidR="00A97605" w:rsidRPr="00AD01F1" w14:paraId="392AC6A4" w14:textId="77777777" w:rsidTr="008858A4">
        <w:trPr>
          <w:trHeight w:val="194"/>
        </w:trPr>
        <w:tc>
          <w:tcPr>
            <w:tcW w:w="640" w:type="dxa"/>
            <w:shd w:val="clear" w:color="auto" w:fill="8EA9DB"/>
            <w:vAlign w:val="center"/>
            <w:hideMark/>
          </w:tcPr>
          <w:p w14:paraId="2E90926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T9</w:t>
            </w:r>
          </w:p>
        </w:tc>
        <w:tc>
          <w:tcPr>
            <w:tcW w:w="915" w:type="dxa"/>
            <w:vMerge/>
            <w:vAlign w:val="center"/>
            <w:hideMark/>
          </w:tcPr>
          <w:p w14:paraId="7B4E5DE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08763062"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Przebudowa umocnień brzegów na bardziej naturalne</w:t>
            </w:r>
          </w:p>
        </w:tc>
      </w:tr>
      <w:tr w:rsidR="00A97605" w:rsidRPr="00AD01F1" w14:paraId="076C06C7" w14:textId="77777777" w:rsidTr="008858A4">
        <w:trPr>
          <w:trHeight w:val="270"/>
        </w:trPr>
        <w:tc>
          <w:tcPr>
            <w:tcW w:w="640" w:type="dxa"/>
            <w:shd w:val="clear" w:color="auto" w:fill="8EA9DB"/>
            <w:vAlign w:val="center"/>
            <w:hideMark/>
          </w:tcPr>
          <w:p w14:paraId="39134D68"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T10</w:t>
            </w:r>
          </w:p>
        </w:tc>
        <w:tc>
          <w:tcPr>
            <w:tcW w:w="915" w:type="dxa"/>
            <w:vMerge/>
            <w:vAlign w:val="center"/>
            <w:hideMark/>
          </w:tcPr>
          <w:p w14:paraId="348D61BA"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2EEAF955"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Unaturalnianie profilu brzegu</w:t>
            </w:r>
          </w:p>
        </w:tc>
      </w:tr>
      <w:tr w:rsidR="00A97605" w:rsidRPr="00AD01F1" w14:paraId="05C96191" w14:textId="77777777" w:rsidTr="008858A4">
        <w:trPr>
          <w:trHeight w:val="288"/>
        </w:trPr>
        <w:tc>
          <w:tcPr>
            <w:tcW w:w="640" w:type="dxa"/>
            <w:shd w:val="clear" w:color="auto" w:fill="8EA9DB"/>
            <w:vAlign w:val="center"/>
            <w:hideMark/>
          </w:tcPr>
          <w:p w14:paraId="564CAC0D"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T11</w:t>
            </w:r>
          </w:p>
        </w:tc>
        <w:tc>
          <w:tcPr>
            <w:tcW w:w="915" w:type="dxa"/>
            <w:vMerge/>
            <w:vAlign w:val="center"/>
            <w:hideMark/>
          </w:tcPr>
          <w:p w14:paraId="56714B8F"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536C88CF"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Odtwarzanie wysokich skarp brzegowych</w:t>
            </w:r>
          </w:p>
        </w:tc>
      </w:tr>
      <w:tr w:rsidR="00A97605" w:rsidRPr="00AD01F1" w14:paraId="55E6247C" w14:textId="77777777" w:rsidTr="008858A4">
        <w:trPr>
          <w:trHeight w:val="561"/>
        </w:trPr>
        <w:tc>
          <w:tcPr>
            <w:tcW w:w="640" w:type="dxa"/>
            <w:shd w:val="clear" w:color="auto" w:fill="8EA9DB"/>
            <w:vAlign w:val="center"/>
            <w:hideMark/>
          </w:tcPr>
          <w:p w14:paraId="19B0AE8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lastRenderedPageBreak/>
              <w:t>T12</w:t>
            </w:r>
          </w:p>
        </w:tc>
        <w:tc>
          <w:tcPr>
            <w:tcW w:w="915" w:type="dxa"/>
            <w:vMerge/>
            <w:vAlign w:val="center"/>
            <w:hideMark/>
          </w:tcPr>
          <w:p w14:paraId="2A242306"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47605693"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Budowle lub struktury kierujące nurt w celu inicjacji renaturyzujących procesów korytowych</w:t>
            </w:r>
          </w:p>
        </w:tc>
      </w:tr>
      <w:tr w:rsidR="00A97605" w:rsidRPr="00AD01F1" w14:paraId="7E838603" w14:textId="77777777" w:rsidTr="008858A4">
        <w:trPr>
          <w:trHeight w:val="413"/>
        </w:trPr>
        <w:tc>
          <w:tcPr>
            <w:tcW w:w="640" w:type="dxa"/>
            <w:shd w:val="clear" w:color="auto" w:fill="8EA9DB"/>
            <w:vAlign w:val="center"/>
            <w:hideMark/>
          </w:tcPr>
          <w:p w14:paraId="7912962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T13</w:t>
            </w:r>
          </w:p>
        </w:tc>
        <w:tc>
          <w:tcPr>
            <w:tcW w:w="915" w:type="dxa"/>
            <w:vMerge/>
            <w:vAlign w:val="center"/>
            <w:hideMark/>
          </w:tcPr>
          <w:p w14:paraId="5916CEE6"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5B0C361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Likwidacja lub odsuwanie wałów przeciwpowodziowych i przywracanie terenów zalewowych</w:t>
            </w:r>
          </w:p>
        </w:tc>
      </w:tr>
      <w:tr w:rsidR="00A97605" w:rsidRPr="00AD01F1" w14:paraId="5CC23D0F" w14:textId="77777777" w:rsidTr="008858A4">
        <w:trPr>
          <w:trHeight w:val="322"/>
        </w:trPr>
        <w:tc>
          <w:tcPr>
            <w:tcW w:w="640" w:type="dxa"/>
            <w:shd w:val="clear" w:color="auto" w:fill="8EA9DB"/>
            <w:vAlign w:val="center"/>
            <w:hideMark/>
          </w:tcPr>
          <w:p w14:paraId="16B91EBF"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T14</w:t>
            </w:r>
          </w:p>
        </w:tc>
        <w:tc>
          <w:tcPr>
            <w:tcW w:w="915" w:type="dxa"/>
            <w:vMerge/>
            <w:vAlign w:val="center"/>
            <w:hideMark/>
          </w:tcPr>
          <w:p w14:paraId="56DD5064"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0361DF5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Usuwanie lub przekopywanie nasypów brzegowych lub meandrowych</w:t>
            </w:r>
          </w:p>
        </w:tc>
      </w:tr>
      <w:tr w:rsidR="00A97605" w:rsidRPr="00AD01F1" w14:paraId="03E5D655" w14:textId="77777777" w:rsidTr="008858A4">
        <w:trPr>
          <w:trHeight w:val="143"/>
        </w:trPr>
        <w:tc>
          <w:tcPr>
            <w:tcW w:w="640" w:type="dxa"/>
            <w:shd w:val="clear" w:color="auto" w:fill="8EA9DB"/>
            <w:vAlign w:val="center"/>
            <w:hideMark/>
          </w:tcPr>
          <w:p w14:paraId="22AD5F96"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T15</w:t>
            </w:r>
          </w:p>
        </w:tc>
        <w:tc>
          <w:tcPr>
            <w:tcW w:w="915" w:type="dxa"/>
            <w:vMerge/>
            <w:vAlign w:val="center"/>
            <w:hideMark/>
          </w:tcPr>
          <w:p w14:paraId="7038CFFC"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4E8FF639"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Likwidacja lub przebudowa zabudowy dna </w:t>
            </w:r>
          </w:p>
        </w:tc>
      </w:tr>
      <w:tr w:rsidR="00A97605" w:rsidRPr="00AD01F1" w14:paraId="4D8C9069" w14:textId="77777777" w:rsidTr="008858A4">
        <w:trPr>
          <w:trHeight w:val="70"/>
        </w:trPr>
        <w:tc>
          <w:tcPr>
            <w:tcW w:w="640" w:type="dxa"/>
            <w:shd w:val="clear" w:color="auto" w:fill="8EA9DB"/>
            <w:vAlign w:val="center"/>
            <w:hideMark/>
          </w:tcPr>
          <w:p w14:paraId="235C2464"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T16</w:t>
            </w:r>
          </w:p>
        </w:tc>
        <w:tc>
          <w:tcPr>
            <w:tcW w:w="915" w:type="dxa"/>
            <w:vMerge/>
            <w:vAlign w:val="center"/>
            <w:hideMark/>
          </w:tcPr>
          <w:p w14:paraId="20ECDBEF"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39BE1DD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Likwidacja lub udrażnianie przegród poprzecznych</w:t>
            </w:r>
          </w:p>
        </w:tc>
      </w:tr>
      <w:tr w:rsidR="00A97605" w:rsidRPr="00AD01F1" w14:paraId="74293918" w14:textId="77777777" w:rsidTr="008858A4">
        <w:trPr>
          <w:trHeight w:val="334"/>
        </w:trPr>
        <w:tc>
          <w:tcPr>
            <w:tcW w:w="640" w:type="dxa"/>
            <w:shd w:val="clear" w:color="auto" w:fill="8EA9DB"/>
            <w:vAlign w:val="center"/>
            <w:hideMark/>
          </w:tcPr>
          <w:p w14:paraId="248CDFE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T17</w:t>
            </w:r>
          </w:p>
        </w:tc>
        <w:tc>
          <w:tcPr>
            <w:tcW w:w="915" w:type="dxa"/>
            <w:vMerge/>
            <w:vAlign w:val="center"/>
            <w:hideMark/>
          </w:tcPr>
          <w:p w14:paraId="4B76F0B2"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2CFCAA9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Przebudowa przepustów</w:t>
            </w:r>
          </w:p>
        </w:tc>
      </w:tr>
      <w:tr w:rsidR="00A97605" w:rsidRPr="00AD01F1" w14:paraId="4B11CBF5" w14:textId="77777777" w:rsidTr="008858A4">
        <w:trPr>
          <w:trHeight w:val="70"/>
        </w:trPr>
        <w:tc>
          <w:tcPr>
            <w:tcW w:w="640" w:type="dxa"/>
            <w:shd w:val="clear" w:color="auto" w:fill="8EA9DB"/>
            <w:vAlign w:val="center"/>
            <w:hideMark/>
          </w:tcPr>
          <w:p w14:paraId="6C80508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T18</w:t>
            </w:r>
          </w:p>
        </w:tc>
        <w:tc>
          <w:tcPr>
            <w:tcW w:w="915" w:type="dxa"/>
            <w:vMerge/>
            <w:vAlign w:val="center"/>
            <w:hideMark/>
          </w:tcPr>
          <w:p w14:paraId="119EC408"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8EA9DB"/>
            <w:vAlign w:val="center"/>
            <w:hideMark/>
          </w:tcPr>
          <w:p w14:paraId="12D3312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Usuwanie umocnień i odtwarzanie naturalnych procesów w ujściach rzek</w:t>
            </w:r>
          </w:p>
        </w:tc>
      </w:tr>
      <w:tr w:rsidR="00A97605" w:rsidRPr="00AD01F1" w14:paraId="1C36CD4B" w14:textId="77777777" w:rsidTr="008858A4">
        <w:trPr>
          <w:trHeight w:val="300"/>
        </w:trPr>
        <w:tc>
          <w:tcPr>
            <w:tcW w:w="640" w:type="dxa"/>
            <w:shd w:val="clear" w:color="auto" w:fill="E2EFDA"/>
            <w:vAlign w:val="center"/>
            <w:hideMark/>
          </w:tcPr>
          <w:p w14:paraId="04CA5C96"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Z1</w:t>
            </w:r>
          </w:p>
        </w:tc>
        <w:tc>
          <w:tcPr>
            <w:tcW w:w="915" w:type="dxa"/>
            <w:vMerge w:val="restart"/>
            <w:shd w:val="clear" w:color="auto" w:fill="E2EFDA"/>
            <w:textDirection w:val="btLr"/>
            <w:vAlign w:val="center"/>
            <w:hideMark/>
          </w:tcPr>
          <w:p w14:paraId="624E8D27" w14:textId="77777777" w:rsidR="00A97605" w:rsidRPr="00AD01F1" w:rsidRDefault="00A97605" w:rsidP="00692AE0">
            <w:pPr>
              <w:spacing w:after="0" w:line="240" w:lineRule="auto"/>
              <w:jc w:val="center"/>
              <w:rPr>
                <w:rFonts w:ascii="Calibri" w:eastAsia="Times New Roman" w:hAnsi="Calibri" w:cs="Times New Roman"/>
                <w:b/>
                <w:bCs/>
                <w:color w:val="000000"/>
                <w:sz w:val="20"/>
                <w:szCs w:val="20"/>
                <w:lang w:eastAsia="pl-PL"/>
              </w:rPr>
            </w:pPr>
            <w:r w:rsidRPr="667E888B">
              <w:rPr>
                <w:rFonts w:ascii="Calibri" w:eastAsia="Times New Roman" w:hAnsi="Calibri" w:cs="Times New Roman"/>
                <w:b/>
                <w:bCs/>
                <w:color w:val="000000" w:themeColor="text1"/>
                <w:sz w:val="20"/>
                <w:szCs w:val="20"/>
                <w:lang w:eastAsia="pl-PL"/>
              </w:rPr>
              <w:t>Działania w zlewni</w:t>
            </w:r>
          </w:p>
        </w:tc>
        <w:tc>
          <w:tcPr>
            <w:tcW w:w="7512" w:type="dxa"/>
            <w:shd w:val="clear" w:color="auto" w:fill="E2EFDA"/>
            <w:vAlign w:val="center"/>
            <w:hideMark/>
          </w:tcPr>
          <w:p w14:paraId="7A8A06E1"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Renaturyzacja mokradeł w zlewni </w:t>
            </w:r>
          </w:p>
        </w:tc>
      </w:tr>
      <w:tr w:rsidR="00A97605" w:rsidRPr="00AD01F1" w14:paraId="10339734" w14:textId="77777777" w:rsidTr="008858A4">
        <w:trPr>
          <w:trHeight w:val="291"/>
        </w:trPr>
        <w:tc>
          <w:tcPr>
            <w:tcW w:w="640" w:type="dxa"/>
            <w:shd w:val="clear" w:color="auto" w:fill="E2EFDA"/>
            <w:vAlign w:val="center"/>
            <w:hideMark/>
          </w:tcPr>
          <w:p w14:paraId="7D6E6AEB"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Z2</w:t>
            </w:r>
          </w:p>
        </w:tc>
        <w:tc>
          <w:tcPr>
            <w:tcW w:w="915" w:type="dxa"/>
            <w:vMerge/>
            <w:vAlign w:val="center"/>
            <w:hideMark/>
          </w:tcPr>
          <w:p w14:paraId="1008ADD0"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E2EFDA"/>
            <w:vAlign w:val="center"/>
            <w:hideMark/>
          </w:tcPr>
          <w:p w14:paraId="3800C28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Ograniczanie spływu powierzchniowego </w:t>
            </w:r>
          </w:p>
        </w:tc>
      </w:tr>
      <w:tr w:rsidR="00A97605" w:rsidRPr="00AD01F1" w14:paraId="75E6453C" w14:textId="77777777" w:rsidTr="008858A4">
        <w:trPr>
          <w:trHeight w:val="266"/>
        </w:trPr>
        <w:tc>
          <w:tcPr>
            <w:tcW w:w="640" w:type="dxa"/>
            <w:shd w:val="clear" w:color="auto" w:fill="E2EFDA"/>
            <w:vAlign w:val="center"/>
            <w:hideMark/>
          </w:tcPr>
          <w:p w14:paraId="263C576C"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Z3</w:t>
            </w:r>
          </w:p>
        </w:tc>
        <w:tc>
          <w:tcPr>
            <w:tcW w:w="915" w:type="dxa"/>
            <w:vMerge/>
            <w:vAlign w:val="center"/>
            <w:hideMark/>
          </w:tcPr>
          <w:p w14:paraId="73F2802E"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E2EFDA"/>
            <w:vAlign w:val="center"/>
            <w:hideMark/>
          </w:tcPr>
          <w:p w14:paraId="392C5C86"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Inne działania poprawiające retencję zlewni</w:t>
            </w:r>
          </w:p>
        </w:tc>
      </w:tr>
      <w:tr w:rsidR="00A97605" w:rsidRPr="00AD01F1" w14:paraId="1D0D9F45" w14:textId="77777777" w:rsidTr="008858A4">
        <w:trPr>
          <w:trHeight w:val="270"/>
        </w:trPr>
        <w:tc>
          <w:tcPr>
            <w:tcW w:w="640" w:type="dxa"/>
            <w:shd w:val="clear" w:color="auto" w:fill="FFF2CC" w:themeFill="accent4" w:themeFillTint="33"/>
            <w:vAlign w:val="center"/>
            <w:hideMark/>
          </w:tcPr>
          <w:p w14:paraId="1DFB16B8"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 xml:space="preserve">P1 </w:t>
            </w:r>
          </w:p>
        </w:tc>
        <w:tc>
          <w:tcPr>
            <w:tcW w:w="915" w:type="dxa"/>
            <w:vMerge w:val="restart"/>
            <w:shd w:val="clear" w:color="auto" w:fill="FFF2CC" w:themeFill="accent4" w:themeFillTint="33"/>
            <w:textDirection w:val="btLr"/>
            <w:vAlign w:val="center"/>
            <w:hideMark/>
          </w:tcPr>
          <w:p w14:paraId="44A35780" w14:textId="77777777" w:rsidR="00A97605" w:rsidRPr="00AD01F1" w:rsidRDefault="00A97605" w:rsidP="00692AE0">
            <w:pPr>
              <w:spacing w:after="0" w:line="240" w:lineRule="auto"/>
              <w:jc w:val="center"/>
              <w:rPr>
                <w:rFonts w:ascii="Calibri" w:eastAsia="Times New Roman" w:hAnsi="Calibri" w:cs="Times New Roman"/>
                <w:b/>
                <w:bCs/>
                <w:color w:val="000000"/>
                <w:sz w:val="20"/>
                <w:szCs w:val="20"/>
                <w:lang w:eastAsia="pl-PL"/>
              </w:rPr>
            </w:pPr>
            <w:r w:rsidRPr="667E888B">
              <w:rPr>
                <w:rFonts w:ascii="Calibri" w:eastAsia="Times New Roman" w:hAnsi="Calibri" w:cs="Times New Roman"/>
                <w:b/>
                <w:bCs/>
                <w:color w:val="000000" w:themeColor="text1"/>
                <w:sz w:val="20"/>
                <w:szCs w:val="20"/>
                <w:lang w:eastAsia="pl-PL"/>
              </w:rPr>
              <w:t>Działania pomocnicze*</w:t>
            </w:r>
          </w:p>
        </w:tc>
        <w:tc>
          <w:tcPr>
            <w:tcW w:w="7512" w:type="dxa"/>
            <w:shd w:val="clear" w:color="auto" w:fill="FFF2CC" w:themeFill="accent4" w:themeFillTint="33"/>
            <w:vAlign w:val="center"/>
            <w:hideMark/>
          </w:tcPr>
          <w:p w14:paraId="4960AE5A" w14:textId="46D1A2DF"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Weryfikacja terenowa przekształceń hydromoroflog</w:t>
            </w:r>
            <w:r w:rsidR="00046DFD" w:rsidRPr="667E888B">
              <w:rPr>
                <w:rFonts w:ascii="Calibri" w:eastAsia="Times New Roman" w:hAnsi="Calibri" w:cs="Times New Roman"/>
                <w:color w:val="000000" w:themeColor="text1"/>
                <w:sz w:val="20"/>
                <w:szCs w:val="20"/>
                <w:lang w:eastAsia="pl-PL"/>
              </w:rPr>
              <w:t>i</w:t>
            </w:r>
            <w:r w:rsidRPr="667E888B">
              <w:rPr>
                <w:rFonts w:ascii="Calibri" w:eastAsia="Times New Roman" w:hAnsi="Calibri" w:cs="Times New Roman"/>
                <w:color w:val="000000" w:themeColor="text1"/>
                <w:sz w:val="20"/>
                <w:szCs w:val="20"/>
                <w:lang w:eastAsia="pl-PL"/>
              </w:rPr>
              <w:t>i i potrzeb renaturyzacji</w:t>
            </w:r>
          </w:p>
        </w:tc>
      </w:tr>
      <w:tr w:rsidR="00A97605" w:rsidRPr="00AD01F1" w14:paraId="72A17BCB" w14:textId="77777777" w:rsidTr="008858A4">
        <w:trPr>
          <w:trHeight w:val="288"/>
        </w:trPr>
        <w:tc>
          <w:tcPr>
            <w:tcW w:w="640" w:type="dxa"/>
            <w:shd w:val="clear" w:color="auto" w:fill="FFF2CC" w:themeFill="accent4" w:themeFillTint="33"/>
            <w:vAlign w:val="center"/>
            <w:hideMark/>
          </w:tcPr>
          <w:p w14:paraId="2EA3D51C"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P2</w:t>
            </w:r>
          </w:p>
        </w:tc>
        <w:tc>
          <w:tcPr>
            <w:tcW w:w="915" w:type="dxa"/>
            <w:vMerge/>
            <w:vAlign w:val="center"/>
            <w:hideMark/>
          </w:tcPr>
          <w:p w14:paraId="5E33721B"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76AD54F7"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Weryfikacja drożności barier (funkcjonalności przepławki)</w:t>
            </w:r>
          </w:p>
        </w:tc>
      </w:tr>
      <w:tr w:rsidR="00A97605" w:rsidRPr="00AD01F1" w14:paraId="510FE222" w14:textId="77777777" w:rsidTr="008858A4">
        <w:trPr>
          <w:trHeight w:val="264"/>
        </w:trPr>
        <w:tc>
          <w:tcPr>
            <w:tcW w:w="640" w:type="dxa"/>
            <w:shd w:val="clear" w:color="auto" w:fill="FFF2CC" w:themeFill="accent4" w:themeFillTint="33"/>
            <w:vAlign w:val="center"/>
            <w:hideMark/>
          </w:tcPr>
          <w:p w14:paraId="38170286"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P3</w:t>
            </w:r>
          </w:p>
        </w:tc>
        <w:tc>
          <w:tcPr>
            <w:tcW w:w="915" w:type="dxa"/>
            <w:vMerge/>
            <w:vAlign w:val="center"/>
            <w:hideMark/>
          </w:tcPr>
          <w:p w14:paraId="65C8982F"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5B83242E"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Uzupełnienie rozpoznania procesów dynamiki fluwialnej</w:t>
            </w:r>
          </w:p>
        </w:tc>
      </w:tr>
      <w:tr w:rsidR="00A97605" w:rsidRPr="00AD01F1" w14:paraId="5EC4EB90" w14:textId="77777777" w:rsidTr="008858A4">
        <w:trPr>
          <w:trHeight w:val="70"/>
        </w:trPr>
        <w:tc>
          <w:tcPr>
            <w:tcW w:w="640" w:type="dxa"/>
            <w:shd w:val="clear" w:color="auto" w:fill="FFF2CC" w:themeFill="accent4" w:themeFillTint="33"/>
            <w:vAlign w:val="center"/>
            <w:hideMark/>
          </w:tcPr>
          <w:p w14:paraId="696321FE"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P4</w:t>
            </w:r>
          </w:p>
        </w:tc>
        <w:tc>
          <w:tcPr>
            <w:tcW w:w="915" w:type="dxa"/>
            <w:vMerge/>
            <w:vAlign w:val="center"/>
            <w:hideMark/>
          </w:tcPr>
          <w:p w14:paraId="1B1BFFD7"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1C32AA88"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Pozyskanie gruntów</w:t>
            </w:r>
          </w:p>
        </w:tc>
      </w:tr>
      <w:tr w:rsidR="00A97605" w:rsidRPr="00AD01F1" w14:paraId="5424DD0C" w14:textId="77777777" w:rsidTr="008858A4">
        <w:trPr>
          <w:trHeight w:val="273"/>
        </w:trPr>
        <w:tc>
          <w:tcPr>
            <w:tcW w:w="640" w:type="dxa"/>
            <w:shd w:val="clear" w:color="auto" w:fill="FFF2CC" w:themeFill="accent4" w:themeFillTint="33"/>
            <w:vAlign w:val="center"/>
            <w:hideMark/>
          </w:tcPr>
          <w:p w14:paraId="438DCA14"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P5</w:t>
            </w:r>
          </w:p>
        </w:tc>
        <w:tc>
          <w:tcPr>
            <w:tcW w:w="915" w:type="dxa"/>
            <w:vMerge/>
            <w:vAlign w:val="center"/>
            <w:hideMark/>
          </w:tcPr>
          <w:p w14:paraId="318E4825"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3A7275FA"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Weryfikacja (wznowienie) granic</w:t>
            </w:r>
          </w:p>
        </w:tc>
      </w:tr>
      <w:tr w:rsidR="00A97605" w:rsidRPr="00AD01F1" w14:paraId="73DE58C1" w14:textId="77777777" w:rsidTr="008858A4">
        <w:trPr>
          <w:trHeight w:val="70"/>
        </w:trPr>
        <w:tc>
          <w:tcPr>
            <w:tcW w:w="640" w:type="dxa"/>
            <w:shd w:val="clear" w:color="auto" w:fill="FFF2CC" w:themeFill="accent4" w:themeFillTint="33"/>
            <w:vAlign w:val="center"/>
            <w:hideMark/>
          </w:tcPr>
          <w:p w14:paraId="2540FE69"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P6</w:t>
            </w:r>
          </w:p>
        </w:tc>
        <w:tc>
          <w:tcPr>
            <w:tcW w:w="915" w:type="dxa"/>
            <w:vMerge/>
            <w:vAlign w:val="center"/>
            <w:hideMark/>
          </w:tcPr>
          <w:p w14:paraId="496CCEF2"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6E4BFAB8"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Zakazy</w:t>
            </w:r>
          </w:p>
        </w:tc>
      </w:tr>
      <w:tr w:rsidR="00A97605" w:rsidRPr="00AD01F1" w14:paraId="2D956339" w14:textId="77777777" w:rsidTr="008858A4">
        <w:trPr>
          <w:trHeight w:val="70"/>
        </w:trPr>
        <w:tc>
          <w:tcPr>
            <w:tcW w:w="640" w:type="dxa"/>
            <w:shd w:val="clear" w:color="auto" w:fill="FFF2CC" w:themeFill="accent4" w:themeFillTint="33"/>
            <w:vAlign w:val="center"/>
            <w:hideMark/>
          </w:tcPr>
          <w:p w14:paraId="33FFE451" w14:textId="77777777" w:rsidR="00A97605" w:rsidRPr="00AD01F1" w:rsidRDefault="00A97605" w:rsidP="00692AE0">
            <w:pPr>
              <w:spacing w:after="0" w:line="240" w:lineRule="auto"/>
              <w:jc w:val="both"/>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P7</w:t>
            </w:r>
          </w:p>
        </w:tc>
        <w:tc>
          <w:tcPr>
            <w:tcW w:w="915" w:type="dxa"/>
            <w:vMerge/>
            <w:vAlign w:val="center"/>
            <w:hideMark/>
          </w:tcPr>
          <w:p w14:paraId="7AE6C92B" w14:textId="77777777" w:rsidR="00A97605" w:rsidRPr="00AD01F1" w:rsidRDefault="00A97605" w:rsidP="00692AE0">
            <w:pPr>
              <w:spacing w:after="0" w:line="240" w:lineRule="auto"/>
              <w:rPr>
                <w:rFonts w:ascii="Calibri" w:eastAsia="Times New Roman" w:hAnsi="Calibri" w:cs="Times New Roman"/>
                <w:b/>
                <w:bCs/>
                <w:color w:val="000000"/>
                <w:sz w:val="20"/>
                <w:szCs w:val="20"/>
                <w:lang w:eastAsia="pl-PL"/>
              </w:rPr>
            </w:pPr>
          </w:p>
        </w:tc>
        <w:tc>
          <w:tcPr>
            <w:tcW w:w="7512" w:type="dxa"/>
            <w:shd w:val="clear" w:color="auto" w:fill="FFF2CC" w:themeFill="accent4" w:themeFillTint="33"/>
            <w:vAlign w:val="center"/>
            <w:hideMark/>
          </w:tcPr>
          <w:p w14:paraId="02C07D59" w14:textId="77777777" w:rsidR="00A97605" w:rsidRPr="00AD01F1" w:rsidRDefault="00A97605" w:rsidP="00692AE0">
            <w:pPr>
              <w:spacing w:after="0" w:line="240" w:lineRule="auto"/>
              <w:rPr>
                <w:rFonts w:ascii="Calibri" w:eastAsia="Times New Roman" w:hAnsi="Calibri" w:cs="Times New Roman"/>
                <w:color w:val="000000"/>
                <w:sz w:val="20"/>
                <w:szCs w:val="20"/>
                <w:lang w:eastAsia="pl-PL"/>
              </w:rPr>
            </w:pPr>
            <w:r w:rsidRPr="667E888B">
              <w:rPr>
                <w:rFonts w:ascii="Calibri" w:eastAsia="Times New Roman" w:hAnsi="Calibri" w:cs="Times New Roman"/>
                <w:color w:val="000000" w:themeColor="text1"/>
                <w:sz w:val="20"/>
                <w:szCs w:val="20"/>
                <w:lang w:eastAsia="pl-PL"/>
              </w:rPr>
              <w:t>Informacja</w:t>
            </w:r>
          </w:p>
        </w:tc>
      </w:tr>
    </w:tbl>
    <w:p w14:paraId="4124F347" w14:textId="275AE6E8" w:rsidR="00C81827" w:rsidRDefault="00C81827" w:rsidP="00C81827">
      <w:pPr>
        <w:pStyle w:val="Zrodlo"/>
      </w:pPr>
      <w:r>
        <w:t>Źródło: KPRWP, 2020</w:t>
      </w:r>
    </w:p>
    <w:p w14:paraId="1D350C65" w14:textId="1C53CE98" w:rsidR="00FD3D82" w:rsidRDefault="006C7FEF" w:rsidP="00146453">
      <w:pPr>
        <w:spacing w:line="276" w:lineRule="auto"/>
      </w:pPr>
      <w:r>
        <w:t>Więcej na temat renaturyzacji</w:t>
      </w:r>
      <w:r w:rsidR="009D5753">
        <w:t xml:space="preserve"> można dowiedzieć się z opublikowanego dokumentu</w:t>
      </w:r>
      <w:r w:rsidR="00662DA6">
        <w:t>,</w:t>
      </w:r>
      <w:r w:rsidR="009D5753">
        <w:t xml:space="preserve"> </w:t>
      </w:r>
      <w:r w:rsidR="00662DA6">
        <w:t xml:space="preserve">opracowanego w ramach </w:t>
      </w:r>
      <w:r w:rsidR="009D5753">
        <w:t>KPRWP</w:t>
      </w:r>
      <w:r w:rsidR="00662DA6">
        <w:t>,</w:t>
      </w:r>
      <w:r w:rsidR="009D5753">
        <w:t xml:space="preserve"> tj. </w:t>
      </w:r>
      <w:r w:rsidR="00662DA6">
        <w:t>z</w:t>
      </w:r>
      <w:r w:rsidR="009D5753">
        <w:t xml:space="preserve"> </w:t>
      </w:r>
      <w:r w:rsidR="009D5753" w:rsidRPr="667E888B">
        <w:rPr>
          <w:i/>
          <w:iCs/>
        </w:rPr>
        <w:t>Podręcznika dobrych praktyk renaturyzacji wód powierzchniowych</w:t>
      </w:r>
      <w:r w:rsidR="009D5753">
        <w:t xml:space="preserve"> (KPRWP, 2021),</w:t>
      </w:r>
      <w:r w:rsidR="00442DD6">
        <w:t xml:space="preserve"> </w:t>
      </w:r>
      <w:r w:rsidR="009D5753">
        <w:t xml:space="preserve">który dostępny </w:t>
      </w:r>
      <w:r w:rsidR="00442DD6">
        <w:t xml:space="preserve">jest </w:t>
      </w:r>
      <w:r w:rsidR="009D5753">
        <w:t>na stronie www</w:t>
      </w:r>
      <w:r w:rsidR="001C1316">
        <w:t xml:space="preserve"> PGW WP</w:t>
      </w:r>
      <w:r w:rsidR="009D5753">
        <w:t xml:space="preserve">: </w:t>
      </w:r>
      <w:hyperlink r:id="rId51">
        <w:r w:rsidR="009D5753" w:rsidRPr="667E888B">
          <w:rPr>
            <w:rStyle w:val="Hipercze"/>
          </w:rPr>
          <w:t>https://www.wody.gov.pl/images/Aktualnosci/foto/renaturyzacjaKPRWP/Podrecznik_renaturyzacji.pdf</w:t>
        </w:r>
      </w:hyperlink>
      <w:r w:rsidR="009D5753">
        <w:t xml:space="preserve">  (dostęp 1</w:t>
      </w:r>
      <w:r w:rsidR="00E00523">
        <w:t>5</w:t>
      </w:r>
      <w:r w:rsidR="009D5753">
        <w:t>.09.2021).</w:t>
      </w:r>
    </w:p>
    <w:p w14:paraId="7F7A2018" w14:textId="660E6D1E" w:rsidR="00CF1949" w:rsidRPr="00597942" w:rsidRDefault="00662DA6" w:rsidP="00597942">
      <w:pPr>
        <w:pStyle w:val="Nagwek2"/>
        <w:ind w:left="1008"/>
      </w:pPr>
      <w:bookmarkStart w:id="125" w:name="_Ref82531357"/>
      <w:r>
        <w:t xml:space="preserve"> </w:t>
      </w:r>
      <w:bookmarkStart w:id="126" w:name="_Toc83244615"/>
      <w:bookmarkStart w:id="127" w:name="_Toc83319512"/>
      <w:r w:rsidR="005866FF">
        <w:t>Analiza działań naprawczych w zakresie hydromorfolog</w:t>
      </w:r>
      <w:r w:rsidR="00046DFD">
        <w:t>i</w:t>
      </w:r>
      <w:r w:rsidR="005866FF">
        <w:t>i</w:t>
      </w:r>
      <w:r>
        <w:t>,</w:t>
      </w:r>
      <w:r w:rsidR="005866FF">
        <w:t xml:space="preserve"> </w:t>
      </w:r>
      <w:r w:rsidR="007032C3">
        <w:t xml:space="preserve">jakie </w:t>
      </w:r>
      <w:r w:rsidR="005866FF">
        <w:t>zaplanowan</w:t>
      </w:r>
      <w:r w:rsidR="007032C3">
        <w:t>o</w:t>
      </w:r>
      <w:r w:rsidR="005866FF">
        <w:t xml:space="preserve"> w</w:t>
      </w:r>
      <w:r w:rsidR="00EB3C99">
        <w:t> </w:t>
      </w:r>
      <w:r w:rsidR="005866FF">
        <w:t xml:space="preserve">projekcie </w:t>
      </w:r>
      <w:r w:rsidR="009770F7">
        <w:t>II aPGW</w:t>
      </w:r>
      <w:bookmarkEnd w:id="125"/>
      <w:bookmarkEnd w:id="126"/>
      <w:bookmarkEnd w:id="127"/>
    </w:p>
    <w:p w14:paraId="6E110207" w14:textId="2289204E" w:rsidR="00A436CC" w:rsidRDefault="0033140C" w:rsidP="00EB3C99">
      <w:pPr>
        <w:spacing w:line="276" w:lineRule="auto"/>
        <w:jc w:val="both"/>
      </w:pPr>
      <w:bookmarkStart w:id="128" w:name="_Hlk83206159"/>
      <w:r>
        <w:t>Przeprowadzona analiza</w:t>
      </w:r>
      <w:r w:rsidR="001B403D">
        <w:t>,</w:t>
      </w:r>
      <w:r w:rsidR="00A436CC">
        <w:t xml:space="preserve"> </w:t>
      </w:r>
      <w:r w:rsidR="00ED7189">
        <w:t>odnosi</w:t>
      </w:r>
      <w:r w:rsidR="00A436CC">
        <w:t xml:space="preserve"> się do działań zdefiniowanych w </w:t>
      </w:r>
      <w:r w:rsidR="00061D8A">
        <w:t>Metodyce</w:t>
      </w:r>
      <w:r>
        <w:t xml:space="preserve"> opracowania II aPGW</w:t>
      </w:r>
      <w:r w:rsidR="004E26FE">
        <w:t xml:space="preserve">, </w:t>
      </w:r>
      <w:r w:rsidR="00A436CC">
        <w:t xml:space="preserve">przypisanych do </w:t>
      </w:r>
      <w:r w:rsidR="000041DC">
        <w:t>kategorii</w:t>
      </w:r>
      <w:r w:rsidR="00A436CC">
        <w:t xml:space="preserve"> </w:t>
      </w:r>
      <w:r w:rsidR="00DA7081">
        <w:t xml:space="preserve">i grup </w:t>
      </w:r>
      <w:r w:rsidR="00A436CC">
        <w:t>działań:</w:t>
      </w:r>
    </w:p>
    <w:p w14:paraId="53DB3774" w14:textId="47E3C291" w:rsidR="00A436CC" w:rsidRPr="00E20FD0" w:rsidRDefault="00A436CC" w:rsidP="00AA5E9F">
      <w:pPr>
        <w:pStyle w:val="Akapitzlist"/>
        <w:numPr>
          <w:ilvl w:val="1"/>
          <w:numId w:val="2"/>
        </w:numPr>
      </w:pPr>
      <w:r>
        <w:t>RWHM01 - Zapewnienie ciągłości biologicznej i morfologicznej rzek i potoków - odtwarzanie ciągłości morfologicznej</w:t>
      </w:r>
      <w:r w:rsidR="00EB3C99">
        <w:t>;</w:t>
      </w:r>
    </w:p>
    <w:p w14:paraId="733BB8EE" w14:textId="2B42C6DA" w:rsidR="00A436CC" w:rsidRPr="00E20FD0" w:rsidRDefault="00A436CC" w:rsidP="00AA5E9F">
      <w:pPr>
        <w:pStyle w:val="Akapitzlist"/>
        <w:numPr>
          <w:ilvl w:val="1"/>
          <w:numId w:val="2"/>
        </w:numPr>
      </w:pPr>
      <w:r>
        <w:t>RWHM02 - Zapewnienie ciągłości biologicznej i morfologicznej rzek i potoków - odtwarzanie ciągłości biologicznej</w:t>
      </w:r>
      <w:r w:rsidR="00EB3C99">
        <w:t>;</w:t>
      </w:r>
    </w:p>
    <w:p w14:paraId="70504500" w14:textId="6A5A7002" w:rsidR="00A436CC" w:rsidRPr="00E20FD0" w:rsidRDefault="00A436CC" w:rsidP="00AA5E9F">
      <w:pPr>
        <w:pStyle w:val="Akapitzlist"/>
        <w:numPr>
          <w:ilvl w:val="1"/>
          <w:numId w:val="2"/>
        </w:numPr>
      </w:pPr>
      <w:r>
        <w:t>RWHM03 - Poprawa warunków hydromorfologicznych rzek i potoków - ochrona i odtwarzanie naturalnych procesów hydromorfologicznych</w:t>
      </w:r>
      <w:r w:rsidR="00EB3C99">
        <w:t>;</w:t>
      </w:r>
    </w:p>
    <w:p w14:paraId="0E2FB769" w14:textId="723F55E1" w:rsidR="00A436CC" w:rsidRPr="00E20FD0" w:rsidRDefault="00A436CC" w:rsidP="00AA5E9F">
      <w:pPr>
        <w:pStyle w:val="Akapitzlist"/>
        <w:numPr>
          <w:ilvl w:val="1"/>
          <w:numId w:val="2"/>
        </w:numPr>
      </w:pPr>
      <w:r>
        <w:t>RWHM</w:t>
      </w:r>
      <w:proofErr w:type="gramStart"/>
      <w:r>
        <w:t>04  -</w:t>
      </w:r>
      <w:proofErr w:type="gramEnd"/>
      <w:r>
        <w:t xml:space="preserve"> Poprawa warunków hydromorfologicznych rzek i potoków - odtwarzanie i poprawa stanu elementów hydromorfologicznych w korycie</w:t>
      </w:r>
      <w:r w:rsidR="00EB3C99">
        <w:t>;</w:t>
      </w:r>
    </w:p>
    <w:p w14:paraId="17BE02B8" w14:textId="2F931C54" w:rsidR="00A436CC" w:rsidRPr="00E20FD0" w:rsidRDefault="00A436CC" w:rsidP="00AA5E9F">
      <w:pPr>
        <w:pStyle w:val="Akapitzlist"/>
        <w:numPr>
          <w:ilvl w:val="1"/>
          <w:numId w:val="2"/>
        </w:numPr>
      </w:pPr>
      <w:r>
        <w:t xml:space="preserve">RWHM05 - </w:t>
      </w:r>
      <w:bookmarkStart w:id="129" w:name="_Hlk81127609"/>
      <w:r>
        <w:t xml:space="preserve">Poprawa warunków hydromorfologicznych rzek i potoków - </w:t>
      </w:r>
      <w:r w:rsidR="00DA7081">
        <w:t>likwidacja presji hydromorfologicznych</w:t>
      </w:r>
      <w:bookmarkEnd w:id="129"/>
      <w:r w:rsidR="00EB3C99">
        <w:t>;</w:t>
      </w:r>
    </w:p>
    <w:p w14:paraId="5F3002CB" w14:textId="0A7A98AD" w:rsidR="00A436CC" w:rsidRPr="00E20FD0" w:rsidRDefault="00A436CC" w:rsidP="00AA5E9F">
      <w:pPr>
        <w:pStyle w:val="Akapitzlist"/>
        <w:numPr>
          <w:ilvl w:val="1"/>
          <w:numId w:val="2"/>
        </w:numPr>
      </w:pPr>
      <w:r>
        <w:t>RWHM</w:t>
      </w:r>
      <w:proofErr w:type="gramStart"/>
      <w:r>
        <w:t>6  -</w:t>
      </w:r>
      <w:proofErr w:type="gramEnd"/>
      <w:r>
        <w:t xml:space="preserve"> Kształtowanie stosunków wodnych w zlewni - </w:t>
      </w:r>
      <w:r w:rsidR="00DA7081">
        <w:t>o</w:t>
      </w:r>
      <w:r>
        <w:t>chrona ekosystemów wodnych i od wód zależnych / odtwarzanie warunków siedliskowych</w:t>
      </w:r>
      <w:r w:rsidR="00EB3C99">
        <w:t>;</w:t>
      </w:r>
    </w:p>
    <w:p w14:paraId="29275473" w14:textId="19CFDF9C" w:rsidR="00DA7081" w:rsidRPr="00907D5E" w:rsidRDefault="00DA7081" w:rsidP="00AA5E9F">
      <w:pPr>
        <w:pStyle w:val="Akapitzlist"/>
        <w:numPr>
          <w:ilvl w:val="1"/>
          <w:numId w:val="2"/>
        </w:numPr>
      </w:pPr>
      <w:r>
        <w:t>RWHM</w:t>
      </w:r>
      <w:proofErr w:type="gramStart"/>
      <w:r>
        <w:t>7  -</w:t>
      </w:r>
      <w:proofErr w:type="gramEnd"/>
      <w:r>
        <w:t xml:space="preserve"> Kształtowanie stosunków wodnych w zlewni - przegląd pozwoleń wodnoprawnych</w:t>
      </w:r>
      <w:r w:rsidR="00EB3C99">
        <w:t>;</w:t>
      </w:r>
    </w:p>
    <w:p w14:paraId="044EB2B1" w14:textId="1C3A0E46" w:rsidR="00DA7081" w:rsidRPr="00E20FD0" w:rsidRDefault="00DA7081" w:rsidP="00AA5E9F">
      <w:pPr>
        <w:pStyle w:val="Akapitzlist"/>
        <w:numPr>
          <w:ilvl w:val="1"/>
          <w:numId w:val="2"/>
        </w:numPr>
      </w:pPr>
      <w:r>
        <w:lastRenderedPageBreak/>
        <w:t>RWHM</w:t>
      </w:r>
      <w:proofErr w:type="gramStart"/>
      <w:r>
        <w:t>8  -</w:t>
      </w:r>
      <w:proofErr w:type="gramEnd"/>
      <w:r>
        <w:t xml:space="preserve"> Kształtowanie stosunków wodnych w zlewni - przeprowadzenie weryfikacji zasad gospodarowania wodą na zbiornikach retencyjnych</w:t>
      </w:r>
      <w:r w:rsidR="00EB3C99">
        <w:t>;</w:t>
      </w:r>
    </w:p>
    <w:p w14:paraId="72C01EDE" w14:textId="608D70F9" w:rsidR="00DA7081" w:rsidRPr="00E20FD0" w:rsidRDefault="00DA7081" w:rsidP="00AA5E9F">
      <w:pPr>
        <w:pStyle w:val="Akapitzlist"/>
        <w:numPr>
          <w:ilvl w:val="1"/>
          <w:numId w:val="2"/>
        </w:numPr>
      </w:pPr>
      <w:r>
        <w:t>RWH01 - Zwiększenie retencji wód (czas i objętość) w obszarze zlewni - odtwarzanie retencji w zlewni</w:t>
      </w:r>
      <w:r w:rsidR="00EB3C99">
        <w:t>;</w:t>
      </w:r>
    </w:p>
    <w:p w14:paraId="5B071251" w14:textId="40956970" w:rsidR="00DA7081" w:rsidRPr="00E20FD0" w:rsidRDefault="00DA7081" w:rsidP="00AA5E9F">
      <w:pPr>
        <w:pStyle w:val="Akapitzlist"/>
        <w:numPr>
          <w:ilvl w:val="1"/>
          <w:numId w:val="2"/>
        </w:numPr>
      </w:pPr>
      <w:r>
        <w:t>RWH03 - Zwiększenie retencji wód (czas i objętość) w obszarze zlewni - budowa urządzeń wodnych.</w:t>
      </w:r>
    </w:p>
    <w:p w14:paraId="2CC0D4F6" w14:textId="7E901D92" w:rsidR="00387B59" w:rsidRDefault="00E20FD0" w:rsidP="00EB3C99">
      <w:pPr>
        <w:spacing w:line="276" w:lineRule="auto"/>
        <w:jc w:val="both"/>
      </w:pPr>
      <w:bookmarkStart w:id="130" w:name="_Hlk83206218"/>
      <w:bookmarkEnd w:id="128"/>
      <w:r>
        <w:t>Analiza wskazała, że w II aPGW</w:t>
      </w:r>
      <w:r w:rsidR="004B6D62">
        <w:t xml:space="preserve"> </w:t>
      </w:r>
      <w:r w:rsidR="00856AEE" w:rsidRPr="667E888B">
        <w:rPr>
          <w:b/>
          <w:bCs/>
        </w:rPr>
        <w:t xml:space="preserve">nie zaplanowano działań </w:t>
      </w:r>
      <w:r w:rsidR="004B6D62">
        <w:t>z grup</w:t>
      </w:r>
      <w:r w:rsidR="001A375A">
        <w:t xml:space="preserve"> działań: </w:t>
      </w:r>
      <w:r>
        <w:t xml:space="preserve"> </w:t>
      </w:r>
    </w:p>
    <w:p w14:paraId="09DC8A8F" w14:textId="06AFB0DC" w:rsidR="00387B59" w:rsidRPr="00F34D8E" w:rsidRDefault="001A375A" w:rsidP="00AA5E9F">
      <w:pPr>
        <w:pStyle w:val="Akapitzlist"/>
        <w:numPr>
          <w:ilvl w:val="0"/>
          <w:numId w:val="8"/>
        </w:numPr>
      </w:pPr>
      <w:r w:rsidRPr="667E888B">
        <w:rPr>
          <w:b/>
          <w:bCs/>
        </w:rPr>
        <w:t>Poprawa warunków hydromorfologicznych rzek i potoków</w:t>
      </w:r>
      <w:r>
        <w:t xml:space="preserve"> </w:t>
      </w:r>
      <w:r w:rsidR="00A92357">
        <w:t xml:space="preserve">- </w:t>
      </w:r>
      <w:r w:rsidR="00E20FD0">
        <w:t xml:space="preserve">RWHM05 </w:t>
      </w:r>
      <w:r w:rsidR="0088317A">
        <w:t xml:space="preserve">- </w:t>
      </w:r>
      <w:r w:rsidR="00E20FD0">
        <w:t>likwidacja presji hydromorfologicznych</w:t>
      </w:r>
      <w:r w:rsidR="00A92357">
        <w:t>;</w:t>
      </w:r>
    </w:p>
    <w:p w14:paraId="5856E8F3" w14:textId="28B6AF9D" w:rsidR="001227CF" w:rsidRPr="00F34D8E" w:rsidRDefault="00387B59" w:rsidP="00AA5E9F">
      <w:pPr>
        <w:pStyle w:val="Akapitzlist"/>
        <w:numPr>
          <w:ilvl w:val="0"/>
          <w:numId w:val="8"/>
        </w:numPr>
      </w:pPr>
      <w:r w:rsidRPr="667E888B">
        <w:rPr>
          <w:b/>
          <w:bCs/>
        </w:rPr>
        <w:t>Kształtowanie stosunków w</w:t>
      </w:r>
      <w:r w:rsidR="00A92357" w:rsidRPr="667E888B">
        <w:rPr>
          <w:b/>
          <w:bCs/>
        </w:rPr>
        <w:t>o</w:t>
      </w:r>
      <w:r w:rsidRPr="667E888B">
        <w:rPr>
          <w:b/>
          <w:bCs/>
        </w:rPr>
        <w:t>dnych w zlewni</w:t>
      </w:r>
      <w:r w:rsidR="00F071A1">
        <w:t xml:space="preserve">: </w:t>
      </w:r>
    </w:p>
    <w:p w14:paraId="6A4B244B" w14:textId="11E385AD" w:rsidR="001227CF" w:rsidRPr="00F34D8E" w:rsidRDefault="00E20FD0" w:rsidP="001227CF">
      <w:pPr>
        <w:pStyle w:val="Akapitzlist"/>
        <w:numPr>
          <w:ilvl w:val="1"/>
          <w:numId w:val="8"/>
        </w:numPr>
      </w:pPr>
      <w:r>
        <w:t xml:space="preserve">RWHM06 </w:t>
      </w:r>
      <w:r w:rsidR="0088317A">
        <w:t xml:space="preserve">- </w:t>
      </w:r>
      <w:r>
        <w:t>ochrona ekosystemów wodnych i od wód zależnych/odtwarzanie warunków siedliskowych</w:t>
      </w:r>
      <w:r w:rsidR="001227CF">
        <w:t>;</w:t>
      </w:r>
    </w:p>
    <w:p w14:paraId="5174752A" w14:textId="00EF6ECB" w:rsidR="001227CF" w:rsidRPr="00F34D8E" w:rsidRDefault="00907D5E" w:rsidP="001227CF">
      <w:pPr>
        <w:pStyle w:val="Akapitzlist"/>
        <w:numPr>
          <w:ilvl w:val="1"/>
          <w:numId w:val="8"/>
        </w:numPr>
      </w:pPr>
      <w:r>
        <w:t xml:space="preserve">RWHM7 </w:t>
      </w:r>
      <w:r w:rsidR="0088317A">
        <w:t xml:space="preserve">- </w:t>
      </w:r>
      <w:r>
        <w:t>kształtowanie stosunków wodnych w zlewni - przegląd pozwoleń wodnoprawnych</w:t>
      </w:r>
      <w:r w:rsidR="001227CF">
        <w:t>;</w:t>
      </w:r>
    </w:p>
    <w:p w14:paraId="442FC93B" w14:textId="5FBC2F6E" w:rsidR="00E20FD0" w:rsidRPr="00F34D8E" w:rsidRDefault="00E20FD0" w:rsidP="001227CF">
      <w:pPr>
        <w:pStyle w:val="Akapitzlist"/>
        <w:numPr>
          <w:ilvl w:val="1"/>
          <w:numId w:val="8"/>
        </w:numPr>
      </w:pPr>
      <w:r>
        <w:t xml:space="preserve"> RWHM08 </w:t>
      </w:r>
      <w:r w:rsidR="0088317A">
        <w:t xml:space="preserve">- </w:t>
      </w:r>
      <w:r>
        <w:t>przeprowadzenie weryfikacji zasad gospodarowania wodą na zbiornikach retencyjnych.</w:t>
      </w:r>
    </w:p>
    <w:bookmarkEnd w:id="130"/>
    <w:p w14:paraId="7CDF0C4B" w14:textId="613DC4D9" w:rsidR="00DA7081" w:rsidRDefault="0002309F" w:rsidP="00EB3C99">
      <w:pPr>
        <w:spacing w:line="276" w:lineRule="auto"/>
        <w:jc w:val="both"/>
      </w:pPr>
      <w:r>
        <w:t>Informacj</w:t>
      </w:r>
      <w:r w:rsidR="00220CCC">
        <w:t>ę</w:t>
      </w:r>
      <w:r>
        <w:t xml:space="preserve"> nt. zaplanowanych w projekcie</w:t>
      </w:r>
      <w:r w:rsidR="00DA7081">
        <w:t xml:space="preserve"> II aPGW dział</w:t>
      </w:r>
      <w:r>
        <w:t>ań renaturyzacyjnych</w:t>
      </w:r>
      <w:r w:rsidR="00220CCC">
        <w:t xml:space="preserve"> przypisanych do poszczególnych jcwp</w:t>
      </w:r>
      <w:r>
        <w:t xml:space="preserve"> </w:t>
      </w:r>
      <w:r w:rsidR="00DB1494">
        <w:t xml:space="preserve">ujęto </w:t>
      </w:r>
      <w:r w:rsidR="00220CCC">
        <w:t xml:space="preserve">w kolumnach </w:t>
      </w:r>
      <w:r w:rsidR="00220CCC" w:rsidRPr="667E888B">
        <w:rPr>
          <w:b/>
          <w:bCs/>
        </w:rPr>
        <w:t>M - CN</w:t>
      </w:r>
      <w:r w:rsidR="00220CCC">
        <w:t xml:space="preserve"> </w:t>
      </w:r>
      <w:r w:rsidR="00883B84">
        <w:t>Załącznik</w:t>
      </w:r>
      <w:r w:rsidR="00220CCC">
        <w:t>a</w:t>
      </w:r>
      <w:r w:rsidR="00DB1494">
        <w:t xml:space="preserve"> nr 1 do </w:t>
      </w:r>
      <w:r w:rsidR="00662DA6">
        <w:t xml:space="preserve">niniejszego </w:t>
      </w:r>
      <w:r w:rsidR="00DB1494">
        <w:t>Raportu</w:t>
      </w:r>
      <w:r w:rsidR="00883B84">
        <w:t>.</w:t>
      </w:r>
      <w:r w:rsidR="00DA7081">
        <w:t xml:space="preserve"> </w:t>
      </w:r>
      <w:r w:rsidR="00D51917">
        <w:t>Statystyczne podsumowanie działań w podziale na dwa główne obszary dorzeczy i pozostałe obszary przedstawiono</w:t>
      </w:r>
      <w:r w:rsidR="002F59DD">
        <w:t xml:space="preserve"> </w:t>
      </w:r>
      <w:r w:rsidR="00337CA3">
        <w:t xml:space="preserve">w </w:t>
      </w:r>
      <w:r>
        <w:fldChar w:fldCharType="begin"/>
      </w:r>
      <w:r>
        <w:instrText xml:space="preserve"> REF _Ref80807379 \h </w:instrText>
      </w:r>
      <w:r>
        <w:fldChar w:fldCharType="separate"/>
      </w:r>
      <w:r w:rsidR="00A028D4">
        <w:t xml:space="preserve">Tabela </w:t>
      </w:r>
      <w:r w:rsidR="00A028D4">
        <w:rPr>
          <w:noProof/>
        </w:rPr>
        <w:t>11</w:t>
      </w:r>
      <w:r>
        <w:fldChar w:fldCharType="end"/>
      </w:r>
      <w:r w:rsidR="00337CA3">
        <w:t xml:space="preserve">. </w:t>
      </w:r>
      <w:r w:rsidR="00FC5623">
        <w:t xml:space="preserve">W tabeli tej </w:t>
      </w:r>
      <w:r w:rsidR="00F65E10">
        <w:t>o</w:t>
      </w:r>
      <w:r w:rsidR="00E75B71">
        <w:t xml:space="preserve">prócz nazwy działania </w:t>
      </w:r>
      <w:r w:rsidR="00662DA6">
        <w:t xml:space="preserve">podano syntetyczny </w:t>
      </w:r>
      <w:r w:rsidR="009F1F0B">
        <w:t>opis, wyjaśnia</w:t>
      </w:r>
      <w:r w:rsidR="00C25EC0">
        <w:t>jący</w:t>
      </w:r>
      <w:r w:rsidR="009F1F0B">
        <w:t xml:space="preserve"> </w:t>
      </w:r>
      <w:r w:rsidR="00C25EC0">
        <w:t xml:space="preserve">jego </w:t>
      </w:r>
      <w:r w:rsidR="00BD7EDE">
        <w:t>znaczenie</w:t>
      </w:r>
      <w:r w:rsidR="00842059">
        <w:t xml:space="preserve">. </w:t>
      </w:r>
      <w:r w:rsidR="00A02937">
        <w:t>Każdemu z działań</w:t>
      </w:r>
      <w:r w:rsidR="0060500A">
        <w:t xml:space="preserve"> przypisano informację</w:t>
      </w:r>
      <w:r w:rsidR="00BD7EDE">
        <w:t xml:space="preserve"> </w:t>
      </w:r>
      <w:r w:rsidR="00A461CA">
        <w:t xml:space="preserve">nt. rodzaju </w:t>
      </w:r>
      <w:r w:rsidR="00BD7EDE">
        <w:t>działani</w:t>
      </w:r>
      <w:r w:rsidR="00347E42">
        <w:t>a</w:t>
      </w:r>
      <w:r w:rsidR="004A7181">
        <w:t xml:space="preserve"> i </w:t>
      </w:r>
      <w:r w:rsidR="00C25EC0">
        <w:t xml:space="preserve">jego klasyfikacji według </w:t>
      </w:r>
      <w:r w:rsidR="004A7181">
        <w:t>podzia</w:t>
      </w:r>
      <w:r w:rsidR="00C25EC0">
        <w:t>łu</w:t>
      </w:r>
      <w:r w:rsidR="004A7181">
        <w:t xml:space="preserve"> </w:t>
      </w:r>
      <w:r w:rsidR="00C8594E">
        <w:t>na:</w:t>
      </w:r>
      <w:r w:rsidR="001F77FB">
        <w:t xml:space="preserve"> działania techniczne i nietechniczne oraz</w:t>
      </w:r>
      <w:r w:rsidR="001C6B6F">
        <w:t xml:space="preserve"> działania</w:t>
      </w:r>
      <w:r w:rsidR="001F77FB">
        <w:t xml:space="preserve"> podstawowe i uzupełniające. </w:t>
      </w:r>
      <w:r w:rsidR="009576B3">
        <w:t xml:space="preserve">Działania techniczne wyróżniono pogrubieniem. </w:t>
      </w:r>
      <w:r w:rsidR="001F77FB">
        <w:t>Ostatni</w:t>
      </w:r>
      <w:r w:rsidR="00332BD2">
        <w:t>ą</w:t>
      </w:r>
      <w:r w:rsidR="00581E58">
        <w:t> </w:t>
      </w:r>
      <w:r w:rsidR="001F77FB">
        <w:t xml:space="preserve">kolumnę </w:t>
      </w:r>
      <w:r w:rsidR="00D94575">
        <w:t>poniższej tabeli</w:t>
      </w:r>
      <w:r w:rsidR="00C165BF">
        <w:t xml:space="preserve"> </w:t>
      </w:r>
      <w:r w:rsidR="00F33159">
        <w:t>(</w:t>
      </w:r>
      <w:r>
        <w:fldChar w:fldCharType="begin"/>
      </w:r>
      <w:r>
        <w:instrText xml:space="preserve"> REF _Ref80807379 \h </w:instrText>
      </w:r>
      <w:r>
        <w:fldChar w:fldCharType="separate"/>
      </w:r>
      <w:r w:rsidR="00A028D4">
        <w:t xml:space="preserve">Tabela </w:t>
      </w:r>
      <w:r w:rsidR="00A028D4">
        <w:rPr>
          <w:noProof/>
        </w:rPr>
        <w:t>11</w:t>
      </w:r>
      <w:r>
        <w:fldChar w:fldCharType="end"/>
      </w:r>
      <w:r w:rsidR="00F33159">
        <w:t xml:space="preserve">) </w:t>
      </w:r>
      <w:r w:rsidR="001F77FB">
        <w:t xml:space="preserve">stanowi przyporządkowanie działania do </w:t>
      </w:r>
      <w:r w:rsidR="00BD1F29">
        <w:t xml:space="preserve">odpowiedniego </w:t>
      </w:r>
      <w:r w:rsidR="00D94575">
        <w:t>K</w:t>
      </w:r>
      <w:r w:rsidR="00BD1F29">
        <w:t xml:space="preserve">ryterium </w:t>
      </w:r>
      <w:r w:rsidR="00E70932">
        <w:t xml:space="preserve">określonego </w:t>
      </w:r>
      <w:r w:rsidR="00372D0C">
        <w:t>w</w:t>
      </w:r>
      <w:r w:rsidR="00DA3C6E">
        <w:t> </w:t>
      </w:r>
      <w:r w:rsidR="00372D0C">
        <w:t>KPRWP, które odnos</w:t>
      </w:r>
      <w:r w:rsidR="004E615E">
        <w:t>zą</w:t>
      </w:r>
      <w:r w:rsidR="00372D0C">
        <w:t xml:space="preserve"> się </w:t>
      </w:r>
      <w:r w:rsidR="004E615E">
        <w:t>wyłącznie do kwestii osiągnięcia celów środowiskowych</w:t>
      </w:r>
      <w:r w:rsidR="00534179">
        <w:t xml:space="preserve"> (Kryterium 1, Kryterium 2 i Kryterium 3)</w:t>
      </w:r>
      <w:r w:rsidR="00746A56">
        <w:t xml:space="preserve">. </w:t>
      </w:r>
    </w:p>
    <w:p w14:paraId="73D3BBA5" w14:textId="57E36F47" w:rsidR="00827572" w:rsidRDefault="00827572" w:rsidP="00EB3C99">
      <w:pPr>
        <w:spacing w:line="276" w:lineRule="auto"/>
        <w:jc w:val="both"/>
      </w:pPr>
      <w:r>
        <w:t>Rodzaj zaproponowanych działań w podziale na techniczne</w:t>
      </w:r>
      <w:r w:rsidR="0002356F">
        <w:t xml:space="preserve"> (T)</w:t>
      </w:r>
      <w:r>
        <w:t xml:space="preserve"> i </w:t>
      </w:r>
      <w:r w:rsidR="0002356F">
        <w:t>nietechniczne (</w:t>
      </w:r>
      <w:r>
        <w:t>N</w:t>
      </w:r>
      <w:r w:rsidR="0002356F">
        <w:t>)</w:t>
      </w:r>
      <w:r>
        <w:t xml:space="preserve"> jest kluczowy w</w:t>
      </w:r>
      <w:r w:rsidR="00EB3C99">
        <w:t> </w:t>
      </w:r>
      <w:r>
        <w:t xml:space="preserve">kontekście osiągnięcia celów środowiskowych. </w:t>
      </w:r>
      <w:r w:rsidR="00391611">
        <w:t xml:space="preserve">Wskazuje na to zapis </w:t>
      </w:r>
      <w:r>
        <w:t>Metodyki</w:t>
      </w:r>
      <w:r w:rsidR="003513F9">
        <w:t xml:space="preserve"> opracowania II aPGW</w:t>
      </w:r>
      <w:r>
        <w:t>:</w:t>
      </w:r>
    </w:p>
    <w:p w14:paraId="1CD2A51A" w14:textId="77777777" w:rsidR="00827572" w:rsidRPr="00AD4FD8" w:rsidRDefault="00827572" w:rsidP="667E888B">
      <w:pPr>
        <w:spacing w:line="276" w:lineRule="auto"/>
        <w:jc w:val="both"/>
        <w:rPr>
          <w:i/>
          <w:iCs/>
        </w:rPr>
      </w:pPr>
      <w:r w:rsidRPr="667E888B">
        <w:rPr>
          <w:i/>
          <w:iCs/>
        </w:rPr>
        <w:t xml:space="preserve">Skuteczność zestawu działań jcwp zostanie oszacowana w stosunku do działań określonych jako techniczne. Działania te mają na celu obniżenie/eliminowanie presji znaczącej powodującej nieosiągnięcie celu środowiskowego. Natomiast działania N stanowią nieodłączną część całkowitego zestawu działań, których zadaniem jest np. doprecyzowanie źródła presji, weryfikacji przyjętych metodyk badawczych itp. Działania N pomimo tego, że nie ma możliwości ich bezpośredniego zwymiarowania w kontekście obniżenia presji znaczących, są narzędziem niezbędnym do osiągnięcia celu środowiskowego w kolejnych cyklach planistycznych. </w:t>
      </w:r>
    </w:p>
    <w:p w14:paraId="5814892C" w14:textId="775AB466" w:rsidR="00827572" w:rsidRDefault="00C25EC0" w:rsidP="00EB3C99">
      <w:pPr>
        <w:spacing w:line="276" w:lineRule="auto"/>
        <w:jc w:val="both"/>
      </w:pPr>
      <w:r>
        <w:t>Z powyższego opisu wynika</w:t>
      </w:r>
      <w:r w:rsidR="003E310B">
        <w:t xml:space="preserve"> zatem</w:t>
      </w:r>
      <w:r w:rsidR="003513F9">
        <w:t xml:space="preserve">, </w:t>
      </w:r>
      <w:r w:rsidR="00827572">
        <w:t xml:space="preserve">że tylko działania techniczne są działaniami wdrożeniowymi </w:t>
      </w:r>
      <w:r w:rsidR="0041584F">
        <w:t>–</w:t>
      </w:r>
      <w:r w:rsidR="00827572">
        <w:t xml:space="preserve"> fizycznie </w:t>
      </w:r>
      <w:r w:rsidR="00652B9E">
        <w:t>planowan</w:t>
      </w:r>
      <w:r w:rsidR="00D00E2D">
        <w:t>ymi</w:t>
      </w:r>
      <w:r w:rsidR="00652B9E">
        <w:t xml:space="preserve"> do </w:t>
      </w:r>
      <w:r w:rsidR="00B73161">
        <w:t>realizacji</w:t>
      </w:r>
      <w:r w:rsidR="00827572">
        <w:t xml:space="preserve"> </w:t>
      </w:r>
      <w:r w:rsidR="00652B9E">
        <w:t>i</w:t>
      </w:r>
      <w:r w:rsidR="00827572">
        <w:t xml:space="preserve"> </w:t>
      </w:r>
      <w:r>
        <w:t>m</w:t>
      </w:r>
      <w:r w:rsidR="00C81CCF">
        <w:t>og</w:t>
      </w:r>
      <w:r>
        <w:t>ącymi wp</w:t>
      </w:r>
      <w:r w:rsidR="00C81CCF">
        <w:t>łynąć</w:t>
      </w:r>
      <w:r>
        <w:t xml:space="preserve"> </w:t>
      </w:r>
      <w:r w:rsidR="00827572">
        <w:t xml:space="preserve">na </w:t>
      </w:r>
      <w:r w:rsidR="00C81CCF">
        <w:t xml:space="preserve">poprawę </w:t>
      </w:r>
      <w:r w:rsidR="00827572">
        <w:t>stan</w:t>
      </w:r>
      <w:r w:rsidR="00C81CCF">
        <w:t>u</w:t>
      </w:r>
      <w:r w:rsidR="00FC7096">
        <w:t xml:space="preserve"> rzeki</w:t>
      </w:r>
      <w:r w:rsidR="00827572">
        <w:t xml:space="preserve">. </w:t>
      </w:r>
      <w:r w:rsidR="00C81CCF">
        <w:t xml:space="preserve">Natomiast działania </w:t>
      </w:r>
      <w:r w:rsidR="00652B9E">
        <w:t>nietechniczne</w:t>
      </w:r>
      <w:r w:rsidR="00827572">
        <w:t xml:space="preserve"> nie będą wpływać na poprawę stanu hydromorfologicznego, mają one bowiem </w:t>
      </w:r>
      <w:r w:rsidR="00C66703">
        <w:t xml:space="preserve">najczęściej </w:t>
      </w:r>
      <w:r w:rsidR="00827572">
        <w:t>charakter działań analitycznych i powinny one towarzyszyć działaniom technicznym</w:t>
      </w:r>
      <w:r w:rsidR="00C81CCF">
        <w:t>,</w:t>
      </w:r>
      <w:r w:rsidR="00827572">
        <w:t xml:space="preserve"> </w:t>
      </w:r>
      <w:r w:rsidR="00D77F65">
        <w:t xml:space="preserve">np. </w:t>
      </w:r>
      <w:r w:rsidR="00827572">
        <w:t>w</w:t>
      </w:r>
      <w:r w:rsidR="004F06DC">
        <w:t> </w:t>
      </w:r>
      <w:r w:rsidR="00827572">
        <w:t xml:space="preserve">przypadku potrzeby </w:t>
      </w:r>
      <w:r w:rsidR="00FD49E3">
        <w:t>zwe</w:t>
      </w:r>
      <w:r w:rsidR="00DE3B6D">
        <w:t>ryfikowania</w:t>
      </w:r>
      <w:r w:rsidR="00827572">
        <w:t xml:space="preserve"> konkretnych rozwiązań naprawczych.</w:t>
      </w:r>
    </w:p>
    <w:p w14:paraId="361E733C" w14:textId="2A06DF6F" w:rsidR="00827572" w:rsidRDefault="00D1742B" w:rsidP="002F1B7B">
      <w:pPr>
        <w:spacing w:line="276" w:lineRule="auto"/>
        <w:jc w:val="both"/>
      </w:pPr>
      <w:bookmarkStart w:id="131" w:name="_Hlk83207740"/>
      <w:r>
        <w:t>Zaproponowany</w:t>
      </w:r>
      <w:r w:rsidR="003E310B">
        <w:t xml:space="preserve"> w KPRWP p</w:t>
      </w:r>
      <w:r w:rsidR="00D77F65">
        <w:t>odział działań</w:t>
      </w:r>
      <w:r w:rsidR="00F33159">
        <w:t xml:space="preserve">, </w:t>
      </w:r>
      <w:r w:rsidR="00B47DF5">
        <w:t xml:space="preserve">różni się od </w:t>
      </w:r>
      <w:r w:rsidR="002F1B7B">
        <w:t>wyżej przedstawionego</w:t>
      </w:r>
      <w:r w:rsidR="00957AC5">
        <w:t xml:space="preserve"> wskazując jako działania techniczne (</w:t>
      </w:r>
      <w:r w:rsidR="00833D1E">
        <w:t>oznaczone literą</w:t>
      </w:r>
      <w:r w:rsidR="00957AC5">
        <w:t xml:space="preserve"> T – por. </w:t>
      </w:r>
      <w:r w:rsidR="00957AC5">
        <w:fldChar w:fldCharType="begin"/>
      </w:r>
      <w:r w:rsidR="00957AC5">
        <w:instrText xml:space="preserve"> REF _Ref83041148 \h </w:instrText>
      </w:r>
      <w:r w:rsidR="00957AC5">
        <w:fldChar w:fldCharType="separate"/>
      </w:r>
      <w:r w:rsidR="00A028D4">
        <w:t xml:space="preserve">Tabela </w:t>
      </w:r>
      <w:r w:rsidR="00A028D4">
        <w:rPr>
          <w:noProof/>
        </w:rPr>
        <w:t>10</w:t>
      </w:r>
      <w:r w:rsidR="00957AC5">
        <w:fldChar w:fldCharType="end"/>
      </w:r>
      <w:r w:rsidR="00957AC5">
        <w:t xml:space="preserve">) działania o charakterze prac </w:t>
      </w:r>
      <w:r w:rsidR="00957AC5">
        <w:lastRenderedPageBreak/>
        <w:t>hydrotechnicznych związanych z ingerencją w koryto i/lub dolinę cieku. Nietechniczne działania w KPRWP to przykładowo działania dodatkowe w ramach zwykłego zarządzania wodami</w:t>
      </w:r>
      <w:r w:rsidR="00833D1E">
        <w:t xml:space="preserve"> (oznaczone literą U – por. </w:t>
      </w:r>
      <w:r w:rsidR="00957AC5">
        <w:fldChar w:fldCharType="begin"/>
      </w:r>
      <w:r w:rsidR="00957AC5">
        <w:instrText xml:space="preserve"> REF _Ref83041148 \h </w:instrText>
      </w:r>
      <w:r w:rsidR="00957AC5">
        <w:fldChar w:fldCharType="separate"/>
      </w:r>
      <w:r w:rsidR="00A028D4">
        <w:t xml:space="preserve">Tabela </w:t>
      </w:r>
      <w:r w:rsidR="00A028D4">
        <w:rPr>
          <w:noProof/>
        </w:rPr>
        <w:t>10</w:t>
      </w:r>
      <w:r w:rsidR="00957AC5">
        <w:fldChar w:fldCharType="end"/>
      </w:r>
      <w:r w:rsidR="00833D1E">
        <w:t>)</w:t>
      </w:r>
      <w:r w:rsidR="00957AC5">
        <w:t xml:space="preserve">, </w:t>
      </w:r>
      <w:r w:rsidR="00833D1E">
        <w:t xml:space="preserve">czy </w:t>
      </w:r>
      <w:r w:rsidR="00957AC5">
        <w:t>działania pomocnicze</w:t>
      </w:r>
      <w:r w:rsidR="00833D1E">
        <w:t xml:space="preserve"> (oznaczone literą P – por. </w:t>
      </w:r>
      <w:r w:rsidR="00957AC5">
        <w:fldChar w:fldCharType="begin"/>
      </w:r>
      <w:r w:rsidR="00957AC5">
        <w:instrText xml:space="preserve"> REF _Ref83041148 \h </w:instrText>
      </w:r>
      <w:r w:rsidR="00957AC5">
        <w:fldChar w:fldCharType="separate"/>
      </w:r>
      <w:r w:rsidR="00A028D4">
        <w:t xml:space="preserve">Tabela </w:t>
      </w:r>
      <w:r w:rsidR="00A028D4">
        <w:rPr>
          <w:noProof/>
        </w:rPr>
        <w:t>10</w:t>
      </w:r>
      <w:r w:rsidR="00957AC5">
        <w:fldChar w:fldCharType="end"/>
      </w:r>
      <w:r w:rsidR="00833D1E">
        <w:t>), które nie są działaniami inwestycyjnymi.</w:t>
      </w:r>
      <w:r w:rsidR="00957AC5">
        <w:t xml:space="preserve">  </w:t>
      </w:r>
      <w:r w:rsidR="002F1B7B">
        <w:t xml:space="preserve"> </w:t>
      </w:r>
    </w:p>
    <w:bookmarkEnd w:id="131"/>
    <w:p w14:paraId="5BB51DE1" w14:textId="662806EF" w:rsidR="001D636B" w:rsidRDefault="002315EB" w:rsidP="667E888B">
      <w:pPr>
        <w:spacing w:line="276" w:lineRule="auto"/>
        <w:jc w:val="both"/>
        <w:sectPr w:rsidR="001D636B" w:rsidSect="002F6EEA">
          <w:headerReference w:type="default" r:id="rId52"/>
          <w:footerReference w:type="default" r:id="rId53"/>
          <w:headerReference w:type="first" r:id="rId54"/>
          <w:footerReference w:type="first" r:id="rId55"/>
          <w:pgSz w:w="11906" w:h="16838"/>
          <w:pgMar w:top="1417" w:right="1417" w:bottom="1417" w:left="1417" w:header="708" w:footer="708" w:gutter="0"/>
          <w:pgNumType w:start="0"/>
          <w:cols w:space="708"/>
          <w:titlePg/>
          <w:docGrid w:linePitch="360"/>
        </w:sectPr>
      </w:pPr>
      <w:r>
        <w:t>Rodzaje i opis działań renaturyzacyjnych zaplanowane w projekcie II aPGW przedstawiono w Tabeli 11. Natomiast r</w:t>
      </w:r>
      <w:r w:rsidR="00E55222">
        <w:t xml:space="preserve">ozkład przestrzenny </w:t>
      </w:r>
      <w:r>
        <w:t xml:space="preserve">jcwp objętych poszczególnymi </w:t>
      </w:r>
      <w:r w:rsidR="00E55222">
        <w:t>działa</w:t>
      </w:r>
      <w:r>
        <w:t>niami</w:t>
      </w:r>
      <w:r w:rsidR="00E55222">
        <w:t xml:space="preserve"> z zakresu renaturyzacji </w:t>
      </w:r>
      <w:r>
        <w:t xml:space="preserve">proponowanymi </w:t>
      </w:r>
      <w:r w:rsidR="005141BE">
        <w:t xml:space="preserve">w projekcie II aPGW </w:t>
      </w:r>
      <w:r w:rsidR="00E55222">
        <w:t xml:space="preserve">przestawiono na rysunkach: </w:t>
      </w:r>
      <w:r w:rsidR="001D636B">
        <w:fldChar w:fldCharType="begin"/>
      </w:r>
      <w:r w:rsidR="001D636B">
        <w:instrText xml:space="preserve"> REF _Ref82607810 \h </w:instrText>
      </w:r>
      <w:r w:rsidR="001D636B">
        <w:fldChar w:fldCharType="separate"/>
      </w:r>
      <w:r w:rsidR="00A028D4">
        <w:t xml:space="preserve">Rysunek </w:t>
      </w:r>
      <w:r w:rsidR="00A028D4">
        <w:rPr>
          <w:noProof/>
        </w:rPr>
        <w:t>24</w:t>
      </w:r>
      <w:r w:rsidR="001D636B">
        <w:fldChar w:fldCharType="end"/>
      </w:r>
      <w:r w:rsidR="00E55222">
        <w:t xml:space="preserve"> - </w:t>
      </w:r>
      <w:r w:rsidR="001D636B">
        <w:fldChar w:fldCharType="begin"/>
      </w:r>
      <w:r w:rsidR="001D636B">
        <w:instrText xml:space="preserve"> REF _Ref82607819 \h </w:instrText>
      </w:r>
      <w:r w:rsidR="001D636B">
        <w:fldChar w:fldCharType="separate"/>
      </w:r>
      <w:r w:rsidR="00A028D4">
        <w:t xml:space="preserve">Rysunek </w:t>
      </w:r>
      <w:r w:rsidR="00A028D4">
        <w:rPr>
          <w:noProof/>
        </w:rPr>
        <w:t>38</w:t>
      </w:r>
      <w:r w:rsidR="001D636B">
        <w:fldChar w:fldCharType="end"/>
      </w:r>
      <w:r w:rsidR="00E55222">
        <w:t>.</w:t>
      </w:r>
    </w:p>
    <w:p w14:paraId="3215AE3B" w14:textId="32224310" w:rsidR="00ED7189" w:rsidRDefault="00ED7189" w:rsidP="009A21AF">
      <w:pPr>
        <w:pStyle w:val="Legenda"/>
      </w:pPr>
      <w:bookmarkStart w:id="132" w:name="_Ref80807379"/>
      <w:bookmarkStart w:id="133" w:name="_Toc83245906"/>
      <w:bookmarkStart w:id="134" w:name="_Toc83319583"/>
      <w:r>
        <w:lastRenderedPageBreak/>
        <w:t xml:space="preserve">Tabela </w:t>
      </w:r>
      <w:r w:rsidR="00107EA3">
        <w:rPr>
          <w:noProof/>
        </w:rPr>
        <w:fldChar w:fldCharType="begin"/>
      </w:r>
      <w:r w:rsidR="00107EA3">
        <w:rPr>
          <w:noProof/>
        </w:rPr>
        <w:instrText xml:space="preserve"> SEQ Tabela \* ARABIC </w:instrText>
      </w:r>
      <w:r w:rsidR="00107EA3">
        <w:rPr>
          <w:noProof/>
        </w:rPr>
        <w:fldChar w:fldCharType="separate"/>
      </w:r>
      <w:r w:rsidR="00A028D4">
        <w:rPr>
          <w:noProof/>
        </w:rPr>
        <w:t>11</w:t>
      </w:r>
      <w:r w:rsidR="00107EA3">
        <w:rPr>
          <w:noProof/>
        </w:rPr>
        <w:fldChar w:fldCharType="end"/>
      </w:r>
      <w:bookmarkEnd w:id="132"/>
      <w:r>
        <w:t xml:space="preserve"> Rodzaje działań renaturyzacyjnych zaplanowane w </w:t>
      </w:r>
      <w:r w:rsidR="006E3F06">
        <w:t xml:space="preserve">projekcie </w:t>
      </w:r>
      <w:r>
        <w:t>II aPGW</w:t>
      </w:r>
      <w:bookmarkEnd w:id="133"/>
      <w:bookmarkEnd w:id="134"/>
    </w:p>
    <w:tbl>
      <w:tblPr>
        <w:tblStyle w:val="MCTable1"/>
        <w:tblW w:w="5000" w:type="pct"/>
        <w:tblLayout w:type="fixed"/>
        <w:tblLook w:val="04A0" w:firstRow="1" w:lastRow="0" w:firstColumn="1" w:lastColumn="0" w:noHBand="0" w:noVBand="1"/>
      </w:tblPr>
      <w:tblGrid>
        <w:gridCol w:w="1128"/>
        <w:gridCol w:w="1385"/>
        <w:gridCol w:w="2071"/>
        <w:gridCol w:w="3331"/>
        <w:gridCol w:w="1080"/>
        <w:gridCol w:w="1439"/>
        <w:gridCol w:w="722"/>
        <w:gridCol w:w="719"/>
        <w:gridCol w:w="1352"/>
        <w:gridCol w:w="767"/>
      </w:tblGrid>
      <w:tr w:rsidR="00581E58" w:rsidRPr="00DC63E1" w14:paraId="0044C54E" w14:textId="3C4D87EE" w:rsidTr="00581E58">
        <w:trPr>
          <w:cnfStyle w:val="100000000000" w:firstRow="1" w:lastRow="0" w:firstColumn="0" w:lastColumn="0" w:oddVBand="0" w:evenVBand="0" w:oddHBand="0" w:evenHBand="0" w:firstRowFirstColumn="0" w:firstRowLastColumn="0" w:lastRowFirstColumn="0" w:lastRowLastColumn="0"/>
          <w:trHeight w:val="300"/>
          <w:tblHeader/>
        </w:trPr>
        <w:tc>
          <w:tcPr>
            <w:tcW w:w="403" w:type="pct"/>
            <w:vMerge w:val="restart"/>
            <w:vAlign w:val="center"/>
          </w:tcPr>
          <w:p w14:paraId="4C99BD02" w14:textId="77C2A6D9" w:rsidR="00A54C2C" w:rsidRPr="00581E58" w:rsidRDefault="00A54C2C" w:rsidP="00EB3C99">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Kategoria działań</w:t>
            </w:r>
          </w:p>
        </w:tc>
        <w:tc>
          <w:tcPr>
            <w:tcW w:w="495" w:type="pct"/>
            <w:vMerge w:val="restart"/>
            <w:noWrap/>
            <w:vAlign w:val="center"/>
          </w:tcPr>
          <w:p w14:paraId="40F4D689" w14:textId="546A113B" w:rsidR="00A54C2C" w:rsidRPr="00581E58" w:rsidRDefault="00A54C2C" w:rsidP="00EB3C99">
            <w:pPr>
              <w:spacing w:after="0"/>
              <w:jc w:val="center"/>
              <w:rPr>
                <w:rFonts w:eastAsia="Times New Roman" w:cs="Calibri"/>
                <w:color w:val="FFFFFF" w:themeColor="background1"/>
                <w:sz w:val="18"/>
                <w:szCs w:val="18"/>
                <w:lang w:eastAsia="pl-PL"/>
              </w:rPr>
            </w:pPr>
            <w:r w:rsidRPr="00581E58">
              <w:rPr>
                <w:rFonts w:eastAsia="Times New Roman" w:cs="Calibri"/>
                <w:color w:val="FFFFFF" w:themeColor="background1"/>
                <w:sz w:val="18"/>
                <w:szCs w:val="18"/>
                <w:lang w:eastAsia="pl-PL"/>
              </w:rPr>
              <w:t xml:space="preserve">Kod działania wg </w:t>
            </w:r>
            <w:r w:rsidR="009770F7" w:rsidRPr="00581E58">
              <w:rPr>
                <w:rFonts w:eastAsia="Times New Roman" w:cs="Calibri"/>
                <w:color w:val="FFFFFF" w:themeColor="background1"/>
                <w:sz w:val="18"/>
                <w:szCs w:val="18"/>
                <w:lang w:eastAsia="pl-PL"/>
              </w:rPr>
              <w:t>II aPGW</w:t>
            </w:r>
          </w:p>
        </w:tc>
        <w:tc>
          <w:tcPr>
            <w:tcW w:w="740" w:type="pct"/>
            <w:vMerge w:val="restart"/>
            <w:noWrap/>
            <w:vAlign w:val="center"/>
          </w:tcPr>
          <w:p w14:paraId="0BD71353" w14:textId="1D5968C4" w:rsidR="00A54C2C" w:rsidRPr="00581E58" w:rsidRDefault="00A54C2C" w:rsidP="00EB3C99">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Nazwa działania</w:t>
            </w:r>
          </w:p>
        </w:tc>
        <w:tc>
          <w:tcPr>
            <w:tcW w:w="1190" w:type="pct"/>
            <w:vMerge w:val="restart"/>
            <w:vAlign w:val="center"/>
          </w:tcPr>
          <w:p w14:paraId="550D0A8D" w14:textId="0A14EE63" w:rsidR="00A54C2C" w:rsidRPr="00581E58" w:rsidRDefault="00A54C2C" w:rsidP="00EB3C99">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Opis działań</w:t>
            </w:r>
          </w:p>
        </w:tc>
        <w:tc>
          <w:tcPr>
            <w:tcW w:w="386" w:type="pct"/>
            <w:vMerge w:val="restart"/>
            <w:vAlign w:val="center"/>
          </w:tcPr>
          <w:p w14:paraId="705AB449" w14:textId="5DFA405E" w:rsidR="00A54C2C" w:rsidRPr="00581E58" w:rsidRDefault="00A54C2C" w:rsidP="00EB3C99">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Rodzaj działania</w:t>
            </w:r>
          </w:p>
        </w:tc>
        <w:tc>
          <w:tcPr>
            <w:tcW w:w="514" w:type="pct"/>
            <w:vMerge w:val="restart"/>
            <w:vAlign w:val="center"/>
          </w:tcPr>
          <w:p w14:paraId="62C35864" w14:textId="43AC0ED6" w:rsidR="00A54C2C" w:rsidRPr="00581E58" w:rsidRDefault="00A54C2C" w:rsidP="00EB3C99">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Kryterium potrzeb renaturyzacji wg KPRWP</w:t>
            </w:r>
          </w:p>
        </w:tc>
        <w:tc>
          <w:tcPr>
            <w:tcW w:w="1272" w:type="pct"/>
            <w:gridSpan w:val="4"/>
            <w:vAlign w:val="center"/>
          </w:tcPr>
          <w:p w14:paraId="05648AA9" w14:textId="03ACA9D1" w:rsidR="00A54C2C" w:rsidRPr="00581E58" w:rsidRDefault="00A54C2C" w:rsidP="00A54C2C">
            <w:pPr>
              <w:spacing w:after="0"/>
              <w:jc w:val="center"/>
              <w:rPr>
                <w:rFonts w:eastAsia="Times New Roman" w:cs="Calibri"/>
                <w:b w:val="0"/>
                <w:color w:val="FFFFFF" w:themeColor="background1"/>
                <w:sz w:val="18"/>
                <w:szCs w:val="18"/>
                <w:lang w:eastAsia="pl-PL"/>
              </w:rPr>
            </w:pPr>
            <w:r w:rsidRPr="00581E58">
              <w:rPr>
                <w:rFonts w:eastAsia="Times New Roman" w:cs="Calibri"/>
                <w:color w:val="FFFFFF" w:themeColor="background1"/>
                <w:sz w:val="18"/>
                <w:szCs w:val="18"/>
                <w:lang w:eastAsia="pl-PL"/>
              </w:rPr>
              <w:t xml:space="preserve">Liczba jcwp </w:t>
            </w:r>
            <w:r w:rsidR="00F129FA" w:rsidRPr="00581E58">
              <w:rPr>
                <w:rFonts w:eastAsia="Times New Roman" w:cs="Calibri"/>
                <w:color w:val="FFFFFF" w:themeColor="background1"/>
                <w:sz w:val="18"/>
                <w:szCs w:val="18"/>
                <w:lang w:eastAsia="pl-PL"/>
              </w:rPr>
              <w:t>na</w:t>
            </w:r>
            <w:r w:rsidRPr="00581E58">
              <w:rPr>
                <w:rFonts w:eastAsia="Times New Roman" w:cs="Calibri"/>
                <w:color w:val="FFFFFF" w:themeColor="background1"/>
                <w:sz w:val="18"/>
                <w:szCs w:val="18"/>
                <w:lang w:eastAsia="pl-PL"/>
              </w:rPr>
              <w:t xml:space="preserve"> </w:t>
            </w:r>
            <w:r w:rsidR="00F129FA" w:rsidRPr="00581E58">
              <w:rPr>
                <w:rFonts w:eastAsia="Times New Roman" w:cs="Calibri"/>
                <w:color w:val="FFFFFF" w:themeColor="background1"/>
                <w:sz w:val="18"/>
                <w:szCs w:val="18"/>
                <w:lang w:eastAsia="pl-PL"/>
              </w:rPr>
              <w:t>O</w:t>
            </w:r>
            <w:r w:rsidRPr="00581E58">
              <w:rPr>
                <w:rFonts w:eastAsia="Times New Roman" w:cs="Calibri"/>
                <w:color w:val="FFFFFF" w:themeColor="background1"/>
                <w:sz w:val="18"/>
                <w:szCs w:val="18"/>
                <w:lang w:eastAsia="pl-PL"/>
              </w:rPr>
              <w:t xml:space="preserve">bszarach </w:t>
            </w:r>
            <w:r w:rsidR="00F129FA" w:rsidRPr="00581E58">
              <w:rPr>
                <w:rFonts w:eastAsia="Times New Roman" w:cs="Calibri"/>
                <w:color w:val="FFFFFF" w:themeColor="background1"/>
                <w:sz w:val="18"/>
                <w:szCs w:val="18"/>
                <w:lang w:eastAsia="pl-PL"/>
              </w:rPr>
              <w:t>D</w:t>
            </w:r>
            <w:r w:rsidRPr="00581E58">
              <w:rPr>
                <w:rFonts w:eastAsia="Times New Roman" w:cs="Calibri"/>
                <w:color w:val="FFFFFF" w:themeColor="background1"/>
                <w:sz w:val="18"/>
                <w:szCs w:val="18"/>
                <w:lang w:eastAsia="pl-PL"/>
              </w:rPr>
              <w:t>orzeczy</w:t>
            </w:r>
          </w:p>
        </w:tc>
      </w:tr>
      <w:tr w:rsidR="00581E58" w:rsidRPr="00DC63E1" w14:paraId="401486C1" w14:textId="6D13C39B" w:rsidTr="00581E58">
        <w:trPr>
          <w:cnfStyle w:val="100000000000" w:firstRow="1" w:lastRow="0" w:firstColumn="0" w:lastColumn="0" w:oddVBand="0" w:evenVBand="0" w:oddHBand="0" w:evenHBand="0" w:firstRowFirstColumn="0" w:firstRowLastColumn="0" w:lastRowFirstColumn="0" w:lastRowLastColumn="0"/>
          <w:trHeight w:val="300"/>
          <w:tblHeader/>
        </w:trPr>
        <w:tc>
          <w:tcPr>
            <w:tcW w:w="403" w:type="pct"/>
            <w:vMerge/>
            <w:vAlign w:val="center"/>
          </w:tcPr>
          <w:p w14:paraId="2A77F67E" w14:textId="0DF7558C"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495" w:type="pct"/>
            <w:vMerge/>
            <w:noWrap/>
            <w:vAlign w:val="center"/>
          </w:tcPr>
          <w:p w14:paraId="6A2788EE" w14:textId="5564B871"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740" w:type="pct"/>
            <w:vMerge/>
            <w:noWrap/>
            <w:vAlign w:val="center"/>
          </w:tcPr>
          <w:p w14:paraId="09BCF25F" w14:textId="34CF5749"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1190" w:type="pct"/>
            <w:vMerge/>
            <w:vAlign w:val="center"/>
          </w:tcPr>
          <w:p w14:paraId="6BCF6E45" w14:textId="7369E190"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386" w:type="pct"/>
            <w:vMerge/>
            <w:vAlign w:val="center"/>
          </w:tcPr>
          <w:p w14:paraId="4B894E0B" w14:textId="7230BAB7"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514" w:type="pct"/>
            <w:vMerge/>
            <w:vAlign w:val="center"/>
          </w:tcPr>
          <w:p w14:paraId="3D7A9D57" w14:textId="3EFE38B4" w:rsidR="00A54C2C" w:rsidRPr="00581E58" w:rsidRDefault="00A54C2C" w:rsidP="00EB3C99">
            <w:pPr>
              <w:spacing w:after="0"/>
              <w:jc w:val="center"/>
              <w:rPr>
                <w:rFonts w:eastAsia="Times New Roman" w:cs="Calibri"/>
                <w:b w:val="0"/>
                <w:color w:val="FFFFFF" w:themeColor="background1"/>
                <w:sz w:val="18"/>
                <w:szCs w:val="18"/>
                <w:lang w:eastAsia="pl-PL"/>
              </w:rPr>
            </w:pPr>
          </w:p>
        </w:tc>
        <w:tc>
          <w:tcPr>
            <w:tcW w:w="258" w:type="pct"/>
            <w:vAlign w:val="center"/>
          </w:tcPr>
          <w:p w14:paraId="337D0A17" w14:textId="002B779F" w:rsidR="00A54C2C" w:rsidRPr="00581E58" w:rsidRDefault="00A54C2C" w:rsidP="00A54C2C">
            <w:pPr>
              <w:spacing w:after="0"/>
              <w:jc w:val="center"/>
              <w:rPr>
                <w:rFonts w:eastAsia="Times New Roman" w:cs="Calibri"/>
                <w:color w:val="FFFFFF" w:themeColor="background1"/>
                <w:sz w:val="18"/>
                <w:szCs w:val="18"/>
                <w:lang w:eastAsia="pl-PL"/>
              </w:rPr>
            </w:pPr>
            <w:r w:rsidRPr="00581E58">
              <w:rPr>
                <w:rFonts w:eastAsia="Times New Roman" w:cs="Calibri"/>
                <w:color w:val="FFFFFF" w:themeColor="background1"/>
                <w:sz w:val="18"/>
                <w:szCs w:val="18"/>
                <w:lang w:eastAsia="pl-PL"/>
              </w:rPr>
              <w:t>Wisły</w:t>
            </w:r>
          </w:p>
        </w:tc>
        <w:tc>
          <w:tcPr>
            <w:tcW w:w="257" w:type="pct"/>
            <w:vAlign w:val="center"/>
          </w:tcPr>
          <w:p w14:paraId="03B95BE0" w14:textId="30518DD1" w:rsidR="00A54C2C" w:rsidRPr="00581E58" w:rsidRDefault="00A54C2C" w:rsidP="00A54C2C">
            <w:pPr>
              <w:spacing w:after="0"/>
              <w:jc w:val="center"/>
              <w:rPr>
                <w:rFonts w:eastAsia="Times New Roman" w:cs="Calibri"/>
                <w:color w:val="FFFFFF" w:themeColor="background1"/>
                <w:sz w:val="18"/>
                <w:szCs w:val="18"/>
                <w:lang w:eastAsia="pl-PL"/>
              </w:rPr>
            </w:pPr>
            <w:r w:rsidRPr="00581E58">
              <w:rPr>
                <w:rFonts w:eastAsia="Times New Roman" w:cs="Calibri"/>
                <w:color w:val="FFFFFF" w:themeColor="background1"/>
                <w:sz w:val="18"/>
                <w:szCs w:val="18"/>
                <w:lang w:eastAsia="pl-PL"/>
              </w:rPr>
              <w:t>Odry</w:t>
            </w:r>
          </w:p>
        </w:tc>
        <w:tc>
          <w:tcPr>
            <w:tcW w:w="483" w:type="pct"/>
            <w:vAlign w:val="center"/>
          </w:tcPr>
          <w:p w14:paraId="0305FC67" w14:textId="0659AF67" w:rsidR="00A54C2C" w:rsidRPr="00581E58" w:rsidRDefault="00A54C2C" w:rsidP="00A54C2C">
            <w:pPr>
              <w:spacing w:after="0"/>
              <w:jc w:val="center"/>
              <w:rPr>
                <w:rFonts w:eastAsia="Times New Roman" w:cs="Calibri"/>
                <w:color w:val="FFFFFF" w:themeColor="background1"/>
                <w:sz w:val="18"/>
                <w:szCs w:val="18"/>
                <w:lang w:eastAsia="pl-PL"/>
              </w:rPr>
            </w:pPr>
            <w:r w:rsidRPr="00581E58">
              <w:rPr>
                <w:rFonts w:eastAsia="Times New Roman" w:cs="Calibri"/>
                <w:color w:val="FFFFFF" w:themeColor="background1"/>
                <w:sz w:val="18"/>
                <w:szCs w:val="18"/>
                <w:lang w:eastAsia="pl-PL"/>
              </w:rPr>
              <w:t>Pozostał</w:t>
            </w:r>
            <w:r w:rsidR="001C78FB" w:rsidRPr="00581E58">
              <w:rPr>
                <w:rFonts w:eastAsia="Times New Roman" w:cs="Calibri"/>
                <w:color w:val="FFFFFF" w:themeColor="background1"/>
                <w:sz w:val="18"/>
                <w:szCs w:val="18"/>
                <w:lang w:eastAsia="pl-PL"/>
              </w:rPr>
              <w:t>ych</w:t>
            </w:r>
          </w:p>
        </w:tc>
        <w:tc>
          <w:tcPr>
            <w:tcW w:w="274" w:type="pct"/>
            <w:vAlign w:val="center"/>
          </w:tcPr>
          <w:p w14:paraId="2A43FE8E" w14:textId="054A009B" w:rsidR="00A54C2C" w:rsidRPr="00581E58" w:rsidRDefault="00A54C2C" w:rsidP="00A54C2C">
            <w:pPr>
              <w:spacing w:after="0"/>
              <w:jc w:val="center"/>
              <w:rPr>
                <w:rFonts w:eastAsia="Times New Roman" w:cs="Calibri"/>
                <w:color w:val="FFFFFF" w:themeColor="background1"/>
                <w:sz w:val="18"/>
                <w:szCs w:val="18"/>
                <w:lang w:eastAsia="pl-PL"/>
              </w:rPr>
            </w:pPr>
            <w:r w:rsidRPr="00581E58">
              <w:rPr>
                <w:rFonts w:eastAsia="Times New Roman" w:cs="Calibri"/>
                <w:color w:val="FFFFFF" w:themeColor="background1"/>
                <w:sz w:val="18"/>
                <w:szCs w:val="18"/>
                <w:lang w:eastAsia="pl-PL"/>
              </w:rPr>
              <w:t>Suma</w:t>
            </w:r>
          </w:p>
        </w:tc>
      </w:tr>
      <w:tr w:rsidR="00581E58" w:rsidRPr="00DC63E1" w14:paraId="2ED7DD33" w14:textId="044A7BA5" w:rsidTr="00581E58">
        <w:trPr>
          <w:trHeight w:val="300"/>
        </w:trPr>
        <w:tc>
          <w:tcPr>
            <w:tcW w:w="403" w:type="pct"/>
            <w:vMerge w:val="restart"/>
            <w:textDirection w:val="btLr"/>
            <w:vAlign w:val="center"/>
          </w:tcPr>
          <w:p w14:paraId="01E5E7A2" w14:textId="058B5B22" w:rsidR="00A54C2C" w:rsidRPr="00DC63E1" w:rsidRDefault="00A54C2C" w:rsidP="00F0352D">
            <w:pPr>
              <w:spacing w:after="0"/>
              <w:ind w:left="113" w:right="113"/>
              <w:jc w:val="center"/>
              <w:rPr>
                <w:rFonts w:eastAsia="Times New Roman" w:cs="Calibri"/>
                <w:color w:val="000000"/>
                <w:lang w:eastAsia="pl-PL"/>
              </w:rPr>
            </w:pPr>
            <w:r w:rsidRPr="00DC63E1">
              <w:t>Zapewnienie ciągłości biologicznej oraz morfologicznej rzek i potoków.</w:t>
            </w:r>
          </w:p>
        </w:tc>
        <w:tc>
          <w:tcPr>
            <w:tcW w:w="495" w:type="pct"/>
            <w:noWrap/>
            <w:vAlign w:val="center"/>
            <w:hideMark/>
          </w:tcPr>
          <w:p w14:paraId="791ACF2D" w14:textId="5FC77525"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RWHM_01.03</w:t>
            </w:r>
          </w:p>
        </w:tc>
        <w:tc>
          <w:tcPr>
            <w:tcW w:w="740" w:type="pct"/>
            <w:noWrap/>
            <w:vAlign w:val="center"/>
            <w:hideMark/>
          </w:tcPr>
          <w:p w14:paraId="148AE09F"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 xml:space="preserve">Realizacja </w:t>
            </w:r>
            <w:r w:rsidRPr="00DC63E1">
              <w:t>działań</w:t>
            </w:r>
            <w:r w:rsidRPr="00DC63E1">
              <w:rPr>
                <w:rFonts w:eastAsia="Times New Roman" w:cs="Calibri"/>
                <w:color w:val="000000"/>
                <w:lang w:eastAsia="pl-PL"/>
              </w:rPr>
              <w:t xml:space="preserve"> naprawczych dla obszarów chronionych zależnych od hydromorfologii (wg celów środowiskowych: wymogów rzek włosienicznikowych, wylewy Q50).</w:t>
            </w:r>
          </w:p>
        </w:tc>
        <w:tc>
          <w:tcPr>
            <w:tcW w:w="1190" w:type="pct"/>
            <w:vAlign w:val="center"/>
          </w:tcPr>
          <w:p w14:paraId="2493A1CD" w14:textId="08652CF5" w:rsidR="00A54C2C" w:rsidRPr="00DC63E1" w:rsidRDefault="00A54C2C" w:rsidP="00EB3C99">
            <w:pPr>
              <w:spacing w:after="0"/>
              <w:jc w:val="center"/>
            </w:pPr>
            <w:r w:rsidRPr="00DC63E1">
              <w:t>Rozpoznanie zasadności, a w przypadku jej stwierdzenia wprowadzenie w PZO/PO działań ograniczających negatywny wpływ obiektów piętrzących na cele środowiskowe wynikające z wymagań dla obszarów chronionych w zakresie dobrego stanu hydromorfologii (wg celów środowiskowych: wymogów rzek włosienicznikowych, wylewy Q50).</w:t>
            </w:r>
          </w:p>
        </w:tc>
        <w:tc>
          <w:tcPr>
            <w:tcW w:w="386" w:type="pct"/>
            <w:vAlign w:val="center"/>
          </w:tcPr>
          <w:p w14:paraId="4D6ACEC4" w14:textId="15B3223A" w:rsidR="00A54C2C" w:rsidRPr="00DC63E1" w:rsidRDefault="00A54C2C" w:rsidP="00EB3C99">
            <w:pPr>
              <w:spacing w:after="0"/>
              <w:jc w:val="center"/>
            </w:pPr>
            <w:r w:rsidRPr="00DC63E1">
              <w:t>N, P</w:t>
            </w:r>
          </w:p>
        </w:tc>
        <w:tc>
          <w:tcPr>
            <w:tcW w:w="514" w:type="pct"/>
            <w:vAlign w:val="center"/>
          </w:tcPr>
          <w:p w14:paraId="2DA70503" w14:textId="27B9934E" w:rsidR="00A54C2C" w:rsidRPr="00DC63E1" w:rsidRDefault="00A54C2C" w:rsidP="00EB3C99">
            <w:pPr>
              <w:spacing w:after="0"/>
              <w:jc w:val="center"/>
            </w:pPr>
            <w:r w:rsidRPr="00DC63E1">
              <w:t>Kryterium 1</w:t>
            </w:r>
          </w:p>
          <w:p w14:paraId="1081CC24" w14:textId="26EEAA5F" w:rsidR="00A54C2C" w:rsidRPr="00DC63E1" w:rsidRDefault="00A54C2C" w:rsidP="00EB3C99">
            <w:pPr>
              <w:spacing w:after="0"/>
              <w:jc w:val="center"/>
            </w:pPr>
            <w:r w:rsidRPr="00DC63E1">
              <w:t>Kryterium 3</w:t>
            </w:r>
          </w:p>
        </w:tc>
        <w:tc>
          <w:tcPr>
            <w:tcW w:w="258" w:type="pct"/>
            <w:vAlign w:val="center"/>
          </w:tcPr>
          <w:p w14:paraId="57226326" w14:textId="7D159246" w:rsidR="00A54C2C" w:rsidRPr="00DC63E1" w:rsidRDefault="00A54C2C" w:rsidP="00A54C2C">
            <w:pPr>
              <w:spacing w:after="0"/>
              <w:jc w:val="center"/>
            </w:pPr>
            <w:r>
              <w:t>223</w:t>
            </w:r>
          </w:p>
        </w:tc>
        <w:tc>
          <w:tcPr>
            <w:tcW w:w="257" w:type="pct"/>
            <w:vAlign w:val="center"/>
          </w:tcPr>
          <w:p w14:paraId="054886EF" w14:textId="5B78CF7D" w:rsidR="00A54C2C" w:rsidRPr="00DC63E1" w:rsidRDefault="00A54C2C" w:rsidP="00A54C2C">
            <w:pPr>
              <w:spacing w:after="0"/>
              <w:jc w:val="center"/>
            </w:pPr>
            <w:r>
              <w:t>169</w:t>
            </w:r>
          </w:p>
        </w:tc>
        <w:tc>
          <w:tcPr>
            <w:tcW w:w="483" w:type="pct"/>
            <w:vAlign w:val="center"/>
          </w:tcPr>
          <w:p w14:paraId="6F1569AF" w14:textId="6B58A375" w:rsidR="00A54C2C" w:rsidRDefault="00A54C2C" w:rsidP="00A54C2C">
            <w:pPr>
              <w:spacing w:after="0"/>
              <w:jc w:val="center"/>
            </w:pPr>
            <w:r>
              <w:t>17</w:t>
            </w:r>
          </w:p>
        </w:tc>
        <w:tc>
          <w:tcPr>
            <w:tcW w:w="274" w:type="pct"/>
            <w:vAlign w:val="center"/>
          </w:tcPr>
          <w:p w14:paraId="387617B3" w14:textId="78FCD31C" w:rsidR="00A54C2C" w:rsidRPr="00DC63E1" w:rsidRDefault="00BB31EB" w:rsidP="00A54C2C">
            <w:pPr>
              <w:spacing w:after="0"/>
              <w:jc w:val="center"/>
            </w:pPr>
            <w:r w:rsidRPr="00BB31EB">
              <w:t>409</w:t>
            </w:r>
          </w:p>
        </w:tc>
      </w:tr>
      <w:tr w:rsidR="00581E58" w:rsidRPr="00DC63E1" w14:paraId="26616C9F" w14:textId="5718A4EA" w:rsidTr="00581E58">
        <w:trPr>
          <w:trHeight w:val="300"/>
        </w:trPr>
        <w:tc>
          <w:tcPr>
            <w:tcW w:w="403" w:type="pct"/>
            <w:vMerge/>
            <w:vAlign w:val="center"/>
          </w:tcPr>
          <w:p w14:paraId="546DE46B" w14:textId="77777777" w:rsidR="00A54C2C" w:rsidRPr="00DC63E1" w:rsidRDefault="00A54C2C" w:rsidP="00EB3C99">
            <w:pPr>
              <w:spacing w:after="0"/>
              <w:jc w:val="center"/>
              <w:rPr>
                <w:rFonts w:eastAsia="Times New Roman" w:cs="Calibri"/>
                <w:color w:val="000000"/>
                <w:lang w:eastAsia="pl-PL"/>
              </w:rPr>
            </w:pPr>
          </w:p>
        </w:tc>
        <w:tc>
          <w:tcPr>
            <w:tcW w:w="495" w:type="pct"/>
            <w:noWrap/>
            <w:vAlign w:val="center"/>
            <w:hideMark/>
          </w:tcPr>
          <w:p w14:paraId="2A4DB22A" w14:textId="6448B5A8" w:rsidR="00A54C2C" w:rsidRPr="00DC63E1" w:rsidRDefault="00A54C2C" w:rsidP="00EB3C99">
            <w:pPr>
              <w:spacing w:after="0"/>
              <w:jc w:val="center"/>
              <w:rPr>
                <w:rFonts w:eastAsia="Times New Roman" w:cs="Calibri"/>
                <w:b/>
                <w:bCs/>
                <w:color w:val="000000"/>
                <w:lang w:eastAsia="pl-PL"/>
              </w:rPr>
            </w:pPr>
            <w:r w:rsidRPr="00DC63E1">
              <w:rPr>
                <w:rFonts w:eastAsia="Times New Roman" w:cs="Calibri"/>
                <w:b/>
                <w:bCs/>
                <w:color w:val="000000"/>
                <w:lang w:eastAsia="pl-PL"/>
              </w:rPr>
              <w:t>RWHM_01.05</w:t>
            </w:r>
          </w:p>
        </w:tc>
        <w:tc>
          <w:tcPr>
            <w:tcW w:w="740" w:type="pct"/>
            <w:noWrap/>
            <w:vAlign w:val="center"/>
            <w:hideMark/>
          </w:tcPr>
          <w:p w14:paraId="01B8B76C"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Analiza możliwości likwidacji budowli poprzecznych/przebudowa budowli poprzecznych na bystrza/innych działań w zakresie zapewnienia drożności.</w:t>
            </w:r>
          </w:p>
        </w:tc>
        <w:tc>
          <w:tcPr>
            <w:tcW w:w="1190" w:type="pct"/>
            <w:vAlign w:val="center"/>
          </w:tcPr>
          <w:p w14:paraId="58237BFA" w14:textId="6ED697D1" w:rsidR="00A54C2C" w:rsidRPr="00DC63E1" w:rsidRDefault="00A54C2C" w:rsidP="00EB3C99">
            <w:pPr>
              <w:spacing w:after="0"/>
              <w:jc w:val="center"/>
            </w:pPr>
            <w:r w:rsidRPr="00DC63E1">
              <w:t xml:space="preserve">Analiza możliwości likwidacji budowli poprzecznych/przebudowa budowli poprzecznych na bystrza/innych działań w zakresie zapewnienia drożności z uwzględnieniem wykazu budowli przedstawionym w Załączniku 1 do Załącznika 7.3 </w:t>
            </w:r>
            <w:r w:rsidR="009770F7">
              <w:t>II aPGW</w:t>
            </w:r>
            <w:r w:rsidRPr="00DC63E1">
              <w:t xml:space="preserve"> - Wykaz działań dla budowli Realizacja działań w zakresie drożności zgodnie z przeprowadzoną analizą.</w:t>
            </w:r>
          </w:p>
        </w:tc>
        <w:tc>
          <w:tcPr>
            <w:tcW w:w="386" w:type="pct"/>
            <w:vAlign w:val="center"/>
          </w:tcPr>
          <w:p w14:paraId="254B0B6D" w14:textId="0F91B7EE" w:rsidR="00A54C2C" w:rsidRPr="00DC63E1" w:rsidRDefault="00A54C2C" w:rsidP="00EB3C99">
            <w:pPr>
              <w:spacing w:after="0"/>
              <w:jc w:val="center"/>
            </w:pPr>
            <w:r w:rsidRPr="00DC63E1">
              <w:t>T, U</w:t>
            </w:r>
          </w:p>
        </w:tc>
        <w:tc>
          <w:tcPr>
            <w:tcW w:w="514" w:type="pct"/>
            <w:vAlign w:val="center"/>
          </w:tcPr>
          <w:p w14:paraId="2170B32B" w14:textId="20A52662" w:rsidR="00A54C2C" w:rsidRPr="00DC63E1" w:rsidRDefault="00A54C2C" w:rsidP="00A54C2C">
            <w:pPr>
              <w:spacing w:after="0"/>
              <w:jc w:val="center"/>
            </w:pPr>
            <w:r>
              <w:t>Kryterium 1</w:t>
            </w:r>
          </w:p>
        </w:tc>
        <w:tc>
          <w:tcPr>
            <w:tcW w:w="258" w:type="pct"/>
            <w:vAlign w:val="center"/>
          </w:tcPr>
          <w:p w14:paraId="1E5F726E" w14:textId="4C702DE1" w:rsidR="00A54C2C" w:rsidRPr="00DC63E1" w:rsidRDefault="00A54C2C" w:rsidP="00A54C2C">
            <w:pPr>
              <w:spacing w:after="0"/>
              <w:jc w:val="center"/>
            </w:pPr>
            <w:r>
              <w:t>5</w:t>
            </w:r>
          </w:p>
        </w:tc>
        <w:tc>
          <w:tcPr>
            <w:tcW w:w="257" w:type="pct"/>
            <w:vAlign w:val="center"/>
          </w:tcPr>
          <w:p w14:paraId="527AE8E0" w14:textId="4AC6799F" w:rsidR="00A54C2C" w:rsidRPr="00DC63E1" w:rsidRDefault="00A54C2C" w:rsidP="00A54C2C">
            <w:pPr>
              <w:spacing w:after="0"/>
              <w:jc w:val="center"/>
            </w:pPr>
            <w:r>
              <w:t>30</w:t>
            </w:r>
          </w:p>
        </w:tc>
        <w:tc>
          <w:tcPr>
            <w:tcW w:w="483" w:type="pct"/>
            <w:vAlign w:val="center"/>
          </w:tcPr>
          <w:p w14:paraId="24881C62" w14:textId="0E0DC041" w:rsidR="00A54C2C" w:rsidRDefault="00A54C2C" w:rsidP="00A54C2C">
            <w:pPr>
              <w:spacing w:after="0"/>
              <w:jc w:val="center"/>
            </w:pPr>
            <w:r>
              <w:t>0</w:t>
            </w:r>
          </w:p>
        </w:tc>
        <w:tc>
          <w:tcPr>
            <w:tcW w:w="274" w:type="pct"/>
            <w:vAlign w:val="center"/>
          </w:tcPr>
          <w:p w14:paraId="677B8ECE" w14:textId="23844642" w:rsidR="00A54C2C" w:rsidRPr="00DC63E1" w:rsidRDefault="00A54C2C" w:rsidP="00A54C2C">
            <w:pPr>
              <w:spacing w:after="0"/>
              <w:jc w:val="center"/>
            </w:pPr>
            <w:r>
              <w:t>35</w:t>
            </w:r>
          </w:p>
        </w:tc>
      </w:tr>
      <w:tr w:rsidR="00581E58" w:rsidRPr="00DC63E1" w14:paraId="001110CF" w14:textId="4E09F907" w:rsidTr="00581E58">
        <w:trPr>
          <w:trHeight w:val="300"/>
        </w:trPr>
        <w:tc>
          <w:tcPr>
            <w:tcW w:w="403" w:type="pct"/>
            <w:vMerge w:val="restart"/>
            <w:textDirection w:val="btLr"/>
            <w:vAlign w:val="center"/>
          </w:tcPr>
          <w:p w14:paraId="6A1FBC57" w14:textId="6842E90F" w:rsidR="00A54C2C" w:rsidRPr="00DC63E1" w:rsidRDefault="00A54C2C" w:rsidP="00F0352D">
            <w:pPr>
              <w:spacing w:after="0"/>
              <w:ind w:left="113" w:right="113"/>
              <w:jc w:val="center"/>
              <w:rPr>
                <w:rFonts w:eastAsia="Times New Roman" w:cs="Calibri"/>
                <w:color w:val="000000"/>
                <w:lang w:eastAsia="pl-PL"/>
              </w:rPr>
            </w:pPr>
            <w:r w:rsidRPr="00DC63E1">
              <w:rPr>
                <w:rFonts w:eastAsia="Times New Roman" w:cs="Calibri"/>
                <w:color w:val="000000"/>
                <w:lang w:eastAsia="pl-PL"/>
              </w:rPr>
              <w:t>Zapewnienie ciągłości biologicznej i morfologicznej rzek i potoków</w:t>
            </w:r>
          </w:p>
        </w:tc>
        <w:tc>
          <w:tcPr>
            <w:tcW w:w="495" w:type="pct"/>
            <w:noWrap/>
            <w:vAlign w:val="center"/>
            <w:hideMark/>
          </w:tcPr>
          <w:p w14:paraId="0290E70F" w14:textId="59D8B835" w:rsidR="00A54C2C" w:rsidRPr="00DC63E1" w:rsidRDefault="00A54C2C" w:rsidP="00EB3C99">
            <w:pPr>
              <w:spacing w:after="0"/>
              <w:jc w:val="center"/>
              <w:rPr>
                <w:rFonts w:eastAsia="Times New Roman" w:cs="Calibri"/>
                <w:b/>
                <w:bCs/>
                <w:color w:val="000000"/>
                <w:lang w:eastAsia="pl-PL"/>
              </w:rPr>
            </w:pPr>
            <w:r w:rsidRPr="00DC63E1">
              <w:rPr>
                <w:rFonts w:eastAsia="Times New Roman" w:cs="Calibri"/>
                <w:b/>
                <w:bCs/>
                <w:color w:val="000000"/>
                <w:lang w:eastAsia="pl-PL"/>
              </w:rPr>
              <w:t>RWHM_02.01</w:t>
            </w:r>
          </w:p>
        </w:tc>
        <w:tc>
          <w:tcPr>
            <w:tcW w:w="740" w:type="pct"/>
            <w:noWrap/>
            <w:vAlign w:val="center"/>
            <w:hideMark/>
          </w:tcPr>
          <w:p w14:paraId="0BFCE605"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Analiza możliwości przebudowy budowli piętrzących w zakresie zapewniającym ciągłość biologiczną i spełnienie celów środowiskowych.</w:t>
            </w:r>
          </w:p>
        </w:tc>
        <w:tc>
          <w:tcPr>
            <w:tcW w:w="1190" w:type="pct"/>
            <w:vAlign w:val="center"/>
          </w:tcPr>
          <w:p w14:paraId="4A238ADC" w14:textId="26F6AEB6" w:rsidR="00A54C2C" w:rsidRPr="00DC63E1" w:rsidRDefault="00A54C2C" w:rsidP="00EB3C99">
            <w:pPr>
              <w:spacing w:after="0"/>
              <w:jc w:val="center"/>
            </w:pPr>
            <w:r w:rsidRPr="00DC63E1">
              <w:t xml:space="preserve">Analiza możliwości przebudowy budowli piętrzących w zakresie zapewniającym ciągłość biologiczną i spełnienie celów środowiskowych z uwzględnieniem wykazu budowli przedstawionym w Załączniku 1 do Załącznika 7.3 </w:t>
            </w:r>
            <w:r w:rsidR="009770F7">
              <w:t>II aPGW</w:t>
            </w:r>
            <w:r w:rsidRPr="00DC63E1">
              <w:t xml:space="preserve"> - Wykaz działań dla budowli. Realizacja działań zgodnie z przeprowadzoną analizą.</w:t>
            </w:r>
          </w:p>
        </w:tc>
        <w:tc>
          <w:tcPr>
            <w:tcW w:w="386" w:type="pct"/>
            <w:vAlign w:val="center"/>
          </w:tcPr>
          <w:p w14:paraId="51F56964" w14:textId="0111357C" w:rsidR="00A54C2C" w:rsidRPr="00DC63E1" w:rsidRDefault="00A54C2C" w:rsidP="00EB3C99">
            <w:pPr>
              <w:spacing w:after="0"/>
              <w:jc w:val="center"/>
            </w:pPr>
            <w:r w:rsidRPr="00DC63E1">
              <w:t>T, U</w:t>
            </w:r>
          </w:p>
        </w:tc>
        <w:tc>
          <w:tcPr>
            <w:tcW w:w="514" w:type="pct"/>
            <w:vAlign w:val="center"/>
          </w:tcPr>
          <w:p w14:paraId="012C85B2" w14:textId="63CA50C2" w:rsidR="00A54C2C" w:rsidRPr="00DC63E1" w:rsidRDefault="00A54C2C" w:rsidP="00A54C2C">
            <w:pPr>
              <w:spacing w:after="0"/>
              <w:jc w:val="center"/>
            </w:pPr>
            <w:r>
              <w:t>Kryterium 1</w:t>
            </w:r>
          </w:p>
        </w:tc>
        <w:tc>
          <w:tcPr>
            <w:tcW w:w="258" w:type="pct"/>
            <w:vAlign w:val="center"/>
          </w:tcPr>
          <w:p w14:paraId="74DCDA66" w14:textId="000F3548" w:rsidR="00A54C2C" w:rsidRPr="00DC63E1" w:rsidRDefault="00A54C2C" w:rsidP="00A54C2C">
            <w:pPr>
              <w:spacing w:after="0"/>
              <w:jc w:val="center"/>
            </w:pPr>
            <w:r>
              <w:t>160</w:t>
            </w:r>
          </w:p>
        </w:tc>
        <w:tc>
          <w:tcPr>
            <w:tcW w:w="257" w:type="pct"/>
            <w:vAlign w:val="center"/>
          </w:tcPr>
          <w:p w14:paraId="098836F6" w14:textId="2E7938F9" w:rsidR="00A54C2C" w:rsidRPr="00DC63E1" w:rsidRDefault="00A54C2C" w:rsidP="00A54C2C">
            <w:pPr>
              <w:spacing w:after="0"/>
              <w:jc w:val="center"/>
            </w:pPr>
            <w:r>
              <w:t>147</w:t>
            </w:r>
          </w:p>
        </w:tc>
        <w:tc>
          <w:tcPr>
            <w:tcW w:w="483" w:type="pct"/>
            <w:vAlign w:val="center"/>
          </w:tcPr>
          <w:p w14:paraId="165E0B7F" w14:textId="3165ED1D" w:rsidR="00A54C2C" w:rsidRDefault="00A54C2C" w:rsidP="00A54C2C">
            <w:pPr>
              <w:spacing w:after="0"/>
              <w:jc w:val="center"/>
            </w:pPr>
            <w:r>
              <w:t>19</w:t>
            </w:r>
          </w:p>
        </w:tc>
        <w:tc>
          <w:tcPr>
            <w:tcW w:w="274" w:type="pct"/>
            <w:vAlign w:val="center"/>
          </w:tcPr>
          <w:p w14:paraId="6FA35E74" w14:textId="5038B7D0" w:rsidR="00A54C2C" w:rsidRPr="00BB31EB" w:rsidRDefault="00BB31EB" w:rsidP="00A54C2C">
            <w:pPr>
              <w:spacing w:after="0"/>
              <w:jc w:val="center"/>
            </w:pPr>
            <w:r w:rsidRPr="00BB31EB">
              <w:t>326</w:t>
            </w:r>
          </w:p>
        </w:tc>
      </w:tr>
      <w:tr w:rsidR="00581E58" w:rsidRPr="00DC63E1" w14:paraId="0FB2F0E2" w14:textId="14C44CB4" w:rsidTr="00581E58">
        <w:trPr>
          <w:trHeight w:val="300"/>
        </w:trPr>
        <w:tc>
          <w:tcPr>
            <w:tcW w:w="403" w:type="pct"/>
            <w:vMerge/>
            <w:vAlign w:val="center"/>
          </w:tcPr>
          <w:p w14:paraId="6782A0A4" w14:textId="77777777" w:rsidR="00A54C2C" w:rsidRPr="00DC63E1" w:rsidRDefault="00A54C2C" w:rsidP="00EB3C99">
            <w:pPr>
              <w:spacing w:after="0"/>
              <w:jc w:val="center"/>
              <w:rPr>
                <w:rFonts w:eastAsia="Times New Roman" w:cs="Calibri"/>
                <w:color w:val="000000"/>
                <w:lang w:eastAsia="pl-PL"/>
              </w:rPr>
            </w:pPr>
          </w:p>
        </w:tc>
        <w:tc>
          <w:tcPr>
            <w:tcW w:w="495" w:type="pct"/>
            <w:noWrap/>
            <w:vAlign w:val="center"/>
            <w:hideMark/>
          </w:tcPr>
          <w:p w14:paraId="29BE8825" w14:textId="0473BF68"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RWHM_02.02</w:t>
            </w:r>
          </w:p>
        </w:tc>
        <w:tc>
          <w:tcPr>
            <w:tcW w:w="740" w:type="pct"/>
            <w:noWrap/>
            <w:vAlign w:val="center"/>
            <w:hideMark/>
          </w:tcPr>
          <w:p w14:paraId="0D79AB72"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Opracowanie wariantowej analizy sposobu udrożnienia budowli piętrzących na cieku wraz ze wskazaniem wariantu do realizacji oraz opracowaniem dokumentacji projektowej.</w:t>
            </w:r>
          </w:p>
        </w:tc>
        <w:tc>
          <w:tcPr>
            <w:tcW w:w="1190" w:type="pct"/>
            <w:vAlign w:val="center"/>
          </w:tcPr>
          <w:p w14:paraId="5CEBBFBC" w14:textId="2CA74052"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Opracowanie wariantowej analizy sposobu udrożnienia budowli piętrzących na cieku X ze wskazaniem wariantu do realizacji oraz opracowaniem dokumentacji projektowej</w:t>
            </w:r>
          </w:p>
        </w:tc>
        <w:tc>
          <w:tcPr>
            <w:tcW w:w="386" w:type="pct"/>
            <w:vAlign w:val="center"/>
          </w:tcPr>
          <w:p w14:paraId="63D002D0" w14:textId="2D258A22"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N, U</w:t>
            </w:r>
          </w:p>
        </w:tc>
        <w:tc>
          <w:tcPr>
            <w:tcW w:w="514" w:type="pct"/>
            <w:vAlign w:val="center"/>
          </w:tcPr>
          <w:p w14:paraId="5FB7022B" w14:textId="68787BA2" w:rsidR="00A54C2C" w:rsidRPr="00A54C2C" w:rsidRDefault="00A54C2C" w:rsidP="00A54C2C">
            <w:pPr>
              <w:spacing w:after="0"/>
              <w:jc w:val="center"/>
            </w:pPr>
            <w:r>
              <w:t>Kryterium 1</w:t>
            </w:r>
          </w:p>
        </w:tc>
        <w:tc>
          <w:tcPr>
            <w:tcW w:w="258" w:type="pct"/>
            <w:vAlign w:val="center"/>
          </w:tcPr>
          <w:p w14:paraId="14E656AD" w14:textId="0AB31688" w:rsidR="00A54C2C" w:rsidRPr="00DC63E1" w:rsidRDefault="00A54C2C" w:rsidP="00A54C2C">
            <w:pPr>
              <w:spacing w:after="0"/>
              <w:jc w:val="center"/>
            </w:pPr>
            <w:r>
              <w:t>35</w:t>
            </w:r>
          </w:p>
        </w:tc>
        <w:tc>
          <w:tcPr>
            <w:tcW w:w="257" w:type="pct"/>
            <w:vAlign w:val="center"/>
          </w:tcPr>
          <w:p w14:paraId="714FC634" w14:textId="650E3067" w:rsidR="00A54C2C" w:rsidRPr="00DC63E1" w:rsidRDefault="00A54C2C" w:rsidP="00A54C2C">
            <w:pPr>
              <w:spacing w:after="0"/>
              <w:jc w:val="center"/>
            </w:pPr>
            <w:r>
              <w:t>54</w:t>
            </w:r>
          </w:p>
        </w:tc>
        <w:tc>
          <w:tcPr>
            <w:tcW w:w="483" w:type="pct"/>
            <w:vAlign w:val="center"/>
          </w:tcPr>
          <w:p w14:paraId="6253DD50" w14:textId="37B7FF31" w:rsidR="00A54C2C" w:rsidRDefault="00A54C2C" w:rsidP="00A54C2C">
            <w:pPr>
              <w:spacing w:after="0"/>
              <w:jc w:val="center"/>
            </w:pPr>
            <w:r>
              <w:t>0</w:t>
            </w:r>
          </w:p>
        </w:tc>
        <w:tc>
          <w:tcPr>
            <w:tcW w:w="274" w:type="pct"/>
            <w:vAlign w:val="center"/>
          </w:tcPr>
          <w:p w14:paraId="49BF3FBA" w14:textId="30EBD4EA" w:rsidR="00A54C2C" w:rsidRPr="00DC63E1" w:rsidRDefault="00A54C2C" w:rsidP="00A54C2C">
            <w:pPr>
              <w:spacing w:after="0"/>
              <w:jc w:val="center"/>
            </w:pPr>
            <w:r>
              <w:t>89</w:t>
            </w:r>
          </w:p>
        </w:tc>
      </w:tr>
      <w:tr w:rsidR="00581E58" w:rsidRPr="00DC63E1" w14:paraId="46877B63" w14:textId="1C72DF33" w:rsidTr="00581E58">
        <w:trPr>
          <w:trHeight w:val="300"/>
        </w:trPr>
        <w:tc>
          <w:tcPr>
            <w:tcW w:w="403" w:type="pct"/>
            <w:vMerge/>
            <w:vAlign w:val="center"/>
          </w:tcPr>
          <w:p w14:paraId="0B2F1864" w14:textId="77777777" w:rsidR="00A54C2C" w:rsidRPr="00DC63E1" w:rsidRDefault="00A54C2C" w:rsidP="00FE7FAC">
            <w:pPr>
              <w:spacing w:after="0"/>
              <w:rPr>
                <w:rFonts w:eastAsia="Times New Roman" w:cs="Calibri"/>
                <w:color w:val="000000"/>
                <w:lang w:eastAsia="pl-PL"/>
              </w:rPr>
            </w:pPr>
          </w:p>
        </w:tc>
        <w:tc>
          <w:tcPr>
            <w:tcW w:w="495" w:type="pct"/>
            <w:noWrap/>
            <w:vAlign w:val="center"/>
            <w:hideMark/>
          </w:tcPr>
          <w:p w14:paraId="5ECFD7FB" w14:textId="057F9977" w:rsidR="00A54C2C" w:rsidRPr="00DC63E1" w:rsidRDefault="00A54C2C" w:rsidP="00EB3C99">
            <w:pPr>
              <w:spacing w:after="0"/>
              <w:jc w:val="center"/>
              <w:rPr>
                <w:rFonts w:eastAsia="Times New Roman" w:cs="Calibri"/>
                <w:b/>
                <w:bCs/>
                <w:color w:val="000000"/>
                <w:lang w:eastAsia="pl-PL"/>
              </w:rPr>
            </w:pPr>
            <w:r w:rsidRPr="00DC63E1">
              <w:rPr>
                <w:rFonts w:eastAsia="Times New Roman" w:cs="Calibri"/>
                <w:b/>
                <w:bCs/>
                <w:color w:val="000000"/>
                <w:lang w:eastAsia="pl-PL"/>
              </w:rPr>
              <w:t>RWHM_02.03</w:t>
            </w:r>
          </w:p>
        </w:tc>
        <w:tc>
          <w:tcPr>
            <w:tcW w:w="740" w:type="pct"/>
            <w:noWrap/>
            <w:vAlign w:val="center"/>
            <w:hideMark/>
          </w:tcPr>
          <w:p w14:paraId="669D95C4"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Realizacja wybranego wariantu udrożnienia cieku - działanie inwestycyjne.</w:t>
            </w:r>
          </w:p>
        </w:tc>
        <w:tc>
          <w:tcPr>
            <w:tcW w:w="1190" w:type="pct"/>
            <w:vAlign w:val="center"/>
          </w:tcPr>
          <w:p w14:paraId="68886BDD" w14:textId="6CCA84CD"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Realizacja wybranego wariantu udrożnienia cieku X - działanie inwestycyjne</w:t>
            </w:r>
          </w:p>
        </w:tc>
        <w:tc>
          <w:tcPr>
            <w:tcW w:w="386" w:type="pct"/>
            <w:vAlign w:val="center"/>
          </w:tcPr>
          <w:p w14:paraId="549435AF" w14:textId="390A471C" w:rsidR="00A54C2C" w:rsidRPr="00DC63E1" w:rsidRDefault="00A54C2C" w:rsidP="00EB3C99">
            <w:pPr>
              <w:spacing w:after="0"/>
              <w:jc w:val="center"/>
              <w:rPr>
                <w:rFonts w:eastAsia="Times New Roman" w:cs="Calibri"/>
                <w:color w:val="000000"/>
                <w:lang w:eastAsia="pl-PL"/>
              </w:rPr>
            </w:pPr>
            <w:r w:rsidRPr="00DC63E1">
              <w:t>T, U</w:t>
            </w:r>
          </w:p>
        </w:tc>
        <w:tc>
          <w:tcPr>
            <w:tcW w:w="514" w:type="pct"/>
            <w:vAlign w:val="center"/>
          </w:tcPr>
          <w:p w14:paraId="6FEE4156" w14:textId="019BCE3D" w:rsidR="00A54C2C" w:rsidRPr="00DC63E1" w:rsidRDefault="00A54C2C" w:rsidP="00A54C2C">
            <w:pPr>
              <w:spacing w:after="0"/>
              <w:jc w:val="center"/>
            </w:pPr>
            <w:r>
              <w:t>Kryterium 1</w:t>
            </w:r>
          </w:p>
        </w:tc>
        <w:tc>
          <w:tcPr>
            <w:tcW w:w="258" w:type="pct"/>
            <w:vAlign w:val="center"/>
          </w:tcPr>
          <w:p w14:paraId="3F0B05F8" w14:textId="7FCA3DDB" w:rsidR="00A54C2C" w:rsidRPr="00DC63E1" w:rsidRDefault="00A54C2C" w:rsidP="00A54C2C">
            <w:pPr>
              <w:spacing w:after="0"/>
              <w:jc w:val="center"/>
            </w:pPr>
            <w:r>
              <w:t>43</w:t>
            </w:r>
          </w:p>
        </w:tc>
        <w:tc>
          <w:tcPr>
            <w:tcW w:w="257" w:type="pct"/>
            <w:vAlign w:val="center"/>
          </w:tcPr>
          <w:p w14:paraId="59925D35" w14:textId="6D57B73A" w:rsidR="00A54C2C" w:rsidRPr="00DC63E1" w:rsidRDefault="00A54C2C" w:rsidP="00A54C2C">
            <w:pPr>
              <w:spacing w:after="0"/>
              <w:jc w:val="center"/>
            </w:pPr>
            <w:r>
              <w:t>56</w:t>
            </w:r>
          </w:p>
        </w:tc>
        <w:tc>
          <w:tcPr>
            <w:tcW w:w="483" w:type="pct"/>
            <w:vAlign w:val="center"/>
          </w:tcPr>
          <w:p w14:paraId="259B7FD7" w14:textId="7FC59A56" w:rsidR="00A54C2C" w:rsidRDefault="00A54C2C" w:rsidP="00A54C2C">
            <w:pPr>
              <w:spacing w:after="0"/>
              <w:jc w:val="center"/>
            </w:pPr>
            <w:r>
              <w:t>0</w:t>
            </w:r>
          </w:p>
        </w:tc>
        <w:tc>
          <w:tcPr>
            <w:tcW w:w="274" w:type="pct"/>
            <w:vAlign w:val="center"/>
          </w:tcPr>
          <w:p w14:paraId="7DE97AEB" w14:textId="465E2AC4" w:rsidR="00A54C2C" w:rsidRPr="00DC63E1" w:rsidRDefault="00A54C2C" w:rsidP="00A54C2C">
            <w:pPr>
              <w:spacing w:after="0"/>
              <w:jc w:val="center"/>
            </w:pPr>
            <w:r>
              <w:t>99</w:t>
            </w:r>
          </w:p>
        </w:tc>
      </w:tr>
      <w:tr w:rsidR="00581E58" w:rsidRPr="00DC63E1" w14:paraId="6BE3000B" w14:textId="25A54100" w:rsidTr="00581E58">
        <w:trPr>
          <w:trHeight w:val="300"/>
        </w:trPr>
        <w:tc>
          <w:tcPr>
            <w:tcW w:w="403" w:type="pct"/>
            <w:vMerge/>
            <w:vAlign w:val="center"/>
          </w:tcPr>
          <w:p w14:paraId="6943A744" w14:textId="77777777" w:rsidR="00A54C2C" w:rsidRPr="00DC63E1" w:rsidRDefault="00A54C2C" w:rsidP="00FE7FAC">
            <w:pPr>
              <w:spacing w:after="0"/>
              <w:rPr>
                <w:rFonts w:eastAsia="Times New Roman" w:cs="Calibri"/>
                <w:color w:val="000000"/>
                <w:lang w:eastAsia="pl-PL"/>
              </w:rPr>
            </w:pPr>
          </w:p>
        </w:tc>
        <w:tc>
          <w:tcPr>
            <w:tcW w:w="495" w:type="pct"/>
            <w:noWrap/>
            <w:vAlign w:val="center"/>
            <w:hideMark/>
          </w:tcPr>
          <w:p w14:paraId="5695501E" w14:textId="6B52F9BD" w:rsidR="00A54C2C" w:rsidRPr="00DC63E1" w:rsidRDefault="00A54C2C" w:rsidP="00EB3C99">
            <w:pPr>
              <w:spacing w:after="0"/>
              <w:jc w:val="center"/>
              <w:rPr>
                <w:rFonts w:eastAsia="Times New Roman" w:cs="Calibri"/>
                <w:b/>
                <w:bCs/>
                <w:color w:val="000000"/>
                <w:lang w:eastAsia="pl-PL"/>
              </w:rPr>
            </w:pPr>
            <w:r w:rsidRPr="00DC63E1">
              <w:rPr>
                <w:rFonts w:eastAsia="Times New Roman" w:cs="Calibri"/>
                <w:b/>
                <w:bCs/>
                <w:color w:val="000000"/>
                <w:lang w:eastAsia="pl-PL"/>
              </w:rPr>
              <w:t>RWHM_02.04</w:t>
            </w:r>
          </w:p>
        </w:tc>
        <w:tc>
          <w:tcPr>
            <w:tcW w:w="740" w:type="pct"/>
            <w:noWrap/>
            <w:vAlign w:val="center"/>
            <w:hideMark/>
          </w:tcPr>
          <w:p w14:paraId="392F6FDB"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Przebudowa budowli piętrzących w zakresie zapewniającym ciągłość biologiczną i spełnienia celów środowiskowych.</w:t>
            </w:r>
          </w:p>
        </w:tc>
        <w:tc>
          <w:tcPr>
            <w:tcW w:w="1190" w:type="pct"/>
            <w:vAlign w:val="center"/>
          </w:tcPr>
          <w:p w14:paraId="3CF97434" w14:textId="3C383CD6"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Wykonanie przepławki, przebudowa stopni na bystrotoki kamienne, odbudowa jazu i budowa przepławki</w:t>
            </w:r>
          </w:p>
        </w:tc>
        <w:tc>
          <w:tcPr>
            <w:tcW w:w="386" w:type="pct"/>
            <w:vAlign w:val="center"/>
          </w:tcPr>
          <w:p w14:paraId="6A75A585" w14:textId="4D96917D"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T, U</w:t>
            </w:r>
          </w:p>
        </w:tc>
        <w:tc>
          <w:tcPr>
            <w:tcW w:w="514" w:type="pct"/>
            <w:vAlign w:val="center"/>
          </w:tcPr>
          <w:p w14:paraId="0FBB5541" w14:textId="77777777" w:rsidR="00A54C2C" w:rsidRPr="00DC63E1" w:rsidRDefault="00A54C2C" w:rsidP="00EB3C99">
            <w:pPr>
              <w:spacing w:after="0"/>
              <w:jc w:val="center"/>
            </w:pPr>
            <w:r w:rsidRPr="00DC63E1">
              <w:t>Kryterium 1</w:t>
            </w:r>
          </w:p>
          <w:p w14:paraId="292CB7AF" w14:textId="77777777" w:rsidR="00A54C2C" w:rsidRPr="00DC63E1" w:rsidRDefault="00A54C2C" w:rsidP="00EB3C99">
            <w:pPr>
              <w:spacing w:after="0"/>
              <w:jc w:val="center"/>
              <w:rPr>
                <w:rFonts w:eastAsia="Times New Roman" w:cs="Calibri"/>
                <w:color w:val="000000"/>
                <w:lang w:eastAsia="pl-PL"/>
              </w:rPr>
            </w:pPr>
          </w:p>
        </w:tc>
        <w:tc>
          <w:tcPr>
            <w:tcW w:w="258" w:type="pct"/>
            <w:vAlign w:val="center"/>
          </w:tcPr>
          <w:p w14:paraId="650C2457" w14:textId="6C5A79C0" w:rsidR="00A54C2C" w:rsidRPr="00DC63E1" w:rsidRDefault="00A54C2C" w:rsidP="00A54C2C">
            <w:pPr>
              <w:spacing w:after="0"/>
              <w:jc w:val="center"/>
            </w:pPr>
            <w:r>
              <w:t>45</w:t>
            </w:r>
          </w:p>
        </w:tc>
        <w:tc>
          <w:tcPr>
            <w:tcW w:w="257" w:type="pct"/>
            <w:vAlign w:val="center"/>
          </w:tcPr>
          <w:p w14:paraId="77AA02EC" w14:textId="122FD58D" w:rsidR="00A54C2C" w:rsidRPr="00DC63E1" w:rsidRDefault="00A54C2C" w:rsidP="00A54C2C">
            <w:pPr>
              <w:spacing w:after="0"/>
              <w:jc w:val="center"/>
            </w:pPr>
            <w:r>
              <w:t>36</w:t>
            </w:r>
          </w:p>
        </w:tc>
        <w:tc>
          <w:tcPr>
            <w:tcW w:w="483" w:type="pct"/>
            <w:vAlign w:val="center"/>
          </w:tcPr>
          <w:p w14:paraId="3C8EC083" w14:textId="41E7ABF1" w:rsidR="00A54C2C" w:rsidRDefault="00A54C2C" w:rsidP="00A54C2C">
            <w:pPr>
              <w:spacing w:after="0"/>
              <w:jc w:val="center"/>
            </w:pPr>
            <w:r>
              <w:t>3</w:t>
            </w:r>
          </w:p>
        </w:tc>
        <w:tc>
          <w:tcPr>
            <w:tcW w:w="274" w:type="pct"/>
            <w:vAlign w:val="center"/>
          </w:tcPr>
          <w:p w14:paraId="4FBB702B" w14:textId="31187540" w:rsidR="00A54C2C" w:rsidRPr="00DC63E1" w:rsidRDefault="00A54C2C" w:rsidP="00A54C2C">
            <w:pPr>
              <w:spacing w:after="0"/>
              <w:jc w:val="center"/>
            </w:pPr>
            <w:r>
              <w:t>84</w:t>
            </w:r>
          </w:p>
        </w:tc>
      </w:tr>
      <w:tr w:rsidR="00581E58" w:rsidRPr="00DC63E1" w14:paraId="06FCC822" w14:textId="3B5BA3C1" w:rsidTr="00581E58">
        <w:trPr>
          <w:trHeight w:val="300"/>
        </w:trPr>
        <w:tc>
          <w:tcPr>
            <w:tcW w:w="403" w:type="pct"/>
            <w:vMerge/>
            <w:vAlign w:val="center"/>
          </w:tcPr>
          <w:p w14:paraId="34E66F9D" w14:textId="77777777" w:rsidR="00A54C2C" w:rsidRPr="00DC63E1" w:rsidRDefault="00A54C2C" w:rsidP="00FE7FAC">
            <w:pPr>
              <w:spacing w:after="0"/>
              <w:rPr>
                <w:rFonts w:eastAsia="Times New Roman" w:cs="Calibri"/>
                <w:color w:val="000000"/>
                <w:lang w:eastAsia="pl-PL"/>
              </w:rPr>
            </w:pPr>
          </w:p>
        </w:tc>
        <w:tc>
          <w:tcPr>
            <w:tcW w:w="495" w:type="pct"/>
            <w:noWrap/>
            <w:vAlign w:val="center"/>
            <w:hideMark/>
          </w:tcPr>
          <w:p w14:paraId="7E859DE1" w14:textId="551F82B6"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RWHM_02.06</w:t>
            </w:r>
          </w:p>
        </w:tc>
        <w:tc>
          <w:tcPr>
            <w:tcW w:w="740" w:type="pct"/>
            <w:noWrap/>
            <w:vAlign w:val="center"/>
            <w:hideMark/>
          </w:tcPr>
          <w:p w14:paraId="6706B28D"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Ocena wpływu budowli poprzecznych na ciągłość biologiczną i cele środowiskowe jcwp.</w:t>
            </w:r>
          </w:p>
        </w:tc>
        <w:tc>
          <w:tcPr>
            <w:tcW w:w="1190" w:type="pct"/>
            <w:vAlign w:val="center"/>
          </w:tcPr>
          <w:p w14:paraId="63207A67" w14:textId="72FCA6C5"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 xml:space="preserve">Działania kontrolno-administracyjne wskazane dla drożności biologicznej. Działanie polega na ocenie wpływu budowli na ciągłość biologiczną i spełnienie celów środowiskowych, w </w:t>
            </w:r>
            <w:proofErr w:type="gramStart"/>
            <w:r w:rsidRPr="00DC63E1">
              <w:rPr>
                <w:rFonts w:eastAsia="Times New Roman" w:cs="Calibri"/>
                <w:color w:val="000000"/>
                <w:lang w:eastAsia="pl-PL"/>
              </w:rPr>
              <w:t>szczególności,</w:t>
            </w:r>
            <w:proofErr w:type="gramEnd"/>
            <w:r w:rsidRPr="00DC63E1">
              <w:rPr>
                <w:rFonts w:eastAsia="Times New Roman" w:cs="Calibri"/>
                <w:color w:val="000000"/>
                <w:lang w:eastAsia="pl-PL"/>
              </w:rPr>
              <w:t xml:space="preserve"> czy obiekt jest wyposażony w urządzenia do migracji ryb lub parametry obiektu (np. wysokość piętrzenia) umożliwiają migrację ryb. Wykaz budowli objętych działaniem zamieszczono w </w:t>
            </w:r>
            <w:r w:rsidRPr="00DC63E1">
              <w:t xml:space="preserve">Załączniku 1 do Załącznika 7.3 </w:t>
            </w:r>
            <w:r w:rsidR="009770F7">
              <w:t>II aPGW</w:t>
            </w:r>
            <w:r w:rsidRPr="00DC63E1">
              <w:t xml:space="preserve"> - Wykaz działań dla budowli</w:t>
            </w:r>
            <w:r w:rsidRPr="00DC63E1">
              <w:rPr>
                <w:rFonts w:eastAsia="Times New Roman" w:cs="Calibri"/>
                <w:color w:val="000000"/>
                <w:lang w:eastAsia="pl-PL"/>
              </w:rPr>
              <w:t>.</w:t>
            </w:r>
          </w:p>
        </w:tc>
        <w:tc>
          <w:tcPr>
            <w:tcW w:w="386" w:type="pct"/>
            <w:vAlign w:val="center"/>
          </w:tcPr>
          <w:p w14:paraId="0F39A5A5" w14:textId="694E5EC8"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N, U</w:t>
            </w:r>
          </w:p>
        </w:tc>
        <w:tc>
          <w:tcPr>
            <w:tcW w:w="514" w:type="pct"/>
            <w:vAlign w:val="center"/>
          </w:tcPr>
          <w:p w14:paraId="20C24821" w14:textId="77777777" w:rsidR="00A54C2C" w:rsidRPr="00DC63E1" w:rsidRDefault="00A54C2C" w:rsidP="00EB3C99">
            <w:pPr>
              <w:spacing w:after="0"/>
              <w:jc w:val="center"/>
            </w:pPr>
            <w:r w:rsidRPr="00DC63E1">
              <w:t>Kryterium 1</w:t>
            </w:r>
          </w:p>
          <w:p w14:paraId="3AA33B44" w14:textId="77777777" w:rsidR="00A54C2C" w:rsidRPr="00DC63E1" w:rsidRDefault="00A54C2C" w:rsidP="00EB3C99">
            <w:pPr>
              <w:spacing w:after="0"/>
              <w:jc w:val="center"/>
              <w:rPr>
                <w:rFonts w:eastAsia="Times New Roman" w:cs="Calibri"/>
                <w:color w:val="000000"/>
                <w:lang w:eastAsia="pl-PL"/>
              </w:rPr>
            </w:pPr>
          </w:p>
        </w:tc>
        <w:tc>
          <w:tcPr>
            <w:tcW w:w="258" w:type="pct"/>
            <w:vAlign w:val="center"/>
          </w:tcPr>
          <w:p w14:paraId="58ADB129" w14:textId="55A01B2F" w:rsidR="00A54C2C" w:rsidRPr="00DC63E1" w:rsidRDefault="00A54C2C" w:rsidP="00A54C2C">
            <w:pPr>
              <w:spacing w:after="0"/>
              <w:jc w:val="center"/>
            </w:pPr>
            <w:r>
              <w:t>242</w:t>
            </w:r>
          </w:p>
        </w:tc>
        <w:tc>
          <w:tcPr>
            <w:tcW w:w="257" w:type="pct"/>
            <w:vAlign w:val="center"/>
          </w:tcPr>
          <w:p w14:paraId="4E878D39" w14:textId="5F47925A" w:rsidR="00A54C2C" w:rsidRPr="00DC63E1" w:rsidRDefault="00A54C2C" w:rsidP="00A54C2C">
            <w:pPr>
              <w:spacing w:after="0"/>
              <w:jc w:val="center"/>
            </w:pPr>
            <w:r>
              <w:t>151</w:t>
            </w:r>
          </w:p>
        </w:tc>
        <w:tc>
          <w:tcPr>
            <w:tcW w:w="483" w:type="pct"/>
            <w:vAlign w:val="center"/>
          </w:tcPr>
          <w:p w14:paraId="79DB074A" w14:textId="7B3833DF" w:rsidR="00A54C2C" w:rsidRDefault="00A54C2C" w:rsidP="00A54C2C">
            <w:pPr>
              <w:spacing w:after="0"/>
              <w:jc w:val="center"/>
            </w:pPr>
            <w:r>
              <w:t>18</w:t>
            </w:r>
          </w:p>
        </w:tc>
        <w:tc>
          <w:tcPr>
            <w:tcW w:w="274" w:type="pct"/>
            <w:vAlign w:val="center"/>
          </w:tcPr>
          <w:p w14:paraId="45A5F562" w14:textId="3B4462F3" w:rsidR="00A54C2C" w:rsidRPr="00BB31EB" w:rsidRDefault="00BB31EB" w:rsidP="00A54C2C">
            <w:pPr>
              <w:spacing w:after="0"/>
              <w:jc w:val="center"/>
            </w:pPr>
            <w:r w:rsidRPr="00BB31EB">
              <w:t>411</w:t>
            </w:r>
          </w:p>
        </w:tc>
      </w:tr>
      <w:tr w:rsidR="00581E58" w:rsidRPr="00DC63E1" w14:paraId="2DC393CF" w14:textId="000A27E4" w:rsidTr="00581E58">
        <w:trPr>
          <w:trHeight w:val="300"/>
        </w:trPr>
        <w:tc>
          <w:tcPr>
            <w:tcW w:w="403" w:type="pct"/>
            <w:vMerge/>
            <w:vAlign w:val="center"/>
          </w:tcPr>
          <w:p w14:paraId="2B48745C" w14:textId="77777777" w:rsidR="00A54C2C" w:rsidRPr="00DC63E1" w:rsidRDefault="00A54C2C" w:rsidP="00261DA4">
            <w:pPr>
              <w:spacing w:after="0"/>
              <w:rPr>
                <w:rFonts w:eastAsia="Times New Roman" w:cs="Calibri"/>
                <w:color w:val="000000"/>
                <w:lang w:eastAsia="pl-PL"/>
              </w:rPr>
            </w:pPr>
          </w:p>
        </w:tc>
        <w:tc>
          <w:tcPr>
            <w:tcW w:w="495" w:type="pct"/>
            <w:noWrap/>
            <w:vAlign w:val="center"/>
            <w:hideMark/>
          </w:tcPr>
          <w:p w14:paraId="2A966BF6" w14:textId="2F09EFFC"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RWHM_02.07</w:t>
            </w:r>
          </w:p>
        </w:tc>
        <w:tc>
          <w:tcPr>
            <w:tcW w:w="740" w:type="pct"/>
            <w:noWrap/>
            <w:vAlign w:val="center"/>
            <w:hideMark/>
          </w:tcPr>
          <w:p w14:paraId="67B88B44"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Kontrola funkcjonowania urządzeń do migracji ryb.</w:t>
            </w:r>
          </w:p>
        </w:tc>
        <w:tc>
          <w:tcPr>
            <w:tcW w:w="1190" w:type="pct"/>
            <w:vAlign w:val="center"/>
          </w:tcPr>
          <w:p w14:paraId="091A6077" w14:textId="4A853161"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Działania kontrolno-administracyjne wskazane dla drożności biologicznej. Celem działania jest kontrola, czy dane urządzenie/budowla (np. przepławka, kanał obiegowy, bystrze) jest prawidłowo eksploatowane i umożliwia migrację ryb (np. czy wlot przepławki od górnej i dolnej wody nie jest zamknięty, czy jest odpowiedni przepływ przez przepławkę, czy nie jest zablokowana śmieciami, czy użytkownik prowadzi obserwacje migracji ryb). Wykaz budowli objętych działaniem zamieszczono w Zał. 1 Wykaz działań dla budowli. Kontrolę należy wykonać co najmniej raz w ciągu cyklu planistycznego. Działanie realizowane w ramach kontroli gospodarowania wodami, o jakiej mowa w art. 334 i n. pr.w.</w:t>
            </w:r>
          </w:p>
        </w:tc>
        <w:tc>
          <w:tcPr>
            <w:tcW w:w="386" w:type="pct"/>
            <w:vAlign w:val="center"/>
          </w:tcPr>
          <w:p w14:paraId="2DC25DE7" w14:textId="03F28D58"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N, U</w:t>
            </w:r>
          </w:p>
        </w:tc>
        <w:tc>
          <w:tcPr>
            <w:tcW w:w="514" w:type="pct"/>
            <w:vAlign w:val="center"/>
          </w:tcPr>
          <w:p w14:paraId="5855D63B" w14:textId="77777777" w:rsidR="00A54C2C" w:rsidRPr="00DC63E1" w:rsidRDefault="00A54C2C" w:rsidP="00EB3C99">
            <w:pPr>
              <w:spacing w:after="0"/>
              <w:jc w:val="center"/>
            </w:pPr>
            <w:r w:rsidRPr="00DC63E1">
              <w:t>Kryterium 1</w:t>
            </w:r>
          </w:p>
          <w:p w14:paraId="39F70FB4" w14:textId="77777777" w:rsidR="00A54C2C" w:rsidRPr="00DC63E1" w:rsidRDefault="00A54C2C" w:rsidP="00EB3C99">
            <w:pPr>
              <w:spacing w:after="0"/>
              <w:jc w:val="center"/>
              <w:rPr>
                <w:rFonts w:eastAsia="Times New Roman" w:cs="Calibri"/>
                <w:color w:val="000000"/>
                <w:lang w:eastAsia="pl-PL"/>
              </w:rPr>
            </w:pPr>
          </w:p>
        </w:tc>
        <w:tc>
          <w:tcPr>
            <w:tcW w:w="258" w:type="pct"/>
            <w:vAlign w:val="center"/>
          </w:tcPr>
          <w:p w14:paraId="297642D4" w14:textId="348E564C" w:rsidR="00A54C2C" w:rsidRPr="00DC63E1" w:rsidRDefault="00A54C2C" w:rsidP="00A54C2C">
            <w:pPr>
              <w:spacing w:after="0"/>
              <w:jc w:val="center"/>
            </w:pPr>
            <w:r>
              <w:t>65</w:t>
            </w:r>
          </w:p>
        </w:tc>
        <w:tc>
          <w:tcPr>
            <w:tcW w:w="257" w:type="pct"/>
            <w:vAlign w:val="center"/>
          </w:tcPr>
          <w:p w14:paraId="2D804D54" w14:textId="0C84FB9F" w:rsidR="00A54C2C" w:rsidRPr="00DC63E1" w:rsidRDefault="00A54C2C" w:rsidP="00A54C2C">
            <w:pPr>
              <w:spacing w:after="0"/>
              <w:jc w:val="center"/>
            </w:pPr>
            <w:r>
              <w:t>81</w:t>
            </w:r>
          </w:p>
        </w:tc>
        <w:tc>
          <w:tcPr>
            <w:tcW w:w="483" w:type="pct"/>
            <w:vAlign w:val="center"/>
          </w:tcPr>
          <w:p w14:paraId="21E2065B" w14:textId="7E7CE7B5" w:rsidR="00A54C2C" w:rsidRDefault="00A54C2C" w:rsidP="00A54C2C">
            <w:pPr>
              <w:spacing w:after="0"/>
              <w:jc w:val="center"/>
            </w:pPr>
            <w:r>
              <w:t>4</w:t>
            </w:r>
          </w:p>
        </w:tc>
        <w:tc>
          <w:tcPr>
            <w:tcW w:w="274" w:type="pct"/>
            <w:vAlign w:val="center"/>
          </w:tcPr>
          <w:p w14:paraId="20A905A2" w14:textId="3EDC1B72" w:rsidR="00A54C2C" w:rsidRPr="00DC63E1" w:rsidRDefault="00A54C2C" w:rsidP="00A54C2C">
            <w:pPr>
              <w:spacing w:after="0"/>
              <w:jc w:val="center"/>
            </w:pPr>
            <w:r>
              <w:t>150</w:t>
            </w:r>
          </w:p>
        </w:tc>
      </w:tr>
      <w:tr w:rsidR="00581E58" w:rsidRPr="00DC63E1" w14:paraId="23DB6F19" w14:textId="3C7928A7" w:rsidTr="00581E58">
        <w:trPr>
          <w:trHeight w:val="300"/>
        </w:trPr>
        <w:tc>
          <w:tcPr>
            <w:tcW w:w="403" w:type="pct"/>
            <w:vMerge/>
            <w:vAlign w:val="center"/>
          </w:tcPr>
          <w:p w14:paraId="00DC7B15" w14:textId="77777777" w:rsidR="00A54C2C" w:rsidRPr="00DC63E1" w:rsidRDefault="00A54C2C" w:rsidP="00261DA4">
            <w:pPr>
              <w:spacing w:after="0"/>
              <w:rPr>
                <w:rFonts w:eastAsia="Times New Roman" w:cs="Calibri"/>
                <w:color w:val="000000"/>
                <w:lang w:eastAsia="pl-PL"/>
              </w:rPr>
            </w:pPr>
          </w:p>
        </w:tc>
        <w:tc>
          <w:tcPr>
            <w:tcW w:w="495" w:type="pct"/>
            <w:noWrap/>
            <w:vAlign w:val="center"/>
            <w:hideMark/>
          </w:tcPr>
          <w:p w14:paraId="430A3973" w14:textId="3ACA6048"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RWHM_02.08</w:t>
            </w:r>
          </w:p>
        </w:tc>
        <w:tc>
          <w:tcPr>
            <w:tcW w:w="740" w:type="pct"/>
            <w:noWrap/>
            <w:vAlign w:val="center"/>
            <w:hideMark/>
          </w:tcPr>
          <w:p w14:paraId="7A4AD507"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Monitoring skuteczności istniejących urządzeń do migracji ryb.</w:t>
            </w:r>
          </w:p>
        </w:tc>
        <w:tc>
          <w:tcPr>
            <w:tcW w:w="1190" w:type="pct"/>
            <w:vAlign w:val="center"/>
          </w:tcPr>
          <w:p w14:paraId="23905A1B" w14:textId="732FD3C3"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 xml:space="preserve">Działania monitoringowe wskazane dla drożności biologicznej. Monitoring skuteczności istniejących urządzeń do migracji ryb w celu weryfikacji prawidłowego funkcjonowania tych urządzeń. Wykaz budowli objętych działaniem zamieszczono w </w:t>
            </w:r>
            <w:r w:rsidRPr="00DC63E1">
              <w:t xml:space="preserve">Załączniku 1 do Załącznika 7.3 </w:t>
            </w:r>
            <w:r w:rsidR="009770F7">
              <w:t>II aPGW</w:t>
            </w:r>
            <w:r w:rsidRPr="00DC63E1">
              <w:t xml:space="preserve"> - Wykaz działań dla budowli</w:t>
            </w:r>
            <w:r w:rsidRPr="00DC63E1">
              <w:rPr>
                <w:rFonts w:eastAsia="Times New Roman" w:cs="Calibri"/>
                <w:color w:val="000000"/>
                <w:lang w:eastAsia="pl-PL"/>
              </w:rPr>
              <w:t xml:space="preserve"> Monitoring należy wykonać co najmniej raz w ciągu cyklu planistycznego.</w:t>
            </w:r>
          </w:p>
        </w:tc>
        <w:tc>
          <w:tcPr>
            <w:tcW w:w="386" w:type="pct"/>
            <w:vAlign w:val="center"/>
          </w:tcPr>
          <w:p w14:paraId="1C95026A" w14:textId="2800A743"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N, U</w:t>
            </w:r>
          </w:p>
        </w:tc>
        <w:tc>
          <w:tcPr>
            <w:tcW w:w="514" w:type="pct"/>
            <w:vAlign w:val="center"/>
          </w:tcPr>
          <w:p w14:paraId="700870C5" w14:textId="77777777" w:rsidR="00A54C2C" w:rsidRPr="00DC63E1" w:rsidRDefault="00A54C2C" w:rsidP="00EB3C99">
            <w:pPr>
              <w:spacing w:after="0"/>
              <w:jc w:val="center"/>
            </w:pPr>
            <w:r w:rsidRPr="00DC63E1">
              <w:t>Kryterium 1</w:t>
            </w:r>
          </w:p>
          <w:p w14:paraId="40DEFFDC" w14:textId="77777777" w:rsidR="00A54C2C" w:rsidRPr="00DC63E1" w:rsidRDefault="00A54C2C" w:rsidP="00EB3C99">
            <w:pPr>
              <w:spacing w:after="0"/>
              <w:jc w:val="center"/>
              <w:rPr>
                <w:rFonts w:eastAsia="Times New Roman" w:cs="Calibri"/>
                <w:color w:val="000000"/>
                <w:lang w:eastAsia="pl-PL"/>
              </w:rPr>
            </w:pPr>
          </w:p>
        </w:tc>
        <w:tc>
          <w:tcPr>
            <w:tcW w:w="258" w:type="pct"/>
            <w:vAlign w:val="center"/>
          </w:tcPr>
          <w:p w14:paraId="48A4EC22" w14:textId="718BA140" w:rsidR="00A54C2C" w:rsidRPr="00DC63E1" w:rsidRDefault="00A54C2C" w:rsidP="00A54C2C">
            <w:pPr>
              <w:spacing w:after="0"/>
              <w:jc w:val="center"/>
            </w:pPr>
            <w:r>
              <w:t>68</w:t>
            </w:r>
          </w:p>
        </w:tc>
        <w:tc>
          <w:tcPr>
            <w:tcW w:w="257" w:type="pct"/>
            <w:vAlign w:val="center"/>
          </w:tcPr>
          <w:p w14:paraId="6129E995" w14:textId="25391A8C" w:rsidR="00A54C2C" w:rsidRPr="00DC63E1" w:rsidRDefault="00A54C2C" w:rsidP="00A54C2C">
            <w:pPr>
              <w:spacing w:after="0"/>
              <w:jc w:val="center"/>
            </w:pPr>
            <w:r>
              <w:t>83</w:t>
            </w:r>
          </w:p>
        </w:tc>
        <w:tc>
          <w:tcPr>
            <w:tcW w:w="483" w:type="pct"/>
            <w:vAlign w:val="center"/>
          </w:tcPr>
          <w:p w14:paraId="543DB52F" w14:textId="478ED167" w:rsidR="00A54C2C" w:rsidRDefault="00A54C2C" w:rsidP="00A54C2C">
            <w:pPr>
              <w:spacing w:after="0"/>
              <w:jc w:val="center"/>
            </w:pPr>
            <w:r>
              <w:t>4</w:t>
            </w:r>
          </w:p>
        </w:tc>
        <w:tc>
          <w:tcPr>
            <w:tcW w:w="274" w:type="pct"/>
            <w:vAlign w:val="center"/>
          </w:tcPr>
          <w:p w14:paraId="0F195867" w14:textId="291FC7E2" w:rsidR="00A54C2C" w:rsidRPr="00DC63E1" w:rsidRDefault="00A54C2C" w:rsidP="00A54C2C">
            <w:pPr>
              <w:spacing w:after="0"/>
              <w:jc w:val="center"/>
            </w:pPr>
            <w:r>
              <w:t>155</w:t>
            </w:r>
          </w:p>
        </w:tc>
      </w:tr>
      <w:tr w:rsidR="00581E58" w:rsidRPr="00DC63E1" w14:paraId="0944A5E0" w14:textId="71607A8B" w:rsidTr="00581E58">
        <w:trPr>
          <w:trHeight w:val="1134"/>
        </w:trPr>
        <w:tc>
          <w:tcPr>
            <w:tcW w:w="403" w:type="pct"/>
            <w:textDirection w:val="btLr"/>
            <w:vAlign w:val="center"/>
          </w:tcPr>
          <w:p w14:paraId="61CCCA1E" w14:textId="0454336C" w:rsidR="00A54C2C" w:rsidRPr="00DC63E1" w:rsidRDefault="00A54C2C" w:rsidP="00F0352D">
            <w:pPr>
              <w:spacing w:after="0"/>
              <w:ind w:left="113" w:right="113"/>
              <w:jc w:val="center"/>
              <w:rPr>
                <w:rFonts w:eastAsia="Times New Roman" w:cs="Calibri"/>
                <w:color w:val="000000"/>
                <w:lang w:eastAsia="pl-PL"/>
              </w:rPr>
            </w:pPr>
            <w:r w:rsidRPr="00DC63E1">
              <w:rPr>
                <w:rFonts w:eastAsia="Times New Roman" w:cs="Calibri"/>
                <w:color w:val="000000"/>
                <w:lang w:eastAsia="pl-PL"/>
              </w:rPr>
              <w:lastRenderedPageBreak/>
              <w:t>Poprawa warunków hydromorfologicznych rzek i potoków</w:t>
            </w:r>
          </w:p>
        </w:tc>
        <w:tc>
          <w:tcPr>
            <w:tcW w:w="495" w:type="pct"/>
            <w:noWrap/>
            <w:vAlign w:val="center"/>
            <w:hideMark/>
          </w:tcPr>
          <w:p w14:paraId="3441C7CF" w14:textId="584ECAF4"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RWHM_03.01</w:t>
            </w:r>
          </w:p>
        </w:tc>
        <w:tc>
          <w:tcPr>
            <w:tcW w:w="740" w:type="pct"/>
            <w:noWrap/>
            <w:vAlign w:val="center"/>
            <w:hideMark/>
          </w:tcPr>
          <w:p w14:paraId="5A9B0CBD"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Realizacja działań naprawczych dla obszarów chronionych w zakresie utrzymania naturalnego charakteru koryta.</w:t>
            </w:r>
          </w:p>
        </w:tc>
        <w:tc>
          <w:tcPr>
            <w:tcW w:w="1190" w:type="pct"/>
            <w:vAlign w:val="center"/>
          </w:tcPr>
          <w:p w14:paraId="30DF55E6" w14:textId="4110BB91" w:rsidR="00A54C2C" w:rsidRPr="00DC63E1" w:rsidRDefault="00A54C2C" w:rsidP="00EB3C99">
            <w:pPr>
              <w:spacing w:after="0"/>
              <w:jc w:val="center"/>
            </w:pPr>
            <w:r w:rsidRPr="00DC63E1">
              <w:t>Rozpoznanie zasadności, a w przypadku jej stwierdzenia wprowadzenie w PZO/PO działań dot. wskazań obejmujących: zakres prac utrzymaniowych (modyfikacja, zaniechanie, prowadzenie prac zgodnie z katalogiem dobrych praktyk prac utrzymaniowych itp.), wprowadzenie modyfikacji renaturyzujących w ramach prac utrzymaniowych wg katalogu KPRWP, poprawę warunków siedliskowych w korycie, odtwarzanie siedlisk w korycie i strefie brzegowej w ramach prac renaturyzacyjnych wg KPRWP (zgodnie z celami środowiskowymi dla obszaru chronionego, adekwatnie do natężenia istniejącej presji)</w:t>
            </w:r>
          </w:p>
        </w:tc>
        <w:tc>
          <w:tcPr>
            <w:tcW w:w="386" w:type="pct"/>
            <w:vAlign w:val="center"/>
          </w:tcPr>
          <w:p w14:paraId="0493203F" w14:textId="48871B1F" w:rsidR="00A54C2C" w:rsidRPr="00DC63E1" w:rsidRDefault="00A54C2C" w:rsidP="00EB3C99">
            <w:pPr>
              <w:spacing w:after="0"/>
              <w:jc w:val="center"/>
            </w:pPr>
            <w:r w:rsidRPr="00DC63E1">
              <w:rPr>
                <w:rFonts w:eastAsia="Times New Roman" w:cs="Calibri"/>
                <w:color w:val="000000"/>
                <w:lang w:eastAsia="pl-PL"/>
              </w:rPr>
              <w:t>N, P</w:t>
            </w:r>
          </w:p>
        </w:tc>
        <w:tc>
          <w:tcPr>
            <w:tcW w:w="514" w:type="pct"/>
            <w:vAlign w:val="center"/>
          </w:tcPr>
          <w:p w14:paraId="3642B223" w14:textId="0754DECD" w:rsidR="00A54C2C" w:rsidRPr="00DC63E1" w:rsidRDefault="00A54C2C" w:rsidP="00EB3C99">
            <w:pPr>
              <w:spacing w:after="0"/>
              <w:jc w:val="center"/>
              <w:rPr>
                <w:rFonts w:eastAsia="Times New Roman" w:cs="Calibri"/>
                <w:color w:val="000000"/>
                <w:lang w:eastAsia="pl-PL"/>
              </w:rPr>
            </w:pPr>
            <w:r w:rsidRPr="00DC63E1">
              <w:t>Kryterium 3</w:t>
            </w:r>
          </w:p>
        </w:tc>
        <w:tc>
          <w:tcPr>
            <w:tcW w:w="258" w:type="pct"/>
            <w:vAlign w:val="center"/>
          </w:tcPr>
          <w:p w14:paraId="0EE73314" w14:textId="2C04B8DE" w:rsidR="00A54C2C" w:rsidRPr="00DC63E1" w:rsidRDefault="00A54C2C" w:rsidP="00A54C2C">
            <w:pPr>
              <w:spacing w:after="0"/>
              <w:jc w:val="center"/>
            </w:pPr>
            <w:r>
              <w:t>1135</w:t>
            </w:r>
          </w:p>
        </w:tc>
        <w:tc>
          <w:tcPr>
            <w:tcW w:w="257" w:type="pct"/>
            <w:vAlign w:val="center"/>
          </w:tcPr>
          <w:p w14:paraId="112BB7AF" w14:textId="05005A09" w:rsidR="00A54C2C" w:rsidRPr="00DC63E1" w:rsidRDefault="00A54C2C" w:rsidP="00A54C2C">
            <w:pPr>
              <w:spacing w:after="0"/>
              <w:jc w:val="center"/>
            </w:pPr>
            <w:r>
              <w:t>1006</w:t>
            </w:r>
          </w:p>
        </w:tc>
        <w:tc>
          <w:tcPr>
            <w:tcW w:w="483" w:type="pct"/>
            <w:vAlign w:val="center"/>
          </w:tcPr>
          <w:p w14:paraId="24D7025A" w14:textId="50C5145F" w:rsidR="00A54C2C" w:rsidRDefault="00A54C2C" w:rsidP="00A54C2C">
            <w:pPr>
              <w:spacing w:after="0"/>
              <w:jc w:val="center"/>
            </w:pPr>
            <w:r>
              <w:t>16</w:t>
            </w:r>
          </w:p>
        </w:tc>
        <w:tc>
          <w:tcPr>
            <w:tcW w:w="274" w:type="pct"/>
            <w:vAlign w:val="center"/>
          </w:tcPr>
          <w:p w14:paraId="1D4A0E80" w14:textId="2B323FAA" w:rsidR="00A54C2C" w:rsidRPr="00DC63E1" w:rsidRDefault="00BB31EB" w:rsidP="00A54C2C">
            <w:pPr>
              <w:spacing w:after="0"/>
              <w:jc w:val="center"/>
            </w:pPr>
            <w:r w:rsidRPr="00BB31EB">
              <w:t>2157</w:t>
            </w:r>
          </w:p>
        </w:tc>
      </w:tr>
      <w:tr w:rsidR="00581E58" w:rsidRPr="00DC63E1" w14:paraId="1D82B596" w14:textId="771BA39A" w:rsidTr="00581E58">
        <w:trPr>
          <w:trHeight w:val="300"/>
        </w:trPr>
        <w:tc>
          <w:tcPr>
            <w:tcW w:w="403" w:type="pct"/>
            <w:vMerge w:val="restart"/>
            <w:textDirection w:val="btLr"/>
            <w:vAlign w:val="center"/>
          </w:tcPr>
          <w:p w14:paraId="213C13E5" w14:textId="06AE4486" w:rsidR="00A54C2C" w:rsidRPr="00DC63E1" w:rsidRDefault="00A54C2C" w:rsidP="00F0352D">
            <w:pPr>
              <w:spacing w:after="0"/>
              <w:ind w:left="113" w:right="113"/>
              <w:jc w:val="center"/>
              <w:rPr>
                <w:rFonts w:eastAsia="Times New Roman" w:cs="Calibri"/>
                <w:color w:val="000000"/>
                <w:lang w:eastAsia="pl-PL"/>
              </w:rPr>
            </w:pPr>
            <w:r w:rsidRPr="00DC63E1">
              <w:rPr>
                <w:rFonts w:eastAsia="Times New Roman" w:cs="Calibri"/>
                <w:color w:val="000000"/>
                <w:lang w:eastAsia="pl-PL"/>
              </w:rPr>
              <w:t>Poprawa warunków hydromorfologicznych rzek i potoków</w:t>
            </w:r>
          </w:p>
        </w:tc>
        <w:tc>
          <w:tcPr>
            <w:tcW w:w="495" w:type="pct"/>
            <w:noWrap/>
            <w:vAlign w:val="center"/>
            <w:hideMark/>
          </w:tcPr>
          <w:p w14:paraId="299C357A" w14:textId="2D473EAC" w:rsidR="00A54C2C" w:rsidRPr="00DC63E1" w:rsidRDefault="00A54C2C" w:rsidP="00EB3C99">
            <w:pPr>
              <w:spacing w:after="0"/>
              <w:jc w:val="center"/>
              <w:rPr>
                <w:rFonts w:eastAsia="Times New Roman" w:cs="Calibri"/>
                <w:b/>
                <w:bCs/>
                <w:color w:val="000000"/>
                <w:lang w:eastAsia="pl-PL"/>
              </w:rPr>
            </w:pPr>
            <w:r w:rsidRPr="00DC63E1">
              <w:rPr>
                <w:rFonts w:eastAsia="Times New Roman" w:cs="Calibri"/>
                <w:b/>
                <w:bCs/>
                <w:color w:val="000000"/>
                <w:lang w:eastAsia="pl-PL"/>
              </w:rPr>
              <w:t>RWHM_04.01</w:t>
            </w:r>
          </w:p>
        </w:tc>
        <w:tc>
          <w:tcPr>
            <w:tcW w:w="740" w:type="pct"/>
            <w:noWrap/>
            <w:vAlign w:val="center"/>
            <w:hideMark/>
          </w:tcPr>
          <w:p w14:paraId="68BC5E83"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Działania renaturyzacyjne.</w:t>
            </w:r>
          </w:p>
        </w:tc>
        <w:tc>
          <w:tcPr>
            <w:tcW w:w="1190" w:type="pct"/>
            <w:vAlign w:val="center"/>
          </w:tcPr>
          <w:p w14:paraId="6F3FED9D" w14:textId="21EF072D" w:rsidR="00A54C2C" w:rsidRPr="00DC63E1" w:rsidRDefault="00A54C2C" w:rsidP="00EB3C99">
            <w:pPr>
              <w:spacing w:after="0"/>
              <w:jc w:val="center"/>
            </w:pPr>
            <w:r w:rsidRPr="00DC63E1">
              <w:t>Analiza sposobu prowadzenia działań restytucyjnych z uwzględnieniem zachowania funkcji cieku oraz realizacja działań restytucyjnych na podstawie przeprowadzonej analizy (do 2027 r.), zgodnie z projektem SZCW</w:t>
            </w:r>
          </w:p>
        </w:tc>
        <w:tc>
          <w:tcPr>
            <w:tcW w:w="386" w:type="pct"/>
            <w:vAlign w:val="center"/>
          </w:tcPr>
          <w:p w14:paraId="60E32115" w14:textId="626B0909" w:rsidR="00A54C2C" w:rsidRPr="00DC63E1" w:rsidRDefault="00A54C2C" w:rsidP="00EB3C99">
            <w:pPr>
              <w:spacing w:after="0"/>
              <w:jc w:val="center"/>
            </w:pPr>
            <w:r w:rsidRPr="00DC63E1">
              <w:t>T, P</w:t>
            </w:r>
          </w:p>
        </w:tc>
        <w:tc>
          <w:tcPr>
            <w:tcW w:w="514" w:type="pct"/>
            <w:vAlign w:val="center"/>
          </w:tcPr>
          <w:p w14:paraId="7005F2B6" w14:textId="05F7B3AF" w:rsidR="00A54C2C" w:rsidRPr="00DC63E1" w:rsidRDefault="00A54C2C" w:rsidP="00EB3C99">
            <w:pPr>
              <w:spacing w:after="0"/>
              <w:jc w:val="center"/>
            </w:pPr>
            <w:r w:rsidRPr="00DC63E1">
              <w:t>Kryterium 2</w:t>
            </w:r>
          </w:p>
        </w:tc>
        <w:tc>
          <w:tcPr>
            <w:tcW w:w="258" w:type="pct"/>
            <w:vAlign w:val="center"/>
          </w:tcPr>
          <w:p w14:paraId="10E77674" w14:textId="06B59607" w:rsidR="00A54C2C" w:rsidRPr="00DC63E1" w:rsidRDefault="00A54C2C" w:rsidP="00A54C2C">
            <w:pPr>
              <w:spacing w:after="0"/>
              <w:jc w:val="center"/>
            </w:pPr>
            <w:r>
              <w:t>247</w:t>
            </w:r>
          </w:p>
        </w:tc>
        <w:tc>
          <w:tcPr>
            <w:tcW w:w="257" w:type="pct"/>
            <w:vAlign w:val="center"/>
          </w:tcPr>
          <w:p w14:paraId="28740287" w14:textId="35B5D186" w:rsidR="00A54C2C" w:rsidRPr="00DC63E1" w:rsidRDefault="00A54C2C" w:rsidP="00A54C2C">
            <w:pPr>
              <w:spacing w:after="0"/>
              <w:jc w:val="center"/>
            </w:pPr>
            <w:r>
              <w:t>226</w:t>
            </w:r>
          </w:p>
        </w:tc>
        <w:tc>
          <w:tcPr>
            <w:tcW w:w="483" w:type="pct"/>
            <w:vAlign w:val="center"/>
          </w:tcPr>
          <w:p w14:paraId="016B4458" w14:textId="4A1F5152" w:rsidR="00A54C2C" w:rsidRDefault="00BB31EB" w:rsidP="00A54C2C">
            <w:pPr>
              <w:spacing w:after="0"/>
              <w:jc w:val="center"/>
            </w:pPr>
            <w:r>
              <w:t>1</w:t>
            </w:r>
          </w:p>
        </w:tc>
        <w:tc>
          <w:tcPr>
            <w:tcW w:w="274" w:type="pct"/>
            <w:vAlign w:val="center"/>
          </w:tcPr>
          <w:p w14:paraId="7A602FA5" w14:textId="3308136D" w:rsidR="00A54C2C" w:rsidRPr="00DC63E1" w:rsidRDefault="00BB31EB" w:rsidP="00A54C2C">
            <w:pPr>
              <w:spacing w:after="0"/>
              <w:jc w:val="center"/>
            </w:pPr>
            <w:r>
              <w:t>474</w:t>
            </w:r>
          </w:p>
        </w:tc>
      </w:tr>
      <w:tr w:rsidR="00581E58" w:rsidRPr="00DC63E1" w14:paraId="24B2994B" w14:textId="72B248CC" w:rsidTr="00581E58">
        <w:trPr>
          <w:trHeight w:val="300"/>
        </w:trPr>
        <w:tc>
          <w:tcPr>
            <w:tcW w:w="403" w:type="pct"/>
            <w:vMerge/>
            <w:vAlign w:val="center"/>
          </w:tcPr>
          <w:p w14:paraId="532C08B0" w14:textId="77777777" w:rsidR="00A54C2C" w:rsidRPr="00DC63E1" w:rsidRDefault="00A54C2C" w:rsidP="00FE7FAC">
            <w:pPr>
              <w:spacing w:after="0"/>
              <w:rPr>
                <w:rFonts w:eastAsia="Times New Roman" w:cs="Calibri"/>
                <w:color w:val="000000"/>
                <w:lang w:eastAsia="pl-PL"/>
              </w:rPr>
            </w:pPr>
          </w:p>
        </w:tc>
        <w:tc>
          <w:tcPr>
            <w:tcW w:w="495" w:type="pct"/>
            <w:noWrap/>
            <w:vAlign w:val="center"/>
            <w:hideMark/>
          </w:tcPr>
          <w:p w14:paraId="3A7D07D8" w14:textId="495EC15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RWHM_04.02</w:t>
            </w:r>
          </w:p>
        </w:tc>
        <w:tc>
          <w:tcPr>
            <w:tcW w:w="740" w:type="pct"/>
            <w:noWrap/>
            <w:vAlign w:val="center"/>
            <w:hideMark/>
          </w:tcPr>
          <w:p w14:paraId="69A2C6D4" w14:textId="77777777"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Realizacja działań naprawczych dla obszarów chronionych w zakresie realizacji wymogów dla rzek włosienicznikowych.</w:t>
            </w:r>
          </w:p>
        </w:tc>
        <w:tc>
          <w:tcPr>
            <w:tcW w:w="1190" w:type="pct"/>
            <w:vAlign w:val="center"/>
          </w:tcPr>
          <w:p w14:paraId="00206583" w14:textId="427B2C66"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t xml:space="preserve">Rozpoznanie zasadności, a w przypadku jej stwierdzenia wprowadzenie w PZO/PO działań ograniczających negatywnie oddziaływanie budowli regulacyjnych i przekształceń hydromorfologicznych na cele środowiskowe wynikające z wymagań dla obszarów chronionych </w:t>
            </w:r>
            <w:r w:rsidRPr="00DC63E1">
              <w:rPr>
                <w:rFonts w:eastAsia="Times New Roman" w:cs="Calibri"/>
                <w:color w:val="000000"/>
                <w:lang w:eastAsia="pl-PL"/>
              </w:rPr>
              <w:lastRenderedPageBreak/>
              <w:t>w zakresie stanu hydromorfologii (wg wymogów rzek włosienicznikowych/wylewy).</w:t>
            </w:r>
          </w:p>
        </w:tc>
        <w:tc>
          <w:tcPr>
            <w:tcW w:w="386" w:type="pct"/>
            <w:vAlign w:val="center"/>
          </w:tcPr>
          <w:p w14:paraId="6FA7ED42" w14:textId="5394FA32" w:rsidR="00A54C2C" w:rsidRPr="00DC63E1" w:rsidRDefault="00A54C2C" w:rsidP="00EB3C99">
            <w:pPr>
              <w:spacing w:after="0"/>
              <w:jc w:val="center"/>
              <w:rPr>
                <w:rFonts w:eastAsia="Times New Roman" w:cs="Calibri"/>
                <w:color w:val="000000"/>
                <w:lang w:eastAsia="pl-PL"/>
              </w:rPr>
            </w:pPr>
            <w:r w:rsidRPr="00DC63E1">
              <w:rPr>
                <w:rFonts w:eastAsia="Times New Roman" w:cs="Calibri"/>
                <w:color w:val="000000"/>
                <w:lang w:eastAsia="pl-PL"/>
              </w:rPr>
              <w:lastRenderedPageBreak/>
              <w:t>N, U</w:t>
            </w:r>
          </w:p>
        </w:tc>
        <w:tc>
          <w:tcPr>
            <w:tcW w:w="514" w:type="pct"/>
            <w:vAlign w:val="center"/>
          </w:tcPr>
          <w:p w14:paraId="45CE3BEA" w14:textId="58996433" w:rsidR="00A54C2C" w:rsidRPr="00DC63E1" w:rsidRDefault="00A54C2C" w:rsidP="00EB3C99">
            <w:pPr>
              <w:spacing w:after="0"/>
              <w:jc w:val="center"/>
              <w:rPr>
                <w:rFonts w:eastAsia="Times New Roman" w:cs="Calibri"/>
                <w:color w:val="000000"/>
                <w:lang w:eastAsia="pl-PL"/>
              </w:rPr>
            </w:pPr>
            <w:r w:rsidRPr="00DC63E1">
              <w:t>Kryterium 3</w:t>
            </w:r>
          </w:p>
        </w:tc>
        <w:tc>
          <w:tcPr>
            <w:tcW w:w="258" w:type="pct"/>
            <w:vAlign w:val="center"/>
          </w:tcPr>
          <w:p w14:paraId="0DE15226" w14:textId="33C97E67" w:rsidR="00A54C2C" w:rsidRPr="00DC63E1" w:rsidRDefault="00A54C2C" w:rsidP="00A54C2C">
            <w:pPr>
              <w:spacing w:after="0"/>
              <w:jc w:val="center"/>
            </w:pPr>
            <w:r>
              <w:t>58</w:t>
            </w:r>
          </w:p>
        </w:tc>
        <w:tc>
          <w:tcPr>
            <w:tcW w:w="257" w:type="pct"/>
            <w:vAlign w:val="center"/>
          </w:tcPr>
          <w:p w14:paraId="424EA371" w14:textId="1048785F" w:rsidR="00A54C2C" w:rsidRPr="00DC63E1" w:rsidRDefault="00A54C2C" w:rsidP="00A54C2C">
            <w:pPr>
              <w:spacing w:after="0"/>
              <w:jc w:val="center"/>
            </w:pPr>
            <w:r>
              <w:t>59</w:t>
            </w:r>
          </w:p>
        </w:tc>
        <w:tc>
          <w:tcPr>
            <w:tcW w:w="483" w:type="pct"/>
            <w:vAlign w:val="center"/>
          </w:tcPr>
          <w:p w14:paraId="578C6C1A" w14:textId="2D65517E" w:rsidR="00A54C2C" w:rsidRDefault="00BB31EB" w:rsidP="00A54C2C">
            <w:pPr>
              <w:spacing w:after="0"/>
              <w:jc w:val="center"/>
            </w:pPr>
            <w:r>
              <w:t>0</w:t>
            </w:r>
          </w:p>
        </w:tc>
        <w:tc>
          <w:tcPr>
            <w:tcW w:w="274" w:type="pct"/>
            <w:vAlign w:val="center"/>
          </w:tcPr>
          <w:p w14:paraId="3C9F9C31" w14:textId="0B29A430" w:rsidR="00A54C2C" w:rsidRPr="00DC63E1" w:rsidRDefault="00A54C2C" w:rsidP="00A54C2C">
            <w:pPr>
              <w:spacing w:after="0"/>
              <w:jc w:val="center"/>
            </w:pPr>
            <w:r>
              <w:t>117</w:t>
            </w:r>
          </w:p>
        </w:tc>
      </w:tr>
      <w:tr w:rsidR="00581E58" w:rsidRPr="00DC63E1" w14:paraId="0BB2159D" w14:textId="5F3AD78A" w:rsidTr="00581E58">
        <w:trPr>
          <w:trHeight w:val="300"/>
        </w:trPr>
        <w:tc>
          <w:tcPr>
            <w:tcW w:w="403" w:type="pct"/>
            <w:vMerge/>
            <w:vAlign w:val="center"/>
          </w:tcPr>
          <w:p w14:paraId="0BCB145C" w14:textId="77777777" w:rsidR="00A54C2C" w:rsidRPr="00DC63E1" w:rsidRDefault="00A54C2C" w:rsidP="00FE7FAC">
            <w:pPr>
              <w:spacing w:after="0"/>
              <w:rPr>
                <w:rFonts w:eastAsia="Times New Roman" w:cs="Calibri"/>
                <w:color w:val="000000"/>
                <w:lang w:eastAsia="pl-PL"/>
              </w:rPr>
            </w:pPr>
          </w:p>
        </w:tc>
        <w:tc>
          <w:tcPr>
            <w:tcW w:w="495" w:type="pct"/>
            <w:noWrap/>
            <w:vAlign w:val="center"/>
            <w:hideMark/>
          </w:tcPr>
          <w:p w14:paraId="72AFA9C2" w14:textId="7722C421" w:rsidR="00A54C2C" w:rsidRPr="00DC63E1" w:rsidRDefault="00A54C2C" w:rsidP="00FE7FAC">
            <w:pPr>
              <w:spacing w:after="0"/>
              <w:rPr>
                <w:rFonts w:eastAsia="Times New Roman" w:cs="Calibri"/>
                <w:b/>
                <w:bCs/>
                <w:color w:val="000000"/>
                <w:lang w:eastAsia="pl-PL"/>
              </w:rPr>
            </w:pPr>
            <w:r w:rsidRPr="00DC63E1">
              <w:rPr>
                <w:rFonts w:eastAsia="Times New Roman" w:cs="Calibri"/>
                <w:b/>
                <w:bCs/>
                <w:color w:val="000000"/>
                <w:lang w:eastAsia="pl-PL"/>
              </w:rPr>
              <w:t>RWHM_04.05</w:t>
            </w:r>
          </w:p>
        </w:tc>
        <w:tc>
          <w:tcPr>
            <w:tcW w:w="740" w:type="pct"/>
            <w:noWrap/>
            <w:vAlign w:val="center"/>
            <w:hideMark/>
          </w:tcPr>
          <w:p w14:paraId="58107DAC" w14:textId="77777777" w:rsidR="00A54C2C" w:rsidRPr="00DC63E1" w:rsidRDefault="00A54C2C" w:rsidP="00931765">
            <w:pPr>
              <w:spacing w:after="0"/>
              <w:jc w:val="center"/>
              <w:rPr>
                <w:rFonts w:eastAsia="Times New Roman" w:cs="Calibri"/>
                <w:color w:val="000000"/>
                <w:lang w:eastAsia="pl-PL"/>
              </w:rPr>
            </w:pPr>
            <w:r w:rsidRPr="00DC63E1">
              <w:rPr>
                <w:rFonts w:eastAsia="Times New Roman" w:cs="Calibri"/>
                <w:color w:val="000000"/>
                <w:lang w:eastAsia="pl-PL"/>
              </w:rPr>
              <w:t>Renaturyzacja jcwp z uwzględnieniem celów środowiskowych jcwp.</w:t>
            </w:r>
          </w:p>
        </w:tc>
        <w:tc>
          <w:tcPr>
            <w:tcW w:w="1190" w:type="pct"/>
            <w:vAlign w:val="center"/>
          </w:tcPr>
          <w:p w14:paraId="677B623E" w14:textId="24454128" w:rsidR="00A54C2C" w:rsidRPr="00DC63E1" w:rsidRDefault="00A54C2C" w:rsidP="00931765">
            <w:pPr>
              <w:spacing w:after="0"/>
              <w:jc w:val="center"/>
              <w:rPr>
                <w:rFonts w:eastAsia="Times New Roman" w:cs="Calibri"/>
                <w:color w:val="000000"/>
                <w:lang w:eastAsia="pl-PL"/>
              </w:rPr>
            </w:pPr>
            <w:bookmarkStart w:id="135" w:name="_Hlk81173050"/>
            <w:r w:rsidRPr="00DC63E1">
              <w:rPr>
                <w:rFonts w:eastAsia="Times New Roman" w:cs="Calibri"/>
                <w:color w:val="000000"/>
                <w:lang w:eastAsia="pl-PL"/>
              </w:rPr>
              <w:t>Realizacja programu renaturyzacji dla obszaru priorytetowego wyznaczonego w KPRWP (odcinek objęty badaniami pilotażowymi).</w:t>
            </w:r>
            <w:bookmarkEnd w:id="135"/>
          </w:p>
        </w:tc>
        <w:tc>
          <w:tcPr>
            <w:tcW w:w="386" w:type="pct"/>
            <w:vAlign w:val="center"/>
          </w:tcPr>
          <w:p w14:paraId="4860979C" w14:textId="18C63D24" w:rsidR="00A54C2C" w:rsidRPr="00DC63E1" w:rsidRDefault="00A54C2C" w:rsidP="00931765">
            <w:pPr>
              <w:spacing w:after="0"/>
              <w:jc w:val="center"/>
              <w:rPr>
                <w:rFonts w:eastAsia="Times New Roman" w:cs="Calibri"/>
                <w:color w:val="000000"/>
                <w:lang w:eastAsia="pl-PL"/>
              </w:rPr>
            </w:pPr>
            <w:r w:rsidRPr="00DC63E1">
              <w:rPr>
                <w:rFonts w:eastAsia="Times New Roman" w:cs="Calibri"/>
                <w:color w:val="000000"/>
                <w:lang w:eastAsia="pl-PL"/>
              </w:rPr>
              <w:t>T, U</w:t>
            </w:r>
          </w:p>
        </w:tc>
        <w:tc>
          <w:tcPr>
            <w:tcW w:w="514" w:type="pct"/>
            <w:vAlign w:val="center"/>
          </w:tcPr>
          <w:p w14:paraId="0FA5D597" w14:textId="5B4BE7FA" w:rsidR="00A54C2C" w:rsidRPr="00DC63E1" w:rsidRDefault="00A54C2C" w:rsidP="00931765">
            <w:pPr>
              <w:spacing w:after="0"/>
              <w:jc w:val="center"/>
            </w:pPr>
            <w:r w:rsidRPr="00DC63E1">
              <w:t>Kryterium 2</w:t>
            </w:r>
          </w:p>
          <w:p w14:paraId="0BCC5F92" w14:textId="77777777" w:rsidR="00A54C2C" w:rsidRPr="00DC63E1" w:rsidRDefault="00A54C2C" w:rsidP="00931765">
            <w:pPr>
              <w:spacing w:after="0"/>
              <w:jc w:val="center"/>
              <w:rPr>
                <w:rFonts w:eastAsia="Times New Roman" w:cs="Calibri"/>
                <w:color w:val="000000"/>
                <w:lang w:eastAsia="pl-PL"/>
              </w:rPr>
            </w:pPr>
          </w:p>
        </w:tc>
        <w:tc>
          <w:tcPr>
            <w:tcW w:w="258" w:type="pct"/>
            <w:vAlign w:val="center"/>
          </w:tcPr>
          <w:p w14:paraId="66266814" w14:textId="28DB1CA2" w:rsidR="00A54C2C" w:rsidRPr="00DC63E1" w:rsidRDefault="00A54C2C" w:rsidP="00A54C2C">
            <w:pPr>
              <w:spacing w:after="0"/>
              <w:jc w:val="center"/>
            </w:pPr>
            <w:r>
              <w:t>8</w:t>
            </w:r>
          </w:p>
        </w:tc>
        <w:tc>
          <w:tcPr>
            <w:tcW w:w="257" w:type="pct"/>
            <w:vAlign w:val="center"/>
          </w:tcPr>
          <w:p w14:paraId="5818570D" w14:textId="78E62CB1" w:rsidR="00A54C2C" w:rsidRPr="00DC63E1" w:rsidRDefault="00A54C2C" w:rsidP="00A54C2C">
            <w:pPr>
              <w:spacing w:after="0"/>
              <w:jc w:val="center"/>
            </w:pPr>
            <w:r>
              <w:t>3</w:t>
            </w:r>
          </w:p>
        </w:tc>
        <w:tc>
          <w:tcPr>
            <w:tcW w:w="483" w:type="pct"/>
            <w:vAlign w:val="center"/>
          </w:tcPr>
          <w:p w14:paraId="69AABF7B" w14:textId="2C258704" w:rsidR="00A54C2C" w:rsidRDefault="00BB31EB" w:rsidP="00A54C2C">
            <w:pPr>
              <w:spacing w:after="0"/>
              <w:jc w:val="center"/>
            </w:pPr>
            <w:r>
              <w:t>0</w:t>
            </w:r>
          </w:p>
        </w:tc>
        <w:tc>
          <w:tcPr>
            <w:tcW w:w="274" w:type="pct"/>
            <w:vAlign w:val="center"/>
          </w:tcPr>
          <w:p w14:paraId="6F6BB7E0" w14:textId="411BFC4C" w:rsidR="00A54C2C" w:rsidRPr="00DC63E1" w:rsidRDefault="00A54C2C" w:rsidP="00A54C2C">
            <w:pPr>
              <w:spacing w:after="0"/>
              <w:jc w:val="center"/>
            </w:pPr>
            <w:r>
              <w:t>11</w:t>
            </w:r>
          </w:p>
        </w:tc>
      </w:tr>
      <w:tr w:rsidR="00581E58" w:rsidRPr="00DC63E1" w14:paraId="583CA379" w14:textId="32033AE8" w:rsidTr="00581E58">
        <w:trPr>
          <w:trHeight w:val="1134"/>
        </w:trPr>
        <w:tc>
          <w:tcPr>
            <w:tcW w:w="403" w:type="pct"/>
            <w:textDirection w:val="btLr"/>
            <w:vAlign w:val="center"/>
          </w:tcPr>
          <w:p w14:paraId="4DF04A16" w14:textId="42EF1FDE" w:rsidR="00A54C2C" w:rsidRPr="00DC63E1" w:rsidRDefault="00A54C2C" w:rsidP="00F0352D">
            <w:pPr>
              <w:spacing w:after="0"/>
              <w:ind w:left="113" w:right="113"/>
              <w:jc w:val="center"/>
              <w:rPr>
                <w:rFonts w:eastAsia="Times New Roman" w:cs="Calibri"/>
                <w:color w:val="000000"/>
                <w:lang w:eastAsia="pl-PL"/>
              </w:rPr>
            </w:pPr>
            <w:r w:rsidRPr="00DC63E1">
              <w:rPr>
                <w:rFonts w:eastAsia="Times New Roman" w:cs="Calibri"/>
                <w:color w:val="000000"/>
                <w:lang w:eastAsia="pl-PL"/>
              </w:rPr>
              <w:t>Zwiększenie retencji wód (czas i objętość) w obszarze zlewni</w:t>
            </w:r>
          </w:p>
        </w:tc>
        <w:tc>
          <w:tcPr>
            <w:tcW w:w="495" w:type="pct"/>
            <w:noWrap/>
            <w:vAlign w:val="center"/>
            <w:hideMark/>
          </w:tcPr>
          <w:p w14:paraId="49F3F19D" w14:textId="6AB21C30" w:rsidR="00A54C2C" w:rsidRPr="00DC63E1" w:rsidRDefault="00A54C2C" w:rsidP="00F0352D">
            <w:pPr>
              <w:spacing w:after="0"/>
              <w:jc w:val="center"/>
              <w:rPr>
                <w:rFonts w:eastAsia="Times New Roman" w:cs="Calibri"/>
                <w:color w:val="000000"/>
                <w:lang w:eastAsia="pl-PL"/>
              </w:rPr>
            </w:pPr>
            <w:r w:rsidRPr="00DC63E1">
              <w:rPr>
                <w:rFonts w:eastAsia="Times New Roman" w:cs="Calibri"/>
                <w:color w:val="000000"/>
                <w:lang w:eastAsia="pl-PL"/>
              </w:rPr>
              <w:t>RWH_01.05</w:t>
            </w:r>
          </w:p>
        </w:tc>
        <w:tc>
          <w:tcPr>
            <w:tcW w:w="740" w:type="pct"/>
            <w:noWrap/>
            <w:vAlign w:val="center"/>
            <w:hideMark/>
          </w:tcPr>
          <w:p w14:paraId="2E88FC1D" w14:textId="77777777" w:rsidR="00A54C2C" w:rsidRPr="00DC63E1" w:rsidRDefault="00A54C2C" w:rsidP="00F0352D">
            <w:pPr>
              <w:spacing w:after="0"/>
              <w:jc w:val="center"/>
              <w:rPr>
                <w:rFonts w:eastAsia="Times New Roman" w:cs="Calibri"/>
                <w:color w:val="000000"/>
                <w:lang w:eastAsia="pl-PL"/>
              </w:rPr>
            </w:pPr>
            <w:r w:rsidRPr="00DC63E1">
              <w:rPr>
                <w:rFonts w:eastAsia="Times New Roman" w:cs="Calibri"/>
                <w:color w:val="000000"/>
                <w:lang w:eastAsia="pl-PL"/>
              </w:rPr>
              <w:t>Dodatkowy przegląd pozwoleń wodnoprawnych.</w:t>
            </w:r>
          </w:p>
        </w:tc>
        <w:tc>
          <w:tcPr>
            <w:tcW w:w="1190" w:type="pct"/>
            <w:vAlign w:val="center"/>
          </w:tcPr>
          <w:p w14:paraId="7E38DC4C" w14:textId="15AF0D0E" w:rsidR="00A54C2C" w:rsidRPr="00DC63E1" w:rsidRDefault="00A54C2C" w:rsidP="00F0352D">
            <w:pPr>
              <w:spacing w:after="0"/>
              <w:jc w:val="center"/>
            </w:pPr>
            <w:r w:rsidRPr="00DC63E1">
              <w:t xml:space="preserve">Działanie polega na dokonaniu dodatkowego przeglądu udzielonych pozwoleń </w:t>
            </w:r>
            <w:proofErr w:type="gramStart"/>
            <w:r w:rsidRPr="00DC63E1">
              <w:t>wodnoprawnych</w:t>
            </w:r>
            <w:proofErr w:type="gramEnd"/>
            <w:r w:rsidRPr="00DC63E1">
              <w:t xml:space="preserve"> jeżeli wyniki monitoringu wód lub innych danych wskazują, że jest zagrożone osiągnięcie celów środowiskowych. Organy właściwe w sprawach pozwoleń wodnoprawnych przekazują ministrowi właściwemu do spraw gospodarki wodnej wyniki przeglądu pozwoleń wodnoprawnych, wskazując pozwolenia wodnoprawne, które zostały cofnięte lub ograniczone w celu zapobieżenia zagrożeniu osiągnięcia celów środowiskowych.</w:t>
            </w:r>
          </w:p>
        </w:tc>
        <w:tc>
          <w:tcPr>
            <w:tcW w:w="386" w:type="pct"/>
            <w:vAlign w:val="center"/>
          </w:tcPr>
          <w:p w14:paraId="55C9EE2E" w14:textId="753550C0" w:rsidR="00A54C2C" w:rsidRPr="00DC63E1" w:rsidRDefault="00A54C2C" w:rsidP="00F0352D">
            <w:pPr>
              <w:spacing w:after="0"/>
              <w:jc w:val="center"/>
            </w:pPr>
            <w:r w:rsidRPr="00DC63E1">
              <w:rPr>
                <w:rFonts w:eastAsia="Times New Roman" w:cs="Calibri"/>
                <w:color w:val="000000"/>
                <w:lang w:eastAsia="pl-PL"/>
              </w:rPr>
              <w:t>N, U</w:t>
            </w:r>
          </w:p>
        </w:tc>
        <w:tc>
          <w:tcPr>
            <w:tcW w:w="514" w:type="pct"/>
            <w:vAlign w:val="center"/>
          </w:tcPr>
          <w:p w14:paraId="0A0F4029" w14:textId="236DFB02" w:rsidR="00A54C2C" w:rsidRPr="00DC63E1" w:rsidRDefault="00A54C2C" w:rsidP="00F0352D">
            <w:pPr>
              <w:spacing w:after="0"/>
              <w:jc w:val="center"/>
            </w:pPr>
            <w:r w:rsidRPr="00DC63E1">
              <w:t>Kryterium 2</w:t>
            </w:r>
          </w:p>
          <w:p w14:paraId="5E53939C" w14:textId="77777777" w:rsidR="00A54C2C" w:rsidRPr="00DC63E1" w:rsidRDefault="00A54C2C" w:rsidP="00F0352D">
            <w:pPr>
              <w:spacing w:after="0"/>
              <w:jc w:val="center"/>
              <w:rPr>
                <w:rFonts w:eastAsia="Times New Roman" w:cs="Calibri"/>
                <w:color w:val="000000"/>
                <w:lang w:eastAsia="pl-PL"/>
              </w:rPr>
            </w:pPr>
          </w:p>
        </w:tc>
        <w:tc>
          <w:tcPr>
            <w:tcW w:w="258" w:type="pct"/>
            <w:vAlign w:val="center"/>
          </w:tcPr>
          <w:p w14:paraId="6CF1BA16" w14:textId="2A3C547E" w:rsidR="00A54C2C" w:rsidRPr="00DC63E1" w:rsidRDefault="00A54C2C" w:rsidP="00A54C2C">
            <w:pPr>
              <w:spacing w:after="0"/>
              <w:jc w:val="center"/>
            </w:pPr>
            <w:r>
              <w:t>129</w:t>
            </w:r>
          </w:p>
        </w:tc>
        <w:tc>
          <w:tcPr>
            <w:tcW w:w="257" w:type="pct"/>
            <w:vAlign w:val="center"/>
          </w:tcPr>
          <w:p w14:paraId="7ABB64B1" w14:textId="5E1869B8" w:rsidR="00A54C2C" w:rsidRPr="00DC63E1" w:rsidRDefault="00A54C2C" w:rsidP="00A54C2C">
            <w:pPr>
              <w:spacing w:after="0"/>
              <w:jc w:val="center"/>
            </w:pPr>
            <w:r>
              <w:t>154</w:t>
            </w:r>
          </w:p>
        </w:tc>
        <w:tc>
          <w:tcPr>
            <w:tcW w:w="483" w:type="pct"/>
            <w:vAlign w:val="center"/>
          </w:tcPr>
          <w:p w14:paraId="24DE9BB6" w14:textId="37B23A99" w:rsidR="00A54C2C" w:rsidRDefault="00BB31EB" w:rsidP="00A54C2C">
            <w:pPr>
              <w:spacing w:after="0"/>
              <w:jc w:val="center"/>
            </w:pPr>
            <w:r>
              <w:t>5</w:t>
            </w:r>
          </w:p>
        </w:tc>
        <w:tc>
          <w:tcPr>
            <w:tcW w:w="274" w:type="pct"/>
            <w:vAlign w:val="center"/>
          </w:tcPr>
          <w:p w14:paraId="40F7ACD3" w14:textId="205AB8BF" w:rsidR="00A54C2C" w:rsidRPr="00DC63E1" w:rsidRDefault="00BB31EB" w:rsidP="00A54C2C">
            <w:pPr>
              <w:spacing w:after="0"/>
              <w:jc w:val="center"/>
            </w:pPr>
            <w:r>
              <w:t>288</w:t>
            </w:r>
          </w:p>
        </w:tc>
      </w:tr>
      <w:tr w:rsidR="00581E58" w:rsidRPr="00DC63E1" w14:paraId="4D337AAE" w14:textId="290B1B5C" w:rsidTr="00581E58">
        <w:trPr>
          <w:trHeight w:val="1134"/>
        </w:trPr>
        <w:tc>
          <w:tcPr>
            <w:tcW w:w="403" w:type="pct"/>
            <w:textDirection w:val="btLr"/>
            <w:vAlign w:val="center"/>
          </w:tcPr>
          <w:p w14:paraId="145E194F" w14:textId="3AB1BA07" w:rsidR="00A54C2C" w:rsidRPr="00DC63E1" w:rsidRDefault="00A54C2C" w:rsidP="00F0352D">
            <w:pPr>
              <w:spacing w:after="0"/>
              <w:ind w:left="113" w:right="113"/>
              <w:jc w:val="center"/>
              <w:rPr>
                <w:rFonts w:eastAsia="Times New Roman" w:cs="Calibri"/>
                <w:color w:val="000000"/>
                <w:lang w:eastAsia="pl-PL"/>
              </w:rPr>
            </w:pPr>
            <w:r w:rsidRPr="00DC63E1">
              <w:rPr>
                <w:rFonts w:eastAsia="Times New Roman" w:cs="Calibri"/>
                <w:color w:val="000000"/>
                <w:lang w:eastAsia="pl-PL"/>
              </w:rPr>
              <w:t>Budowa i przebudowa urządzeń wodnych w celu zwiększenia retencji i poprawy funkcjonowania ekosystemów wodnych i od wód zależnych</w:t>
            </w:r>
          </w:p>
        </w:tc>
        <w:tc>
          <w:tcPr>
            <w:tcW w:w="495" w:type="pct"/>
            <w:noWrap/>
            <w:vAlign w:val="center"/>
            <w:hideMark/>
          </w:tcPr>
          <w:p w14:paraId="295848FA" w14:textId="0E7AB428" w:rsidR="00A54C2C" w:rsidRPr="00DC63E1" w:rsidRDefault="00A54C2C" w:rsidP="00F0352D">
            <w:pPr>
              <w:spacing w:after="0"/>
              <w:jc w:val="center"/>
              <w:rPr>
                <w:rFonts w:eastAsia="Times New Roman" w:cs="Calibri"/>
                <w:color w:val="000000"/>
                <w:lang w:eastAsia="pl-PL"/>
              </w:rPr>
            </w:pPr>
            <w:r w:rsidRPr="00DC63E1">
              <w:rPr>
                <w:rFonts w:eastAsia="Times New Roman" w:cs="Calibri"/>
                <w:color w:val="000000"/>
                <w:lang w:eastAsia="pl-PL"/>
              </w:rPr>
              <w:t>RWH_03.02</w:t>
            </w:r>
          </w:p>
        </w:tc>
        <w:tc>
          <w:tcPr>
            <w:tcW w:w="740" w:type="pct"/>
            <w:noWrap/>
            <w:vAlign w:val="center"/>
            <w:hideMark/>
          </w:tcPr>
          <w:p w14:paraId="3AF46780" w14:textId="77777777" w:rsidR="00A54C2C" w:rsidRPr="00DC63E1" w:rsidRDefault="00A54C2C" w:rsidP="00F0352D">
            <w:pPr>
              <w:spacing w:after="0"/>
              <w:jc w:val="center"/>
              <w:rPr>
                <w:rFonts w:eastAsia="Times New Roman" w:cs="Calibri"/>
                <w:color w:val="000000"/>
                <w:lang w:eastAsia="pl-PL"/>
              </w:rPr>
            </w:pPr>
            <w:r w:rsidRPr="00DC63E1">
              <w:rPr>
                <w:rFonts w:eastAsia="Times New Roman" w:cs="Calibri"/>
                <w:color w:val="000000"/>
                <w:lang w:eastAsia="pl-PL"/>
              </w:rPr>
              <w:t>Rozbudowa sieci monitoringu przepływu w rzekach zagrożonych znaczącym zmniejszeniem przepływów</w:t>
            </w:r>
          </w:p>
        </w:tc>
        <w:tc>
          <w:tcPr>
            <w:tcW w:w="1190" w:type="pct"/>
            <w:vAlign w:val="center"/>
          </w:tcPr>
          <w:p w14:paraId="7EA10F51" w14:textId="680B3320" w:rsidR="00A54C2C" w:rsidRPr="00DC63E1" w:rsidRDefault="00A54C2C" w:rsidP="00F0352D">
            <w:pPr>
              <w:spacing w:after="0"/>
              <w:jc w:val="center"/>
            </w:pPr>
            <w:r>
              <w:t>R</w:t>
            </w:r>
            <w:r w:rsidRPr="00DC63E1">
              <w:t xml:space="preserve">ozbudowa sieci monitoringu przepływu w celu prowadzenia obserwacji natężenia przepływu w rzekach zagrożonych znaczącym zmniejszeniem przepływów. jcwp określone jako objęte zmianami hydrologii o wysokim i bardzo wysokim stopniu istotności oraz jcwp zagrożone okresowym lub trwałym zanikiem przepływu. Obserwacje pozwolą na uzależnienie zrzutów </w:t>
            </w:r>
            <w:r w:rsidRPr="00DC63E1">
              <w:lastRenderedPageBreak/>
              <w:t>ścieków od wielkości przepływu w cieku (szczególnie dla użytkowników korzystających z usług wodnych w jcwp określonych jako wrażliwe) co pozwoli na ograniczenie występowania wysokich stężeń zanieczyszczeń oraz ich dużych wahań, które są szczególnie szkodliwe dla środowiska wodnego oraz jego ekosystemu</w:t>
            </w:r>
          </w:p>
        </w:tc>
        <w:tc>
          <w:tcPr>
            <w:tcW w:w="386" w:type="pct"/>
            <w:vAlign w:val="center"/>
          </w:tcPr>
          <w:p w14:paraId="5DFCB763" w14:textId="3E964E40" w:rsidR="00A54C2C" w:rsidRPr="00DC63E1" w:rsidRDefault="00A54C2C" w:rsidP="00F0352D">
            <w:pPr>
              <w:spacing w:after="0"/>
              <w:jc w:val="center"/>
            </w:pPr>
            <w:r w:rsidRPr="00DC63E1">
              <w:rPr>
                <w:rFonts w:eastAsia="Times New Roman" w:cs="Calibri"/>
                <w:color w:val="000000"/>
                <w:lang w:eastAsia="pl-PL"/>
              </w:rPr>
              <w:lastRenderedPageBreak/>
              <w:t>N, U</w:t>
            </w:r>
          </w:p>
        </w:tc>
        <w:tc>
          <w:tcPr>
            <w:tcW w:w="514" w:type="pct"/>
            <w:vAlign w:val="center"/>
          </w:tcPr>
          <w:p w14:paraId="27177CD0" w14:textId="77777777" w:rsidR="00A54C2C" w:rsidRPr="00DC63E1" w:rsidRDefault="00A54C2C" w:rsidP="00F0352D">
            <w:pPr>
              <w:spacing w:after="0"/>
              <w:jc w:val="center"/>
            </w:pPr>
            <w:r w:rsidRPr="00DC63E1">
              <w:t>Kryterium 2</w:t>
            </w:r>
          </w:p>
          <w:p w14:paraId="0D06F251" w14:textId="77777777" w:rsidR="00A54C2C" w:rsidRPr="00DC63E1" w:rsidRDefault="00A54C2C" w:rsidP="00F0352D">
            <w:pPr>
              <w:spacing w:after="0"/>
              <w:jc w:val="center"/>
              <w:rPr>
                <w:rFonts w:eastAsia="Times New Roman" w:cs="Calibri"/>
                <w:color w:val="000000"/>
                <w:lang w:eastAsia="pl-PL"/>
              </w:rPr>
            </w:pPr>
          </w:p>
        </w:tc>
        <w:tc>
          <w:tcPr>
            <w:tcW w:w="258" w:type="pct"/>
            <w:vAlign w:val="center"/>
          </w:tcPr>
          <w:p w14:paraId="7EDCB861" w14:textId="56ED795A" w:rsidR="00A54C2C" w:rsidRPr="00DC63E1" w:rsidRDefault="00A54C2C" w:rsidP="00A54C2C">
            <w:pPr>
              <w:spacing w:after="0"/>
              <w:jc w:val="center"/>
            </w:pPr>
            <w:r>
              <w:t>98</w:t>
            </w:r>
          </w:p>
        </w:tc>
        <w:tc>
          <w:tcPr>
            <w:tcW w:w="257" w:type="pct"/>
            <w:vAlign w:val="center"/>
          </w:tcPr>
          <w:p w14:paraId="2E0501AE" w14:textId="293D6A13" w:rsidR="00A54C2C" w:rsidRPr="00DC63E1" w:rsidRDefault="00A54C2C" w:rsidP="00A54C2C">
            <w:pPr>
              <w:spacing w:after="0"/>
              <w:jc w:val="center"/>
            </w:pPr>
            <w:r>
              <w:t>153</w:t>
            </w:r>
          </w:p>
        </w:tc>
        <w:tc>
          <w:tcPr>
            <w:tcW w:w="483" w:type="pct"/>
            <w:vAlign w:val="center"/>
          </w:tcPr>
          <w:p w14:paraId="5A202682" w14:textId="1F8CF6C6" w:rsidR="00A54C2C" w:rsidRDefault="00BB31EB" w:rsidP="00A54C2C">
            <w:pPr>
              <w:spacing w:after="0"/>
              <w:jc w:val="center"/>
            </w:pPr>
            <w:r>
              <w:t>3</w:t>
            </w:r>
          </w:p>
        </w:tc>
        <w:tc>
          <w:tcPr>
            <w:tcW w:w="274" w:type="pct"/>
            <w:vAlign w:val="center"/>
          </w:tcPr>
          <w:p w14:paraId="2A256CA5" w14:textId="4FA42428" w:rsidR="00A54C2C" w:rsidRPr="00DC63E1" w:rsidRDefault="00BB31EB" w:rsidP="00A54C2C">
            <w:pPr>
              <w:spacing w:after="0"/>
              <w:jc w:val="center"/>
            </w:pPr>
            <w:r>
              <w:t>254</w:t>
            </w:r>
          </w:p>
        </w:tc>
      </w:tr>
    </w:tbl>
    <w:p w14:paraId="2D2D25A4" w14:textId="051F1C87" w:rsidR="009576B3" w:rsidRDefault="009576B3" w:rsidP="009576B3">
      <w:pPr>
        <w:pStyle w:val="Zrodlo"/>
      </w:pPr>
      <w:r w:rsidRPr="00B26929">
        <w:t xml:space="preserve">Źródło: </w:t>
      </w:r>
      <w:r>
        <w:t>opracowanie własne na podstawie II aPGW, 2021</w:t>
      </w:r>
      <w:r w:rsidR="00B22786">
        <w:t xml:space="preserve"> i KPRWP, 2020</w:t>
      </w:r>
    </w:p>
    <w:p w14:paraId="4160C261" w14:textId="77777777" w:rsidR="0019167A" w:rsidRDefault="00C75B41" w:rsidP="00582151">
      <w:pPr>
        <w:spacing w:after="0"/>
        <w:ind w:left="357"/>
        <w:rPr>
          <w:rFonts w:asciiTheme="majorHAnsi" w:hAnsiTheme="majorHAnsi" w:cstheme="majorHAnsi"/>
          <w:sz w:val="18"/>
        </w:rPr>
      </w:pPr>
      <w:r w:rsidRPr="00F0352D">
        <w:rPr>
          <w:rFonts w:asciiTheme="majorHAnsi" w:hAnsiTheme="majorHAnsi" w:cstheme="majorHAnsi"/>
          <w:sz w:val="18"/>
        </w:rPr>
        <w:t>Oznaczenia:</w:t>
      </w:r>
    </w:p>
    <w:p w14:paraId="1F64AA90" w14:textId="77777777" w:rsidR="00C42907" w:rsidRDefault="00C42907" w:rsidP="00582151">
      <w:pPr>
        <w:spacing w:after="0"/>
        <w:ind w:left="357"/>
        <w:rPr>
          <w:rFonts w:asciiTheme="majorHAnsi" w:hAnsiTheme="majorHAnsi" w:cstheme="majorHAnsi"/>
          <w:sz w:val="18"/>
        </w:rPr>
      </w:pPr>
    </w:p>
    <w:tbl>
      <w:tblPr>
        <w:tblStyle w:val="Tabela-Siatk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gridCol w:w="6831"/>
      </w:tblGrid>
      <w:tr w:rsidR="00C42907" w14:paraId="1D51DC22" w14:textId="77777777" w:rsidTr="00C42907">
        <w:tc>
          <w:tcPr>
            <w:tcW w:w="6997" w:type="dxa"/>
          </w:tcPr>
          <w:p w14:paraId="5A2BC6AF" w14:textId="77777777" w:rsidR="00C42907" w:rsidRPr="00F0352D" w:rsidRDefault="00C42907" w:rsidP="00C42907">
            <w:pPr>
              <w:ind w:left="357"/>
              <w:rPr>
                <w:rFonts w:asciiTheme="majorHAnsi" w:hAnsiTheme="majorHAnsi" w:cstheme="majorHAnsi"/>
                <w:b/>
                <w:sz w:val="18"/>
              </w:rPr>
            </w:pPr>
            <w:r w:rsidRPr="00F0352D">
              <w:rPr>
                <w:rFonts w:asciiTheme="majorHAnsi" w:hAnsiTheme="majorHAnsi" w:cstheme="majorHAnsi"/>
                <w:b/>
                <w:sz w:val="18"/>
              </w:rPr>
              <w:t>Rodzaj działania:</w:t>
            </w:r>
          </w:p>
          <w:p w14:paraId="5C71FD84" w14:textId="77777777" w:rsidR="00C42907" w:rsidRPr="00F0352D" w:rsidRDefault="00C42907" w:rsidP="00C42907">
            <w:pPr>
              <w:ind w:left="357"/>
              <w:rPr>
                <w:rFonts w:asciiTheme="majorHAnsi" w:hAnsiTheme="majorHAnsi" w:cstheme="majorHAnsi"/>
                <w:sz w:val="18"/>
              </w:rPr>
            </w:pPr>
            <w:r w:rsidRPr="00F0352D">
              <w:rPr>
                <w:rFonts w:asciiTheme="majorHAnsi" w:hAnsiTheme="majorHAnsi" w:cstheme="majorHAnsi"/>
                <w:sz w:val="18"/>
              </w:rPr>
              <w:t>N – działania nietechniczne o charakterze analitycznym</w:t>
            </w:r>
          </w:p>
          <w:p w14:paraId="1C1797E8" w14:textId="77777777" w:rsidR="00C42907" w:rsidRPr="00F0352D" w:rsidRDefault="00C42907" w:rsidP="00C42907">
            <w:pPr>
              <w:ind w:left="357"/>
              <w:rPr>
                <w:rFonts w:asciiTheme="majorHAnsi" w:hAnsiTheme="majorHAnsi" w:cstheme="majorHAnsi"/>
                <w:sz w:val="18"/>
              </w:rPr>
            </w:pPr>
            <w:r w:rsidRPr="00F0352D">
              <w:rPr>
                <w:rFonts w:asciiTheme="majorHAnsi" w:hAnsiTheme="majorHAnsi" w:cstheme="majorHAnsi"/>
                <w:sz w:val="18"/>
              </w:rPr>
              <w:t>T – działania techniczne - wdrożeniowe</w:t>
            </w:r>
          </w:p>
          <w:p w14:paraId="502B68C9" w14:textId="77777777" w:rsidR="00C42907" w:rsidRPr="00F0352D" w:rsidRDefault="00C42907" w:rsidP="00C42907">
            <w:pPr>
              <w:ind w:left="357"/>
              <w:rPr>
                <w:rFonts w:asciiTheme="majorHAnsi" w:hAnsiTheme="majorHAnsi" w:cstheme="majorHAnsi"/>
                <w:sz w:val="18"/>
              </w:rPr>
            </w:pPr>
            <w:bookmarkStart w:id="136" w:name="_Hlk81167041"/>
            <w:r w:rsidRPr="00F0352D">
              <w:rPr>
                <w:rFonts w:asciiTheme="majorHAnsi" w:hAnsiTheme="majorHAnsi" w:cstheme="majorHAnsi"/>
                <w:sz w:val="18"/>
              </w:rPr>
              <w:t>P – działania podstawowe – ustalane dla wszystkich jcwp</w:t>
            </w:r>
          </w:p>
          <w:p w14:paraId="7B8F29B0" w14:textId="3A116DED" w:rsidR="00C42907" w:rsidRDefault="00C42907" w:rsidP="00C42907">
            <w:pPr>
              <w:ind w:left="357"/>
              <w:rPr>
                <w:rFonts w:asciiTheme="majorHAnsi" w:hAnsiTheme="majorHAnsi" w:cstheme="majorHAnsi"/>
                <w:sz w:val="18"/>
              </w:rPr>
            </w:pPr>
            <w:r w:rsidRPr="00F0352D">
              <w:rPr>
                <w:rFonts w:asciiTheme="majorHAnsi" w:hAnsiTheme="majorHAnsi" w:cstheme="majorHAnsi"/>
                <w:sz w:val="18"/>
              </w:rPr>
              <w:t>U – działania uzupełniające – wspierające działania podstawowe, ustalane dla jcw zagrożonych nieosiągnięciem ustalonych dla nich celów środowiskowych w zależności od ustalenia przyczyn zagrożenia.</w:t>
            </w:r>
            <w:bookmarkEnd w:id="136"/>
          </w:p>
        </w:tc>
        <w:tc>
          <w:tcPr>
            <w:tcW w:w="6997" w:type="dxa"/>
          </w:tcPr>
          <w:p w14:paraId="23B4D395" w14:textId="77777777" w:rsidR="00C42907" w:rsidRPr="00F0352D" w:rsidRDefault="00C42907" w:rsidP="00C42907">
            <w:pPr>
              <w:ind w:left="357"/>
              <w:rPr>
                <w:rFonts w:asciiTheme="majorHAnsi" w:hAnsiTheme="majorHAnsi" w:cstheme="majorHAnsi"/>
                <w:b/>
                <w:sz w:val="18"/>
              </w:rPr>
            </w:pPr>
            <w:r w:rsidRPr="00F0352D">
              <w:rPr>
                <w:rFonts w:asciiTheme="majorHAnsi" w:hAnsiTheme="majorHAnsi" w:cstheme="majorHAnsi"/>
                <w:b/>
                <w:sz w:val="18"/>
                <w:lang w:eastAsia="pl-PL"/>
              </w:rPr>
              <w:t>Kryterium potrzeb renaturyzacji wg KPRWP:</w:t>
            </w:r>
          </w:p>
          <w:p w14:paraId="6B25B01A" w14:textId="77777777" w:rsidR="00C42907" w:rsidRPr="00F0352D" w:rsidRDefault="00C42907" w:rsidP="00C42907">
            <w:pPr>
              <w:ind w:left="357"/>
              <w:rPr>
                <w:rFonts w:asciiTheme="majorHAnsi" w:hAnsiTheme="majorHAnsi" w:cstheme="majorHAnsi"/>
                <w:sz w:val="18"/>
              </w:rPr>
            </w:pPr>
            <w:r w:rsidRPr="00F0352D">
              <w:rPr>
                <w:rFonts w:asciiTheme="majorHAnsi" w:hAnsiTheme="majorHAnsi" w:cstheme="majorHAnsi"/>
                <w:sz w:val="18"/>
              </w:rPr>
              <w:t>Kryterium 1 - potrzeba renaturyzacji wynikająca z drożności migracyjnej dla ryb dwuśrodowiskowych i chronionych jednośrodowiskowych</w:t>
            </w:r>
            <w:r w:rsidRPr="00F0352D">
              <w:rPr>
                <w:rFonts w:asciiTheme="majorHAnsi" w:hAnsiTheme="majorHAnsi" w:cstheme="majorHAnsi"/>
                <w:sz w:val="18"/>
              </w:rPr>
              <w:tab/>
            </w:r>
          </w:p>
          <w:p w14:paraId="1FE1BF65" w14:textId="77777777" w:rsidR="00C42907" w:rsidRPr="00F0352D" w:rsidRDefault="00C42907" w:rsidP="00C42907">
            <w:pPr>
              <w:ind w:left="357"/>
              <w:rPr>
                <w:rFonts w:asciiTheme="majorHAnsi" w:hAnsiTheme="majorHAnsi" w:cstheme="majorHAnsi"/>
                <w:sz w:val="18"/>
              </w:rPr>
            </w:pPr>
            <w:r w:rsidRPr="00F0352D">
              <w:rPr>
                <w:rFonts w:asciiTheme="majorHAnsi" w:hAnsiTheme="majorHAnsi" w:cstheme="majorHAnsi"/>
                <w:sz w:val="18"/>
              </w:rPr>
              <w:t>Kryterium 2 – potrzeba renaturyzacji wynikająca z osiągnięcie dobrego stanu/potencjału ekologicznego</w:t>
            </w:r>
          </w:p>
          <w:p w14:paraId="3E3F4BF5" w14:textId="0A206D5A" w:rsidR="00C42907" w:rsidRDefault="00C42907" w:rsidP="00C42907">
            <w:pPr>
              <w:ind w:left="357"/>
              <w:rPr>
                <w:rFonts w:asciiTheme="majorHAnsi" w:hAnsiTheme="majorHAnsi" w:cstheme="majorHAnsi"/>
                <w:sz w:val="18"/>
              </w:rPr>
            </w:pPr>
            <w:r w:rsidRPr="00F0352D">
              <w:rPr>
                <w:rFonts w:asciiTheme="majorHAnsi" w:hAnsiTheme="majorHAnsi" w:cstheme="majorHAnsi"/>
                <w:sz w:val="18"/>
              </w:rPr>
              <w:t>Kryterium 3 – potrzeba renaturyzacji wynikająca z celów środowiskowych dla obszarów chronionych</w:t>
            </w:r>
          </w:p>
        </w:tc>
      </w:tr>
    </w:tbl>
    <w:p w14:paraId="5B9D3194" w14:textId="77777777" w:rsidR="00C42907" w:rsidRPr="00F0352D" w:rsidRDefault="00C42907" w:rsidP="00582151">
      <w:pPr>
        <w:spacing w:after="0"/>
        <w:ind w:left="357"/>
        <w:rPr>
          <w:rFonts w:asciiTheme="majorHAnsi" w:hAnsiTheme="majorHAnsi" w:cstheme="majorHAnsi"/>
          <w:sz w:val="18"/>
        </w:rPr>
      </w:pPr>
    </w:p>
    <w:p w14:paraId="3FEB4908" w14:textId="7D9F6AB1" w:rsidR="00C75B41" w:rsidRDefault="00C75B41" w:rsidP="00924D95">
      <w:pPr>
        <w:pStyle w:val="Akapitzlist"/>
        <w:sectPr w:rsidR="00C75B41" w:rsidSect="001D636B">
          <w:headerReference w:type="first" r:id="rId56"/>
          <w:footerReference w:type="first" r:id="rId57"/>
          <w:pgSz w:w="16838" w:h="11906" w:orient="landscape"/>
          <w:pgMar w:top="1417" w:right="1417" w:bottom="1417" w:left="1417" w:header="708" w:footer="708" w:gutter="0"/>
          <w:cols w:space="708"/>
          <w:docGrid w:linePitch="360"/>
        </w:sectPr>
      </w:pPr>
    </w:p>
    <w:p w14:paraId="69D2C2E5" w14:textId="4762B2A0" w:rsidR="00F0352D" w:rsidRDefault="000D7EB1" w:rsidP="002D14CA">
      <w:pPr>
        <w:jc w:val="center"/>
      </w:pPr>
      <w:r>
        <w:rPr>
          <w:noProof/>
          <w:lang w:eastAsia="pl-PL"/>
        </w:rPr>
        <w:lastRenderedPageBreak/>
        <w:drawing>
          <wp:inline distT="0" distB="0" distL="0" distR="0" wp14:anchorId="7271AA88" wp14:editId="38F4114F">
            <wp:extent cx="3931263" cy="345757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34452" cy="3460380"/>
                    </a:xfrm>
                    <a:prstGeom prst="rect">
                      <a:avLst/>
                    </a:prstGeom>
                    <a:noFill/>
                    <a:ln>
                      <a:noFill/>
                    </a:ln>
                  </pic:spPr>
                </pic:pic>
              </a:graphicData>
            </a:graphic>
          </wp:inline>
        </w:drawing>
      </w:r>
    </w:p>
    <w:p w14:paraId="24FE0F1C" w14:textId="16A97300" w:rsidR="005D41B1" w:rsidRDefault="00F0352D" w:rsidP="00F0352D">
      <w:pPr>
        <w:pStyle w:val="Legenda"/>
      </w:pPr>
      <w:bookmarkStart w:id="137" w:name="_Ref82607810"/>
      <w:bookmarkStart w:id="138" w:name="_Toc83244644"/>
      <w:bookmarkStart w:id="139" w:name="_Toc83319545"/>
      <w:r>
        <w:t xml:space="preserve">Rysunek </w:t>
      </w:r>
      <w:r>
        <w:fldChar w:fldCharType="begin"/>
      </w:r>
      <w:r>
        <w:instrText>SEQ Rysunek \* ARABIC</w:instrText>
      </w:r>
      <w:r>
        <w:fldChar w:fldCharType="separate"/>
      </w:r>
      <w:r w:rsidR="00A028D4">
        <w:rPr>
          <w:noProof/>
        </w:rPr>
        <w:t>24</w:t>
      </w:r>
      <w:r>
        <w:fldChar w:fldCharType="end"/>
      </w:r>
      <w:bookmarkEnd w:id="137"/>
      <w:r>
        <w:t xml:space="preserve">. </w:t>
      </w:r>
      <w:r w:rsidR="009770F7">
        <w:t>II aPGW</w:t>
      </w:r>
      <w:r>
        <w:t xml:space="preserve"> - jcwp objęte działaniem RWHM_01.03 - działanie nietechniczne</w:t>
      </w:r>
      <w:r w:rsidR="00A96B2C">
        <w:t xml:space="preserve"> </w:t>
      </w:r>
      <w:r w:rsidR="00963C03">
        <w:t xml:space="preserve">z </w:t>
      </w:r>
      <w:r w:rsidR="00B62F89">
        <w:t>grupy</w:t>
      </w:r>
      <w:r w:rsidR="00963C03">
        <w:t xml:space="preserve"> działań</w:t>
      </w:r>
      <w:r w:rsidR="00B62F89">
        <w:t xml:space="preserve"> </w:t>
      </w:r>
      <w:r w:rsidR="00B62F89" w:rsidRPr="00B62F89">
        <w:t>RWMH01 - Odtwarzanie ciągłości morfologicznej</w:t>
      </w:r>
      <w:bookmarkEnd w:id="138"/>
      <w:bookmarkEnd w:id="139"/>
    </w:p>
    <w:p w14:paraId="4815E271" w14:textId="2ACB3BE3" w:rsidR="00181B3E" w:rsidRDefault="00181B3E" w:rsidP="00181B3E">
      <w:pPr>
        <w:pStyle w:val="Zrodlo"/>
        <w:ind w:left="1080"/>
      </w:pPr>
      <w:r w:rsidRPr="00B26929">
        <w:t xml:space="preserve">Źródło: </w:t>
      </w:r>
      <w:r w:rsidR="004A7258">
        <w:t>opracowanie własne na podstawie II aPGW, 2021</w:t>
      </w:r>
    </w:p>
    <w:p w14:paraId="74A8E6CE" w14:textId="3CA4F796" w:rsidR="00F0352D" w:rsidRDefault="000D7EB1" w:rsidP="00F0352D">
      <w:pPr>
        <w:jc w:val="center"/>
      </w:pPr>
      <w:r>
        <w:rPr>
          <w:noProof/>
          <w:lang w:eastAsia="pl-PL"/>
        </w:rPr>
        <w:drawing>
          <wp:inline distT="0" distB="0" distL="0" distR="0" wp14:anchorId="67BE9864" wp14:editId="3177CA6D">
            <wp:extent cx="4387902" cy="387375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90731" cy="3876247"/>
                    </a:xfrm>
                    <a:prstGeom prst="rect">
                      <a:avLst/>
                    </a:prstGeom>
                    <a:noFill/>
                    <a:ln>
                      <a:noFill/>
                    </a:ln>
                  </pic:spPr>
                </pic:pic>
              </a:graphicData>
            </a:graphic>
          </wp:inline>
        </w:drawing>
      </w:r>
    </w:p>
    <w:p w14:paraId="717266D8" w14:textId="3FBB3543" w:rsidR="005D41B1" w:rsidRDefault="00F0352D" w:rsidP="00F0352D">
      <w:pPr>
        <w:pStyle w:val="Legenda"/>
      </w:pPr>
      <w:bookmarkStart w:id="140" w:name="_Toc83244645"/>
      <w:bookmarkStart w:id="141" w:name="_Toc83319546"/>
      <w:r>
        <w:t xml:space="preserve">Rysunek </w:t>
      </w:r>
      <w:r>
        <w:fldChar w:fldCharType="begin"/>
      </w:r>
      <w:r>
        <w:instrText>SEQ Rysunek \* ARABIC</w:instrText>
      </w:r>
      <w:r>
        <w:fldChar w:fldCharType="separate"/>
      </w:r>
      <w:r w:rsidR="00A028D4">
        <w:rPr>
          <w:noProof/>
        </w:rPr>
        <w:t>25</w:t>
      </w:r>
      <w:r>
        <w:fldChar w:fldCharType="end"/>
      </w:r>
      <w:r>
        <w:t xml:space="preserve">. </w:t>
      </w:r>
      <w:r w:rsidR="009770F7">
        <w:t>II aPGW</w:t>
      </w:r>
      <w:r w:rsidRPr="00077479">
        <w:t xml:space="preserve"> - j</w:t>
      </w:r>
      <w:r>
        <w:t xml:space="preserve">cwp objęte działaniem RWHM_01.05 - działanie </w:t>
      </w:r>
      <w:r w:rsidRPr="00077479">
        <w:t>techniczne</w:t>
      </w:r>
      <w:r w:rsidR="00963C03">
        <w:t xml:space="preserve"> </w:t>
      </w:r>
      <w:r w:rsidR="00B62F89">
        <w:t xml:space="preserve">z grupy działań </w:t>
      </w:r>
      <w:r w:rsidR="00B62F89" w:rsidRPr="00B62F89">
        <w:t>RWMH01 - Odtwarzanie ciągłości morfologicznej</w:t>
      </w:r>
      <w:bookmarkEnd w:id="140"/>
      <w:bookmarkEnd w:id="141"/>
    </w:p>
    <w:p w14:paraId="498AC537" w14:textId="64BD3ED3" w:rsidR="00181B3E" w:rsidRDefault="00181B3E" w:rsidP="00181B3E">
      <w:pPr>
        <w:pStyle w:val="Zrodlo"/>
        <w:ind w:left="1080"/>
      </w:pPr>
      <w:r w:rsidRPr="00B26929">
        <w:t xml:space="preserve">Źródło: </w:t>
      </w:r>
      <w:r w:rsidR="004A7258">
        <w:t>opracowanie własne na podstawie II aPGW, 2021</w:t>
      </w:r>
    </w:p>
    <w:p w14:paraId="4FE941B8" w14:textId="326CBEAE" w:rsidR="00F0352D" w:rsidRDefault="000D7EB1" w:rsidP="00F0352D">
      <w:pPr>
        <w:jc w:val="center"/>
      </w:pPr>
      <w:r>
        <w:rPr>
          <w:noProof/>
        </w:rPr>
        <w:lastRenderedPageBreak/>
        <w:drawing>
          <wp:inline distT="0" distB="0" distL="0" distR="0" wp14:anchorId="6E617605" wp14:editId="2C6CEF88">
            <wp:extent cx="4125641" cy="3648075"/>
            <wp:effectExtent l="0" t="0" r="825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39944" cy="3660722"/>
                    </a:xfrm>
                    <a:prstGeom prst="rect">
                      <a:avLst/>
                    </a:prstGeom>
                    <a:noFill/>
                    <a:ln>
                      <a:noFill/>
                    </a:ln>
                  </pic:spPr>
                </pic:pic>
              </a:graphicData>
            </a:graphic>
          </wp:inline>
        </w:drawing>
      </w:r>
    </w:p>
    <w:p w14:paraId="04013FB0" w14:textId="7717FD09" w:rsidR="005D41B1" w:rsidRDefault="00F0352D" w:rsidP="00F0352D">
      <w:pPr>
        <w:pStyle w:val="Legenda"/>
      </w:pPr>
      <w:bookmarkStart w:id="142" w:name="_Toc83244646"/>
      <w:bookmarkStart w:id="143" w:name="_Toc83319547"/>
      <w:r>
        <w:t xml:space="preserve">Rysunek </w:t>
      </w:r>
      <w:r>
        <w:fldChar w:fldCharType="begin"/>
      </w:r>
      <w:r>
        <w:instrText>SEQ Rysunek \* ARABIC</w:instrText>
      </w:r>
      <w:r>
        <w:fldChar w:fldCharType="separate"/>
      </w:r>
      <w:r w:rsidR="00A028D4">
        <w:rPr>
          <w:noProof/>
        </w:rPr>
        <w:t>26</w:t>
      </w:r>
      <w:r>
        <w:fldChar w:fldCharType="end"/>
      </w:r>
      <w:r>
        <w:t xml:space="preserve">. </w:t>
      </w:r>
      <w:r w:rsidR="009770F7">
        <w:t>II aPGW</w:t>
      </w:r>
      <w:r w:rsidRPr="002812D0">
        <w:t xml:space="preserve"> </w:t>
      </w:r>
      <w:r>
        <w:t>- jcwp objęte działaniem RWHM_02.01</w:t>
      </w:r>
      <w:r w:rsidRPr="002812D0">
        <w:t xml:space="preserve"> - działanie techniczne</w:t>
      </w:r>
      <w:r w:rsidR="00F052F5">
        <w:t xml:space="preserve"> z </w:t>
      </w:r>
      <w:r w:rsidR="00C47ADA">
        <w:t xml:space="preserve">grupy działań </w:t>
      </w:r>
      <w:r w:rsidR="00C47ADA" w:rsidRPr="00C47ADA">
        <w:t>RWHM02 - Odtwarzanie ciągłości biologicznej</w:t>
      </w:r>
      <w:bookmarkEnd w:id="142"/>
      <w:bookmarkEnd w:id="143"/>
    </w:p>
    <w:p w14:paraId="4E7D0B5B" w14:textId="2517CE4A" w:rsidR="00181B3E" w:rsidRDefault="00181B3E" w:rsidP="00181B3E">
      <w:pPr>
        <w:pStyle w:val="Zrodlo"/>
        <w:ind w:left="1080"/>
      </w:pPr>
      <w:r w:rsidRPr="00B26929">
        <w:t xml:space="preserve">Źródło: </w:t>
      </w:r>
      <w:r w:rsidR="004A7258">
        <w:t>opracowanie własne na podstawie II aPGW, 2021</w:t>
      </w:r>
    </w:p>
    <w:p w14:paraId="51F7B3D2" w14:textId="00823939" w:rsidR="002D14CA" w:rsidRDefault="000D7EB1" w:rsidP="00F0352D">
      <w:pPr>
        <w:jc w:val="center"/>
      </w:pPr>
      <w:r>
        <w:rPr>
          <w:noProof/>
        </w:rPr>
        <w:drawing>
          <wp:inline distT="0" distB="0" distL="0" distR="0" wp14:anchorId="6ECCA738" wp14:editId="6443A3E3">
            <wp:extent cx="4224216" cy="3732239"/>
            <wp:effectExtent l="0" t="0" r="5080" b="190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38921" cy="3745231"/>
                    </a:xfrm>
                    <a:prstGeom prst="rect">
                      <a:avLst/>
                    </a:prstGeom>
                    <a:noFill/>
                    <a:ln>
                      <a:noFill/>
                    </a:ln>
                  </pic:spPr>
                </pic:pic>
              </a:graphicData>
            </a:graphic>
          </wp:inline>
        </w:drawing>
      </w:r>
    </w:p>
    <w:p w14:paraId="00A82CFD" w14:textId="182FD7D7" w:rsidR="00AC00B5" w:rsidRDefault="00F0352D" w:rsidP="00F0352D">
      <w:pPr>
        <w:pStyle w:val="Legenda"/>
      </w:pPr>
      <w:bookmarkStart w:id="144" w:name="_Toc83244647"/>
      <w:bookmarkStart w:id="145" w:name="_Toc83319548"/>
      <w:r>
        <w:t xml:space="preserve">Rysunek </w:t>
      </w:r>
      <w:r>
        <w:fldChar w:fldCharType="begin"/>
      </w:r>
      <w:r>
        <w:instrText>SEQ Rysunek \* ARABIC</w:instrText>
      </w:r>
      <w:r>
        <w:fldChar w:fldCharType="separate"/>
      </w:r>
      <w:r w:rsidR="00A028D4">
        <w:rPr>
          <w:noProof/>
        </w:rPr>
        <w:t>27</w:t>
      </w:r>
      <w:r>
        <w:fldChar w:fldCharType="end"/>
      </w:r>
      <w:r>
        <w:t xml:space="preserve">. </w:t>
      </w:r>
      <w:r w:rsidR="009770F7">
        <w:t>II aPGW</w:t>
      </w:r>
      <w:r w:rsidRPr="00A460B3">
        <w:t xml:space="preserve"> </w:t>
      </w:r>
      <w:r>
        <w:t>- jcwp objęte działaniem RWHM_02.02</w:t>
      </w:r>
      <w:r w:rsidRPr="00A460B3">
        <w:t xml:space="preserve"> - działanie </w:t>
      </w:r>
      <w:r>
        <w:t>nie</w:t>
      </w:r>
      <w:r w:rsidRPr="00A460B3">
        <w:t>techniczne</w:t>
      </w:r>
      <w:r w:rsidR="00F052F5">
        <w:t xml:space="preserve"> </w:t>
      </w:r>
      <w:r w:rsidR="00C47ADA">
        <w:t xml:space="preserve">z grupy działań </w:t>
      </w:r>
      <w:r w:rsidR="00C47ADA" w:rsidRPr="00C47ADA">
        <w:t>RWHM02 - Odtwarzanie ciągłości biologicznej</w:t>
      </w:r>
      <w:bookmarkEnd w:id="144"/>
      <w:bookmarkEnd w:id="145"/>
    </w:p>
    <w:p w14:paraId="2716E355" w14:textId="643EDE71" w:rsidR="00181B3E" w:rsidRDefault="00181B3E" w:rsidP="00181B3E">
      <w:pPr>
        <w:pStyle w:val="Zrodlo"/>
        <w:ind w:left="1080"/>
      </w:pPr>
      <w:r w:rsidRPr="00B26929">
        <w:t xml:space="preserve">Źródło: </w:t>
      </w:r>
      <w:r w:rsidR="004A7258">
        <w:t>opracowanie własne na podstawie II aPGW, 2021</w:t>
      </w:r>
    </w:p>
    <w:p w14:paraId="50AE01E8" w14:textId="24799790" w:rsidR="00F0352D" w:rsidRDefault="000D7EB1" w:rsidP="00F0352D">
      <w:pPr>
        <w:keepNext/>
        <w:jc w:val="center"/>
      </w:pPr>
      <w:r>
        <w:rPr>
          <w:noProof/>
        </w:rPr>
        <w:lastRenderedPageBreak/>
        <w:drawing>
          <wp:inline distT="0" distB="0" distL="0" distR="0" wp14:anchorId="0E9B8E67" wp14:editId="2FC567A7">
            <wp:extent cx="4209011" cy="3733800"/>
            <wp:effectExtent l="0" t="0" r="127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15525" cy="3739579"/>
                    </a:xfrm>
                    <a:prstGeom prst="rect">
                      <a:avLst/>
                    </a:prstGeom>
                    <a:noFill/>
                    <a:ln>
                      <a:noFill/>
                    </a:ln>
                  </pic:spPr>
                </pic:pic>
              </a:graphicData>
            </a:graphic>
          </wp:inline>
        </w:drawing>
      </w:r>
    </w:p>
    <w:p w14:paraId="4B0BB194" w14:textId="48F43115" w:rsidR="00AC00B5" w:rsidRDefault="00F0352D" w:rsidP="00F0352D">
      <w:pPr>
        <w:pStyle w:val="Legenda"/>
      </w:pPr>
      <w:bookmarkStart w:id="146" w:name="_Toc83244648"/>
      <w:bookmarkStart w:id="147" w:name="_Toc83319549"/>
      <w:r>
        <w:t xml:space="preserve">Rysunek </w:t>
      </w:r>
      <w:r>
        <w:fldChar w:fldCharType="begin"/>
      </w:r>
      <w:r>
        <w:instrText>SEQ Rysunek \* ARABIC</w:instrText>
      </w:r>
      <w:r>
        <w:fldChar w:fldCharType="separate"/>
      </w:r>
      <w:r w:rsidR="00A028D4">
        <w:rPr>
          <w:noProof/>
        </w:rPr>
        <w:t>28</w:t>
      </w:r>
      <w:r>
        <w:fldChar w:fldCharType="end"/>
      </w:r>
      <w:r>
        <w:t xml:space="preserve">. </w:t>
      </w:r>
      <w:r w:rsidR="009770F7">
        <w:t>II aPGW</w:t>
      </w:r>
      <w:r w:rsidRPr="00186AEC">
        <w:t xml:space="preserve"> - j</w:t>
      </w:r>
      <w:r>
        <w:t xml:space="preserve">cwp objęte działaniem RWHM_02.03 - działanie </w:t>
      </w:r>
      <w:r w:rsidRPr="00186AEC">
        <w:t>techniczne</w:t>
      </w:r>
      <w:r w:rsidR="00F052F5">
        <w:t xml:space="preserve"> z </w:t>
      </w:r>
      <w:r w:rsidR="00C47ADA">
        <w:t xml:space="preserve">grupy działań </w:t>
      </w:r>
      <w:r w:rsidR="00C47ADA" w:rsidRPr="00C47ADA">
        <w:t>RWHM02 - Odtwarzanie ciągłości biologicznej</w:t>
      </w:r>
      <w:bookmarkEnd w:id="146"/>
      <w:bookmarkEnd w:id="147"/>
    </w:p>
    <w:p w14:paraId="02AA2D55" w14:textId="44559972" w:rsidR="00181B3E" w:rsidRDefault="00181B3E" w:rsidP="00181B3E">
      <w:pPr>
        <w:pStyle w:val="Zrodlo"/>
        <w:ind w:left="1080"/>
      </w:pPr>
      <w:r w:rsidRPr="00B26929">
        <w:t xml:space="preserve">Źródło: </w:t>
      </w:r>
      <w:r w:rsidR="004A7258">
        <w:t>opracowanie własne na podstawie II aPGW, 2021</w:t>
      </w:r>
    </w:p>
    <w:p w14:paraId="39482348" w14:textId="77DD7462" w:rsidR="002D14CA" w:rsidRDefault="000D7EB1" w:rsidP="00F0352D">
      <w:pPr>
        <w:jc w:val="center"/>
      </w:pPr>
      <w:r>
        <w:rPr>
          <w:noProof/>
        </w:rPr>
        <w:drawing>
          <wp:inline distT="0" distB="0" distL="0" distR="0" wp14:anchorId="7A87799D" wp14:editId="7CA64582">
            <wp:extent cx="4135591" cy="364807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55610" cy="3665734"/>
                    </a:xfrm>
                    <a:prstGeom prst="rect">
                      <a:avLst/>
                    </a:prstGeom>
                    <a:noFill/>
                    <a:ln>
                      <a:noFill/>
                    </a:ln>
                  </pic:spPr>
                </pic:pic>
              </a:graphicData>
            </a:graphic>
          </wp:inline>
        </w:drawing>
      </w:r>
    </w:p>
    <w:p w14:paraId="5D8A0696" w14:textId="191C93F0" w:rsidR="00AC00B5" w:rsidRDefault="00F0352D" w:rsidP="00F0352D">
      <w:pPr>
        <w:pStyle w:val="Legenda"/>
      </w:pPr>
      <w:bookmarkStart w:id="148" w:name="_Toc83244649"/>
      <w:bookmarkStart w:id="149" w:name="_Toc83319550"/>
      <w:r>
        <w:t xml:space="preserve">Rysunek </w:t>
      </w:r>
      <w:r>
        <w:fldChar w:fldCharType="begin"/>
      </w:r>
      <w:r>
        <w:instrText>SEQ Rysunek \* ARABIC</w:instrText>
      </w:r>
      <w:r>
        <w:fldChar w:fldCharType="separate"/>
      </w:r>
      <w:r w:rsidR="00A028D4">
        <w:rPr>
          <w:noProof/>
        </w:rPr>
        <w:t>29</w:t>
      </w:r>
      <w:r>
        <w:fldChar w:fldCharType="end"/>
      </w:r>
      <w:r>
        <w:t xml:space="preserve">. </w:t>
      </w:r>
      <w:r w:rsidR="009770F7">
        <w:t>II aPGW</w:t>
      </w:r>
      <w:r w:rsidRPr="002A405F">
        <w:t xml:space="preserve"> - jcwp ob</w:t>
      </w:r>
      <w:r>
        <w:t xml:space="preserve">jęte działaniem RWHM_02.04 - działanie </w:t>
      </w:r>
      <w:r w:rsidRPr="002A405F">
        <w:t>techniczne</w:t>
      </w:r>
      <w:r w:rsidR="00F052F5">
        <w:t xml:space="preserve"> </w:t>
      </w:r>
      <w:r w:rsidR="00C47ADA">
        <w:t xml:space="preserve">z grupy działań </w:t>
      </w:r>
      <w:r w:rsidR="00C47ADA" w:rsidRPr="00C47ADA">
        <w:t>RWHM02 - Odtwarzanie ciągłości biologicznej</w:t>
      </w:r>
      <w:bookmarkEnd w:id="148"/>
      <w:bookmarkEnd w:id="149"/>
    </w:p>
    <w:p w14:paraId="38DE81BB" w14:textId="7E78A635" w:rsidR="00181B3E" w:rsidRDefault="00181B3E" w:rsidP="00181B3E">
      <w:pPr>
        <w:pStyle w:val="Zrodlo"/>
        <w:ind w:left="1080"/>
      </w:pPr>
      <w:r w:rsidRPr="00B26929">
        <w:t xml:space="preserve">Źródło: </w:t>
      </w:r>
      <w:r w:rsidR="004A7258">
        <w:t>opracowanie własne na podstawie II aPGW, 2021</w:t>
      </w:r>
    </w:p>
    <w:p w14:paraId="2E144D03" w14:textId="60474A20" w:rsidR="00EB5C17" w:rsidRDefault="000D7EB1" w:rsidP="00EB5C17">
      <w:pPr>
        <w:jc w:val="center"/>
      </w:pPr>
      <w:r>
        <w:rPr>
          <w:noProof/>
        </w:rPr>
        <w:lastRenderedPageBreak/>
        <w:drawing>
          <wp:inline distT="0" distB="0" distL="0" distR="0" wp14:anchorId="761364A5" wp14:editId="1DE3A06B">
            <wp:extent cx="4147185" cy="3667125"/>
            <wp:effectExtent l="0" t="0" r="5715" b="952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57946" cy="3676640"/>
                    </a:xfrm>
                    <a:prstGeom prst="rect">
                      <a:avLst/>
                    </a:prstGeom>
                    <a:noFill/>
                    <a:ln>
                      <a:noFill/>
                    </a:ln>
                  </pic:spPr>
                </pic:pic>
              </a:graphicData>
            </a:graphic>
          </wp:inline>
        </w:drawing>
      </w:r>
    </w:p>
    <w:p w14:paraId="6FE45887" w14:textId="44085CF3" w:rsidR="00AC00B5" w:rsidRDefault="00EB5C17" w:rsidP="00EB5C17">
      <w:pPr>
        <w:pStyle w:val="Legenda"/>
      </w:pPr>
      <w:bookmarkStart w:id="150" w:name="_Toc83244650"/>
      <w:bookmarkStart w:id="151" w:name="_Toc83319551"/>
      <w:r>
        <w:t xml:space="preserve">Rysunek </w:t>
      </w:r>
      <w:r>
        <w:fldChar w:fldCharType="begin"/>
      </w:r>
      <w:r>
        <w:instrText>SEQ Rysunek \* ARABIC</w:instrText>
      </w:r>
      <w:r>
        <w:fldChar w:fldCharType="separate"/>
      </w:r>
      <w:r w:rsidR="00A028D4">
        <w:rPr>
          <w:noProof/>
        </w:rPr>
        <w:t>30</w:t>
      </w:r>
      <w:r>
        <w:fldChar w:fldCharType="end"/>
      </w:r>
      <w:r>
        <w:t xml:space="preserve">. </w:t>
      </w:r>
      <w:r w:rsidR="009770F7">
        <w:t>II aPGW</w:t>
      </w:r>
      <w:r w:rsidRPr="0018122E">
        <w:t xml:space="preserve"> - j</w:t>
      </w:r>
      <w:r>
        <w:t>cwp objęte działaniem RWHM_02.06</w:t>
      </w:r>
      <w:r w:rsidRPr="0018122E">
        <w:t xml:space="preserve"> - działanie nietechniczne</w:t>
      </w:r>
      <w:r w:rsidR="00A83249">
        <w:t xml:space="preserve"> </w:t>
      </w:r>
      <w:r w:rsidR="00C47ADA">
        <w:t xml:space="preserve">z grupy działań </w:t>
      </w:r>
      <w:r w:rsidR="00C47ADA" w:rsidRPr="00C47ADA">
        <w:t>RWHM02 - Odtwarzanie ciągłości biologicznej</w:t>
      </w:r>
      <w:bookmarkEnd w:id="150"/>
      <w:bookmarkEnd w:id="151"/>
    </w:p>
    <w:p w14:paraId="6DFCE76D" w14:textId="6927718C" w:rsidR="00181B3E" w:rsidRDefault="00181B3E" w:rsidP="00181B3E">
      <w:pPr>
        <w:pStyle w:val="Zrodlo"/>
        <w:ind w:left="1080"/>
      </w:pPr>
      <w:r w:rsidRPr="00B26929">
        <w:t xml:space="preserve">Źródło: </w:t>
      </w:r>
      <w:r w:rsidR="004A7258">
        <w:t>opracowanie własne na podstawie II aPGW, 2021</w:t>
      </w:r>
    </w:p>
    <w:p w14:paraId="30C72485" w14:textId="177382BE" w:rsidR="002D14CA" w:rsidRDefault="000D7EB1" w:rsidP="00EB5C17">
      <w:pPr>
        <w:jc w:val="center"/>
      </w:pPr>
      <w:r>
        <w:rPr>
          <w:noProof/>
        </w:rPr>
        <w:drawing>
          <wp:inline distT="0" distB="0" distL="0" distR="0" wp14:anchorId="46ED86D2" wp14:editId="00231DE2">
            <wp:extent cx="4189580" cy="3695700"/>
            <wp:effectExtent l="0" t="0" r="190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02140" cy="3706780"/>
                    </a:xfrm>
                    <a:prstGeom prst="rect">
                      <a:avLst/>
                    </a:prstGeom>
                    <a:noFill/>
                    <a:ln>
                      <a:noFill/>
                    </a:ln>
                  </pic:spPr>
                </pic:pic>
              </a:graphicData>
            </a:graphic>
          </wp:inline>
        </w:drawing>
      </w:r>
    </w:p>
    <w:p w14:paraId="29619EC5" w14:textId="36F5430B" w:rsidR="00AC00B5" w:rsidRDefault="00EB5C17" w:rsidP="00EB5C17">
      <w:pPr>
        <w:pStyle w:val="Legenda"/>
      </w:pPr>
      <w:bookmarkStart w:id="152" w:name="_Toc83244651"/>
      <w:bookmarkStart w:id="153" w:name="_Toc83319552"/>
      <w:r>
        <w:t xml:space="preserve">Rysunek </w:t>
      </w:r>
      <w:r>
        <w:fldChar w:fldCharType="begin"/>
      </w:r>
      <w:r>
        <w:instrText>SEQ Rysunek \* ARABIC</w:instrText>
      </w:r>
      <w:r>
        <w:fldChar w:fldCharType="separate"/>
      </w:r>
      <w:r w:rsidR="00A028D4">
        <w:rPr>
          <w:noProof/>
        </w:rPr>
        <w:t>31</w:t>
      </w:r>
      <w:r>
        <w:fldChar w:fldCharType="end"/>
      </w:r>
      <w:r>
        <w:t xml:space="preserve">. </w:t>
      </w:r>
      <w:r w:rsidR="009770F7">
        <w:t>II aPGW</w:t>
      </w:r>
      <w:r w:rsidRPr="0011064A">
        <w:t xml:space="preserve"> - j</w:t>
      </w:r>
      <w:r>
        <w:t>cwp objęte działaniem RWHM_02.07</w:t>
      </w:r>
      <w:r w:rsidRPr="0011064A">
        <w:t xml:space="preserve"> - działanie nietechniczne</w:t>
      </w:r>
      <w:r w:rsidR="00C47ADA">
        <w:t xml:space="preserve"> z grupy działań </w:t>
      </w:r>
      <w:r w:rsidR="00C47ADA" w:rsidRPr="00C47ADA">
        <w:t>RWHM02 - Odtwarzanie ciągłości biologicznej</w:t>
      </w:r>
      <w:bookmarkEnd w:id="152"/>
      <w:bookmarkEnd w:id="153"/>
    </w:p>
    <w:p w14:paraId="20D55C20" w14:textId="119D7C58" w:rsidR="00181B3E" w:rsidRDefault="00181B3E" w:rsidP="00181B3E">
      <w:pPr>
        <w:pStyle w:val="Zrodlo"/>
        <w:ind w:left="1080"/>
      </w:pPr>
      <w:r w:rsidRPr="00B26929">
        <w:t xml:space="preserve">Źródło: </w:t>
      </w:r>
      <w:r w:rsidR="004A7258">
        <w:t>opracowanie własne na podstawie II aPGW, 2021</w:t>
      </w:r>
    </w:p>
    <w:p w14:paraId="72CC609E" w14:textId="0ADBF949" w:rsidR="002D14CA" w:rsidRDefault="000D7EB1" w:rsidP="00EB5C17">
      <w:pPr>
        <w:keepNext/>
        <w:jc w:val="center"/>
      </w:pPr>
      <w:r>
        <w:rPr>
          <w:noProof/>
        </w:rPr>
        <w:lastRenderedPageBreak/>
        <w:drawing>
          <wp:inline distT="0" distB="0" distL="0" distR="0" wp14:anchorId="4492EA52" wp14:editId="69830E22">
            <wp:extent cx="4297992" cy="3800475"/>
            <wp:effectExtent l="0" t="0" r="762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01797" cy="3803840"/>
                    </a:xfrm>
                    <a:prstGeom prst="rect">
                      <a:avLst/>
                    </a:prstGeom>
                    <a:noFill/>
                    <a:ln>
                      <a:noFill/>
                    </a:ln>
                  </pic:spPr>
                </pic:pic>
              </a:graphicData>
            </a:graphic>
          </wp:inline>
        </w:drawing>
      </w:r>
    </w:p>
    <w:p w14:paraId="26B693A5" w14:textId="1D4FDF25" w:rsidR="009024AB" w:rsidRDefault="00EB5C17" w:rsidP="00EB5C17">
      <w:pPr>
        <w:pStyle w:val="Legenda"/>
      </w:pPr>
      <w:bookmarkStart w:id="154" w:name="_Toc83244652"/>
      <w:bookmarkStart w:id="155" w:name="_Toc83319553"/>
      <w:r>
        <w:t xml:space="preserve">Rysunek </w:t>
      </w:r>
      <w:r>
        <w:fldChar w:fldCharType="begin"/>
      </w:r>
      <w:r>
        <w:instrText>SEQ Rysunek \* ARABIC</w:instrText>
      </w:r>
      <w:r>
        <w:fldChar w:fldCharType="separate"/>
      </w:r>
      <w:r w:rsidR="00A028D4">
        <w:rPr>
          <w:noProof/>
        </w:rPr>
        <w:t>32</w:t>
      </w:r>
      <w:r>
        <w:fldChar w:fldCharType="end"/>
      </w:r>
      <w:r>
        <w:t xml:space="preserve">. </w:t>
      </w:r>
      <w:r w:rsidR="009770F7">
        <w:t>II aPGW</w:t>
      </w:r>
      <w:r w:rsidRPr="00AA2DDB">
        <w:t xml:space="preserve"> - j</w:t>
      </w:r>
      <w:r>
        <w:t>cwp objęte działaniem RWHM_02.08</w:t>
      </w:r>
      <w:r w:rsidRPr="00AA2DDB">
        <w:t xml:space="preserve"> - działanie nietechniczne</w:t>
      </w:r>
      <w:r w:rsidR="00A83249">
        <w:t xml:space="preserve"> </w:t>
      </w:r>
      <w:r w:rsidR="00C47ADA">
        <w:t xml:space="preserve">z grupy działań </w:t>
      </w:r>
      <w:r w:rsidR="00C47ADA" w:rsidRPr="00C47ADA">
        <w:t>RWHM02 - Odtwarzanie ciągłości biologicznej</w:t>
      </w:r>
      <w:bookmarkEnd w:id="154"/>
      <w:bookmarkEnd w:id="155"/>
    </w:p>
    <w:p w14:paraId="466771B0" w14:textId="58B62BFA" w:rsidR="00181B3E" w:rsidRDefault="00181B3E" w:rsidP="00181B3E">
      <w:pPr>
        <w:pStyle w:val="Zrodlo"/>
        <w:ind w:left="1080"/>
      </w:pPr>
      <w:r w:rsidRPr="00B26929">
        <w:t xml:space="preserve">Źródło: </w:t>
      </w:r>
      <w:r>
        <w:t xml:space="preserve">opracowanie własne na podstawie </w:t>
      </w:r>
      <w:r w:rsidR="004A7258">
        <w:t>II aPGW</w:t>
      </w:r>
      <w:r>
        <w:t>, 202</w:t>
      </w:r>
      <w:r w:rsidR="004A7258">
        <w:t>1</w:t>
      </w:r>
    </w:p>
    <w:p w14:paraId="12995D20" w14:textId="2AAA2958" w:rsidR="002D14CA" w:rsidRDefault="000D7EB1" w:rsidP="00EB5C17">
      <w:pPr>
        <w:jc w:val="center"/>
      </w:pPr>
      <w:r>
        <w:rPr>
          <w:noProof/>
        </w:rPr>
        <w:drawing>
          <wp:inline distT="0" distB="0" distL="0" distR="0" wp14:anchorId="64E9EDDE" wp14:editId="09E9B9D0">
            <wp:extent cx="4039466" cy="357187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48270" cy="3579659"/>
                    </a:xfrm>
                    <a:prstGeom prst="rect">
                      <a:avLst/>
                    </a:prstGeom>
                    <a:noFill/>
                    <a:ln>
                      <a:noFill/>
                    </a:ln>
                  </pic:spPr>
                </pic:pic>
              </a:graphicData>
            </a:graphic>
          </wp:inline>
        </w:drawing>
      </w:r>
    </w:p>
    <w:p w14:paraId="26AF9BE7" w14:textId="71A4C428" w:rsidR="009024AB" w:rsidRDefault="00EB5C17" w:rsidP="00EB5C17">
      <w:pPr>
        <w:pStyle w:val="Legenda"/>
      </w:pPr>
      <w:bookmarkStart w:id="156" w:name="_Toc83244653"/>
      <w:bookmarkStart w:id="157" w:name="_Toc83319554"/>
      <w:r>
        <w:t xml:space="preserve">Rysunek </w:t>
      </w:r>
      <w:r>
        <w:fldChar w:fldCharType="begin"/>
      </w:r>
      <w:r>
        <w:instrText>SEQ Rysunek \* ARABIC</w:instrText>
      </w:r>
      <w:r>
        <w:fldChar w:fldCharType="separate"/>
      </w:r>
      <w:r w:rsidR="00A028D4">
        <w:rPr>
          <w:noProof/>
        </w:rPr>
        <w:t>33</w:t>
      </w:r>
      <w:r>
        <w:fldChar w:fldCharType="end"/>
      </w:r>
      <w:r>
        <w:t xml:space="preserve">. </w:t>
      </w:r>
      <w:r w:rsidR="009770F7">
        <w:t>II aPGW</w:t>
      </w:r>
      <w:r w:rsidRPr="006A57FF">
        <w:t xml:space="preserve"> </w:t>
      </w:r>
      <w:r>
        <w:t>- jcwp objęte działaniem RWHM_03.01</w:t>
      </w:r>
      <w:r w:rsidRPr="006A57FF">
        <w:t xml:space="preserve"> - działanie nietechniczne</w:t>
      </w:r>
      <w:r w:rsidR="00877E4E">
        <w:t xml:space="preserve"> z </w:t>
      </w:r>
      <w:r w:rsidR="007B60A0">
        <w:t xml:space="preserve">grupy działań </w:t>
      </w:r>
      <w:r w:rsidR="007B60A0" w:rsidRPr="007B60A0">
        <w:t>RWHM03 - Ochrona i odtwarzanie naturalnych procesów hydromorfologicznych</w:t>
      </w:r>
      <w:bookmarkEnd w:id="156"/>
      <w:bookmarkEnd w:id="157"/>
    </w:p>
    <w:p w14:paraId="34704961" w14:textId="77777777" w:rsidR="004A7258" w:rsidRDefault="004A7258" w:rsidP="004A7258">
      <w:pPr>
        <w:pStyle w:val="Zrodlo"/>
        <w:ind w:left="1080"/>
      </w:pPr>
      <w:r w:rsidRPr="00B26929">
        <w:t xml:space="preserve">Źródło: </w:t>
      </w:r>
      <w:r>
        <w:t>opracowanie własne na podstawie II aPGW, 2021</w:t>
      </w:r>
    </w:p>
    <w:p w14:paraId="1ECAC26F" w14:textId="314E58BA" w:rsidR="002D14CA" w:rsidRDefault="000D7EB1" w:rsidP="00EB5C17">
      <w:pPr>
        <w:keepNext/>
        <w:jc w:val="center"/>
      </w:pPr>
      <w:r>
        <w:rPr>
          <w:noProof/>
        </w:rPr>
        <w:lastRenderedPageBreak/>
        <w:drawing>
          <wp:inline distT="0" distB="0" distL="0" distR="0" wp14:anchorId="6F977B55" wp14:editId="17D926FC">
            <wp:extent cx="4080164" cy="3619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86771" cy="3625361"/>
                    </a:xfrm>
                    <a:prstGeom prst="rect">
                      <a:avLst/>
                    </a:prstGeom>
                    <a:noFill/>
                    <a:ln>
                      <a:noFill/>
                    </a:ln>
                  </pic:spPr>
                </pic:pic>
              </a:graphicData>
            </a:graphic>
          </wp:inline>
        </w:drawing>
      </w:r>
    </w:p>
    <w:p w14:paraId="66A5BADE" w14:textId="3471EFA9" w:rsidR="009024AB" w:rsidRDefault="00EB5C17" w:rsidP="00EB5C17">
      <w:pPr>
        <w:pStyle w:val="Legenda"/>
      </w:pPr>
      <w:bookmarkStart w:id="158" w:name="_Toc83244654"/>
      <w:bookmarkStart w:id="159" w:name="_Toc83319555"/>
      <w:r>
        <w:t xml:space="preserve">Rysunek </w:t>
      </w:r>
      <w:r>
        <w:fldChar w:fldCharType="begin"/>
      </w:r>
      <w:r>
        <w:instrText>SEQ Rysunek \* ARABIC</w:instrText>
      </w:r>
      <w:r>
        <w:fldChar w:fldCharType="separate"/>
      </w:r>
      <w:r w:rsidR="00A028D4">
        <w:rPr>
          <w:noProof/>
        </w:rPr>
        <w:t>34</w:t>
      </w:r>
      <w:r>
        <w:fldChar w:fldCharType="end"/>
      </w:r>
      <w:r>
        <w:t xml:space="preserve">. </w:t>
      </w:r>
      <w:r w:rsidR="009770F7">
        <w:t>II aPGW</w:t>
      </w:r>
      <w:r w:rsidRPr="002359E4">
        <w:t xml:space="preserve"> </w:t>
      </w:r>
      <w:r>
        <w:t xml:space="preserve">- jcwp objęte działaniem RWHM_04.01 - działanie </w:t>
      </w:r>
      <w:r w:rsidRPr="002359E4">
        <w:t>techniczne</w:t>
      </w:r>
      <w:r w:rsidR="00877E4E">
        <w:t xml:space="preserve"> z </w:t>
      </w:r>
      <w:r w:rsidR="00BC1FD8">
        <w:t xml:space="preserve">grupy działań </w:t>
      </w:r>
      <w:r w:rsidR="00BC1FD8" w:rsidRPr="00BC1FD8">
        <w:t>RWHM04 - Odtwarzanie i poprawa stanu elementów hydromorfologicznych w korycie</w:t>
      </w:r>
      <w:bookmarkEnd w:id="158"/>
      <w:bookmarkEnd w:id="159"/>
    </w:p>
    <w:p w14:paraId="150371A5" w14:textId="77777777" w:rsidR="004A7258" w:rsidRDefault="004A7258" w:rsidP="004A7258">
      <w:pPr>
        <w:pStyle w:val="Zrodlo"/>
        <w:ind w:left="1080"/>
      </w:pPr>
      <w:r w:rsidRPr="00B26929">
        <w:t xml:space="preserve">Źródło: </w:t>
      </w:r>
      <w:r>
        <w:t>opracowanie własne na podstawie II aPGW, 2021</w:t>
      </w:r>
    </w:p>
    <w:p w14:paraId="753C551F" w14:textId="5EC6A170" w:rsidR="00EB5C17" w:rsidRDefault="000D7EB1" w:rsidP="00EB5C17">
      <w:pPr>
        <w:keepNext/>
        <w:jc w:val="center"/>
      </w:pPr>
      <w:r>
        <w:rPr>
          <w:noProof/>
        </w:rPr>
        <w:drawing>
          <wp:inline distT="0" distB="0" distL="0" distR="0" wp14:anchorId="400193CE" wp14:editId="472DFDCF">
            <wp:extent cx="4196299" cy="369570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03952" cy="3702440"/>
                    </a:xfrm>
                    <a:prstGeom prst="rect">
                      <a:avLst/>
                    </a:prstGeom>
                    <a:noFill/>
                    <a:ln>
                      <a:noFill/>
                    </a:ln>
                  </pic:spPr>
                </pic:pic>
              </a:graphicData>
            </a:graphic>
          </wp:inline>
        </w:drawing>
      </w:r>
    </w:p>
    <w:p w14:paraId="30CDACAB" w14:textId="0FEDD8B8" w:rsidR="0005781C" w:rsidRDefault="00EB5C17" w:rsidP="0005781C">
      <w:pPr>
        <w:pStyle w:val="Legenda"/>
      </w:pPr>
      <w:bookmarkStart w:id="160" w:name="_Toc83244655"/>
      <w:bookmarkStart w:id="161" w:name="_Toc83319556"/>
      <w:r>
        <w:t xml:space="preserve">Rysunek </w:t>
      </w:r>
      <w:r>
        <w:fldChar w:fldCharType="begin"/>
      </w:r>
      <w:r>
        <w:instrText>SEQ Rysunek \* ARABIC</w:instrText>
      </w:r>
      <w:r>
        <w:fldChar w:fldCharType="separate"/>
      </w:r>
      <w:r w:rsidR="00A028D4">
        <w:rPr>
          <w:noProof/>
        </w:rPr>
        <w:t>35</w:t>
      </w:r>
      <w:r>
        <w:fldChar w:fldCharType="end"/>
      </w:r>
      <w:r>
        <w:t xml:space="preserve">. </w:t>
      </w:r>
      <w:r w:rsidR="009770F7">
        <w:t>II aPGW</w:t>
      </w:r>
      <w:r w:rsidRPr="00EA4A3C">
        <w:t xml:space="preserve"> </w:t>
      </w:r>
      <w:r>
        <w:t>- jcwp objęte działaniem RWHM_04</w:t>
      </w:r>
      <w:r w:rsidRPr="00EA4A3C">
        <w:t>.02 - działanie nietechniczne</w:t>
      </w:r>
      <w:r w:rsidR="00877E4E">
        <w:t xml:space="preserve"> </w:t>
      </w:r>
      <w:r w:rsidR="0005781C">
        <w:t xml:space="preserve">z grupy działań </w:t>
      </w:r>
      <w:r w:rsidR="0005781C" w:rsidRPr="00BC1FD8">
        <w:t>RWHM04 - Odtwarzanie i poprawa stanu elementów hydromorfologicznych w korycie</w:t>
      </w:r>
      <w:bookmarkEnd w:id="160"/>
      <w:bookmarkEnd w:id="161"/>
      <w:r w:rsidR="0005781C">
        <w:t xml:space="preserve"> </w:t>
      </w:r>
    </w:p>
    <w:p w14:paraId="42E870C2" w14:textId="77777777" w:rsidR="004A7258" w:rsidRDefault="004A7258" w:rsidP="004A7258">
      <w:pPr>
        <w:pStyle w:val="Zrodlo"/>
        <w:ind w:left="1080"/>
      </w:pPr>
      <w:r w:rsidRPr="00B26929">
        <w:t xml:space="preserve">Źródło: </w:t>
      </w:r>
      <w:r>
        <w:t>opracowanie własne na podstawie II aPGW, 2021</w:t>
      </w:r>
    </w:p>
    <w:p w14:paraId="07F74098" w14:textId="3E8044DC" w:rsidR="00EB5C17" w:rsidRDefault="000D7EB1" w:rsidP="0005781C">
      <w:pPr>
        <w:pStyle w:val="Legenda"/>
      </w:pPr>
      <w:r>
        <w:rPr>
          <w:noProof/>
        </w:rPr>
        <w:lastRenderedPageBreak/>
        <w:drawing>
          <wp:inline distT="0" distB="0" distL="0" distR="0" wp14:anchorId="54284082" wp14:editId="62246593">
            <wp:extent cx="4038410" cy="3562350"/>
            <wp:effectExtent l="0" t="0" r="63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46855" cy="3569799"/>
                    </a:xfrm>
                    <a:prstGeom prst="rect">
                      <a:avLst/>
                    </a:prstGeom>
                    <a:noFill/>
                    <a:ln>
                      <a:noFill/>
                    </a:ln>
                  </pic:spPr>
                </pic:pic>
              </a:graphicData>
            </a:graphic>
          </wp:inline>
        </w:drawing>
      </w:r>
    </w:p>
    <w:p w14:paraId="0FF6F1BD" w14:textId="6D1D33DD" w:rsidR="009024AB" w:rsidRDefault="00EB5C17" w:rsidP="00EB5C17">
      <w:pPr>
        <w:pStyle w:val="Legenda"/>
      </w:pPr>
      <w:bookmarkStart w:id="162" w:name="_Toc83244656"/>
      <w:bookmarkStart w:id="163" w:name="_Toc83319557"/>
      <w:r>
        <w:t xml:space="preserve">Rysunek </w:t>
      </w:r>
      <w:r>
        <w:fldChar w:fldCharType="begin"/>
      </w:r>
      <w:r>
        <w:instrText>SEQ Rysunek \* ARABIC</w:instrText>
      </w:r>
      <w:r>
        <w:fldChar w:fldCharType="separate"/>
      </w:r>
      <w:r w:rsidR="00A028D4">
        <w:rPr>
          <w:noProof/>
        </w:rPr>
        <w:t>36</w:t>
      </w:r>
      <w:r>
        <w:fldChar w:fldCharType="end"/>
      </w:r>
      <w:r>
        <w:t xml:space="preserve">. </w:t>
      </w:r>
      <w:r w:rsidR="009770F7">
        <w:t>II aPGW</w:t>
      </w:r>
      <w:r w:rsidRPr="00A97FE4">
        <w:t xml:space="preserve"> </w:t>
      </w:r>
      <w:r>
        <w:t xml:space="preserve">- jcwp objęte działaniem RWHM_04.05 - działanie </w:t>
      </w:r>
      <w:r w:rsidRPr="00A97FE4">
        <w:t>techniczne</w:t>
      </w:r>
      <w:r w:rsidR="00877E4E">
        <w:t xml:space="preserve"> </w:t>
      </w:r>
      <w:r w:rsidR="0005781C">
        <w:t xml:space="preserve">z grupy działań </w:t>
      </w:r>
      <w:r w:rsidR="0005781C" w:rsidRPr="00BC1FD8">
        <w:t>RWHM04 - Odtwarzanie i poprawa stanu elementów hydromorfologicznych w korycie</w:t>
      </w:r>
      <w:bookmarkEnd w:id="162"/>
      <w:bookmarkEnd w:id="163"/>
    </w:p>
    <w:p w14:paraId="0ADBD4D8" w14:textId="77777777" w:rsidR="004A7258" w:rsidRDefault="004A7258" w:rsidP="004A7258">
      <w:pPr>
        <w:pStyle w:val="Zrodlo"/>
        <w:ind w:left="1080"/>
      </w:pPr>
      <w:r w:rsidRPr="00B26929">
        <w:t xml:space="preserve">Źródło: </w:t>
      </w:r>
      <w:r>
        <w:t>opracowanie własne na podstawie II aPGW, 2021</w:t>
      </w:r>
    </w:p>
    <w:p w14:paraId="3BE82A4B" w14:textId="3805CAAD" w:rsidR="00EB5C17" w:rsidRDefault="000D7EB1" w:rsidP="00EB5C17">
      <w:pPr>
        <w:keepNext/>
        <w:jc w:val="center"/>
      </w:pPr>
      <w:r>
        <w:rPr>
          <w:noProof/>
        </w:rPr>
        <w:drawing>
          <wp:inline distT="0" distB="0" distL="0" distR="0" wp14:anchorId="62B78E8A" wp14:editId="2F86169B">
            <wp:extent cx="4194290" cy="371475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00560" cy="3720303"/>
                    </a:xfrm>
                    <a:prstGeom prst="rect">
                      <a:avLst/>
                    </a:prstGeom>
                    <a:noFill/>
                    <a:ln>
                      <a:noFill/>
                    </a:ln>
                  </pic:spPr>
                </pic:pic>
              </a:graphicData>
            </a:graphic>
          </wp:inline>
        </w:drawing>
      </w:r>
    </w:p>
    <w:p w14:paraId="1558F81F" w14:textId="64BE9F91" w:rsidR="009024AB" w:rsidRDefault="00EB5C17" w:rsidP="00EB5C17">
      <w:pPr>
        <w:pStyle w:val="Legenda"/>
      </w:pPr>
      <w:bookmarkStart w:id="164" w:name="_Toc83244657"/>
      <w:bookmarkStart w:id="165" w:name="_Toc83319558"/>
      <w:r>
        <w:t xml:space="preserve">Rysunek </w:t>
      </w:r>
      <w:r>
        <w:fldChar w:fldCharType="begin"/>
      </w:r>
      <w:r>
        <w:instrText>SEQ Rysunek \* ARABIC</w:instrText>
      </w:r>
      <w:r>
        <w:fldChar w:fldCharType="separate"/>
      </w:r>
      <w:r w:rsidR="00A028D4">
        <w:rPr>
          <w:noProof/>
        </w:rPr>
        <w:t>37</w:t>
      </w:r>
      <w:r>
        <w:fldChar w:fldCharType="end"/>
      </w:r>
      <w:r>
        <w:t xml:space="preserve">. </w:t>
      </w:r>
      <w:r w:rsidR="009770F7">
        <w:t>II aPGW</w:t>
      </w:r>
      <w:r>
        <w:t xml:space="preserve"> - jcwp objęte działaniem RWH_01.05</w:t>
      </w:r>
      <w:r w:rsidRPr="00ED1A1F">
        <w:t xml:space="preserve"> - działanie nietechniczne</w:t>
      </w:r>
      <w:r w:rsidR="0055383E">
        <w:t xml:space="preserve"> z</w:t>
      </w:r>
      <w:r w:rsidR="00711067">
        <w:t xml:space="preserve"> grupy działań </w:t>
      </w:r>
      <w:r w:rsidR="00711067" w:rsidRPr="00711067">
        <w:t>RWH01 - Odtwarzanie retencji w zlewni</w:t>
      </w:r>
      <w:bookmarkEnd w:id="164"/>
      <w:bookmarkEnd w:id="165"/>
    </w:p>
    <w:p w14:paraId="15EDEBAD" w14:textId="77777777" w:rsidR="004A7258" w:rsidRDefault="004A7258" w:rsidP="004A7258">
      <w:pPr>
        <w:pStyle w:val="Zrodlo"/>
        <w:ind w:left="1080"/>
      </w:pPr>
      <w:r w:rsidRPr="00B26929">
        <w:t xml:space="preserve">Źródło: </w:t>
      </w:r>
      <w:r>
        <w:t>opracowanie własne na podstawie II aPGW, 2021</w:t>
      </w:r>
    </w:p>
    <w:p w14:paraId="07BA514E" w14:textId="3C52EE57" w:rsidR="00EB5C17" w:rsidRDefault="000D7EB1" w:rsidP="00931765">
      <w:pPr>
        <w:keepNext/>
        <w:jc w:val="center"/>
      </w:pPr>
      <w:r>
        <w:rPr>
          <w:noProof/>
        </w:rPr>
        <w:lastRenderedPageBreak/>
        <w:drawing>
          <wp:inline distT="0" distB="0" distL="0" distR="0" wp14:anchorId="6EBAE640" wp14:editId="784CD215">
            <wp:extent cx="4478400" cy="3960000"/>
            <wp:effectExtent l="0" t="0" r="0" b="254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78400" cy="3960000"/>
                    </a:xfrm>
                    <a:prstGeom prst="rect">
                      <a:avLst/>
                    </a:prstGeom>
                    <a:noFill/>
                    <a:ln>
                      <a:noFill/>
                    </a:ln>
                  </pic:spPr>
                </pic:pic>
              </a:graphicData>
            </a:graphic>
          </wp:inline>
        </w:drawing>
      </w:r>
    </w:p>
    <w:p w14:paraId="5F6C4300" w14:textId="639914E7" w:rsidR="009024AB" w:rsidRDefault="00EB5C17" w:rsidP="00931765">
      <w:pPr>
        <w:pStyle w:val="Legenda"/>
      </w:pPr>
      <w:bookmarkStart w:id="166" w:name="_Ref82607819"/>
      <w:bookmarkStart w:id="167" w:name="_Toc83244658"/>
      <w:bookmarkStart w:id="168" w:name="_Toc83319559"/>
      <w:r>
        <w:t xml:space="preserve">Rysunek </w:t>
      </w:r>
      <w:r>
        <w:fldChar w:fldCharType="begin"/>
      </w:r>
      <w:r>
        <w:instrText>SEQ Rysunek \* ARABIC</w:instrText>
      </w:r>
      <w:r>
        <w:fldChar w:fldCharType="separate"/>
      </w:r>
      <w:r w:rsidR="00A028D4">
        <w:rPr>
          <w:noProof/>
        </w:rPr>
        <w:t>38</w:t>
      </w:r>
      <w:r>
        <w:fldChar w:fldCharType="end"/>
      </w:r>
      <w:bookmarkEnd w:id="166"/>
      <w:r>
        <w:t xml:space="preserve">. </w:t>
      </w:r>
      <w:r w:rsidR="009770F7">
        <w:t>II aPGW</w:t>
      </w:r>
      <w:r w:rsidRPr="007613B2">
        <w:t xml:space="preserve"> </w:t>
      </w:r>
      <w:r>
        <w:t>- jcwp objęte działaniem RWHM_03</w:t>
      </w:r>
      <w:r w:rsidRPr="007613B2">
        <w:t>.02 - działanie nietechniczne</w:t>
      </w:r>
      <w:r w:rsidR="00EC375C">
        <w:t xml:space="preserve"> z </w:t>
      </w:r>
      <w:r w:rsidR="00F81E32">
        <w:t>grupy</w:t>
      </w:r>
      <w:r w:rsidR="00EC375C">
        <w:t xml:space="preserve"> działań </w:t>
      </w:r>
      <w:r w:rsidR="00F81E32" w:rsidRPr="00F81E32">
        <w:t>RWH03 - Budowa urządzeń wodnych</w:t>
      </w:r>
      <w:bookmarkEnd w:id="167"/>
      <w:bookmarkEnd w:id="168"/>
    </w:p>
    <w:p w14:paraId="066113BC" w14:textId="77777777" w:rsidR="004A7258" w:rsidRDefault="004A7258" w:rsidP="004A7258">
      <w:pPr>
        <w:pStyle w:val="Zrodlo"/>
        <w:ind w:left="1080"/>
      </w:pPr>
      <w:r w:rsidRPr="00B26929">
        <w:t xml:space="preserve">Źródło: </w:t>
      </w:r>
      <w:r>
        <w:t>opracowanie własne na podstawie II aPGW, 2021</w:t>
      </w:r>
    </w:p>
    <w:p w14:paraId="1BA7DA17" w14:textId="4928F425" w:rsidR="00691EA4" w:rsidRDefault="00847566" w:rsidP="00931765">
      <w:pPr>
        <w:spacing w:line="276" w:lineRule="auto"/>
        <w:jc w:val="both"/>
      </w:pPr>
      <w:r>
        <w:t>W celu zrozumienia</w:t>
      </w:r>
      <w:r w:rsidR="009576B3">
        <w:t xml:space="preserve"> znaczenia </w:t>
      </w:r>
      <w:r w:rsidR="002A5481">
        <w:t>działań</w:t>
      </w:r>
      <w:r w:rsidR="009576B3">
        <w:t xml:space="preserve"> nietechniczn</w:t>
      </w:r>
      <w:r w:rsidR="002A5481">
        <w:t>ych</w:t>
      </w:r>
      <w:r w:rsidR="009576B3">
        <w:t xml:space="preserve"> </w:t>
      </w:r>
      <w:r>
        <w:t xml:space="preserve">omówiono </w:t>
      </w:r>
      <w:r w:rsidR="00833D1E">
        <w:t xml:space="preserve">je ponizej </w:t>
      </w:r>
      <w:r w:rsidR="00051B5D">
        <w:t xml:space="preserve">na przykładzie </w:t>
      </w:r>
      <w:r w:rsidR="002A5481">
        <w:t>działań</w:t>
      </w:r>
      <w:r>
        <w:t xml:space="preserve"> </w:t>
      </w:r>
      <w:r w:rsidR="00691EA4" w:rsidRPr="00012AD5">
        <w:t>RWHM_03.01</w:t>
      </w:r>
      <w:r w:rsidR="002A5481">
        <w:t>.</w:t>
      </w:r>
      <w:r w:rsidR="00691EA4">
        <w:t xml:space="preserve"> </w:t>
      </w:r>
      <w:r w:rsidR="002A5481">
        <w:t>Działania te</w:t>
      </w:r>
      <w:r w:rsidR="00691EA4">
        <w:t xml:space="preserve"> dotyczą </w:t>
      </w:r>
      <w:r w:rsidR="00691EA4" w:rsidRPr="00931765">
        <w:rPr>
          <w:i/>
        </w:rPr>
        <w:t>rozpoznania zasadności, a w przypadku jej stwierdzenia wprowadzenie w PZO/PO działań dotyczących wskazań obejmujących: zakres prac utrzymaniowych (modyfikacja, zaniechanie, prowadzenie prac zgodnie z katalogiem dobrych praktyk prac utrzymaniowych itp.), wprowadzenie modyfikacji renaturyzujących w ramach prac utrzymaniowych wg katalogu KPRWP, poprawę warunków siedliskowych w korycie, odtwarzanie siedlisk w korycie i strefie brzegowej w ramach prac renaturyzacyjnych wg KPRWP (zgodnie z celami środowiskowymi dla obszaru chronionego, adekwatnie do natężenia istniejącej presji).</w:t>
      </w:r>
      <w:r w:rsidR="00691EA4">
        <w:t xml:space="preserve"> Realizacje działań przypisano do sprawujących</w:t>
      </w:r>
      <w:r w:rsidR="00691EA4" w:rsidRPr="00012AD5">
        <w:t xml:space="preserve"> zarząd i sprawujący</w:t>
      </w:r>
      <w:r w:rsidR="00691EA4">
        <w:t xml:space="preserve">ch </w:t>
      </w:r>
      <w:r w:rsidR="00691EA4" w:rsidRPr="00012AD5">
        <w:t>nadzór nad obszarami chronionymi, w tym PGW</w:t>
      </w:r>
      <w:r w:rsidR="00931765">
        <w:t xml:space="preserve"> </w:t>
      </w:r>
      <w:r w:rsidR="00691EA4" w:rsidRPr="00012AD5">
        <w:t xml:space="preserve">WP: RZGW- art. 240 ust.3 pkt 15 i 17 </w:t>
      </w:r>
      <w:r w:rsidR="00691EA4">
        <w:t>Prawa wodnego</w:t>
      </w:r>
      <w:r w:rsidR="00691EA4" w:rsidRPr="00012AD5">
        <w:t>, zarządy zlewni - art. 240 ust.4 pkt 12</w:t>
      </w:r>
      <w:r w:rsidR="00691EA4">
        <w:t xml:space="preserve"> Prawa wodnego</w:t>
      </w:r>
      <w:r w:rsidR="00691EA4" w:rsidRPr="00012AD5">
        <w:t xml:space="preserve"> i PGL LP - nadleśniczy - art. 35 ust.1 pkt 2a ustawy o lasach</w:t>
      </w:r>
      <w:r w:rsidR="00691EA4">
        <w:t xml:space="preserve">. </w:t>
      </w:r>
      <w:bookmarkStart w:id="169" w:name="_Hlk83208779"/>
      <w:r w:rsidR="00E319CC">
        <w:t xml:space="preserve">Nietechniczny, czyli analityczny charakter działań sprawia, że </w:t>
      </w:r>
      <w:r w:rsidR="00E80866">
        <w:t>z</w:t>
      </w:r>
      <w:r w:rsidR="00691EA4">
        <w:t xml:space="preserve">aplanowanie wyłącznie zakresu niezbędnych prac renaturyzacyjnych bez ich wdrożenia będzie niewystarczające w kontekście osiągnięcia celów środowiskowych dla tych obszarów. </w:t>
      </w:r>
    </w:p>
    <w:bookmarkEnd w:id="169"/>
    <w:p w14:paraId="21A96EE9" w14:textId="1BC4C8CB" w:rsidR="007C00F6" w:rsidRDefault="00F31A4E" w:rsidP="667E888B">
      <w:pPr>
        <w:spacing w:line="276" w:lineRule="auto"/>
        <w:jc w:val="both"/>
        <w:rPr>
          <w:b/>
          <w:bCs/>
        </w:rPr>
      </w:pPr>
      <w:r>
        <w:t xml:space="preserve">Z uwagi </w:t>
      </w:r>
      <w:r w:rsidR="005F543C">
        <w:t xml:space="preserve">na wynikający z Ramowej Dyrektywy Wodnej (RDW) obowiązek osiągnięcia celów środowiskowych tej dyrektywy do roku 2027 oraz z uwagi </w:t>
      </w:r>
      <w:r>
        <w:t xml:space="preserve">na </w:t>
      </w:r>
      <w:r w:rsidR="008139E1">
        <w:t xml:space="preserve">skalę potrzeb podjęcia (wdrożenia) działań renaturyzacyjnych </w:t>
      </w:r>
      <w:r w:rsidR="005F543C">
        <w:t xml:space="preserve">w naszym kraju </w:t>
      </w:r>
      <w:r w:rsidR="008139E1">
        <w:t xml:space="preserve">można przyjąć, że </w:t>
      </w:r>
      <w:r w:rsidR="007C00F6">
        <w:t>akceptowalne będzie, gdy działania zostaną wykonane przed 2027 r., a tylko czas reakcji ekosystem</w:t>
      </w:r>
      <w:r w:rsidR="005F543C">
        <w:t>ów</w:t>
      </w:r>
      <w:r w:rsidR="007C00F6">
        <w:t xml:space="preserve"> na nie przeciągnie się poza 2027 r</w:t>
      </w:r>
      <w:r w:rsidR="004112A2">
        <w:t>.</w:t>
      </w:r>
      <w:r w:rsidR="007C00F6" w:rsidRPr="667E888B">
        <w:rPr>
          <w:b/>
          <w:bCs/>
        </w:rPr>
        <w:t xml:space="preserve"> </w:t>
      </w:r>
      <w:r w:rsidR="00114E91">
        <w:t>W tym kontekście</w:t>
      </w:r>
      <w:r w:rsidR="00114E91" w:rsidRPr="667E888B">
        <w:rPr>
          <w:b/>
          <w:bCs/>
        </w:rPr>
        <w:t xml:space="preserve"> z</w:t>
      </w:r>
      <w:r w:rsidR="007C00F6" w:rsidRPr="667E888B">
        <w:rPr>
          <w:b/>
          <w:bCs/>
        </w:rPr>
        <w:t>akładanie, że działania potrzebne do osiągniecia celów środowiskowych miałyby być wykonane dopiero w</w:t>
      </w:r>
      <w:r w:rsidR="00931765" w:rsidRPr="667E888B">
        <w:rPr>
          <w:b/>
          <w:bCs/>
        </w:rPr>
        <w:t> </w:t>
      </w:r>
      <w:r w:rsidR="007C00F6" w:rsidRPr="667E888B">
        <w:rPr>
          <w:b/>
          <w:bCs/>
        </w:rPr>
        <w:t xml:space="preserve">przyszłym okresie planistycznym, tj. po 2027 r., </w:t>
      </w:r>
      <w:r w:rsidR="00257C0E" w:rsidRPr="667E888B">
        <w:rPr>
          <w:b/>
          <w:bCs/>
        </w:rPr>
        <w:t xml:space="preserve">może zostać </w:t>
      </w:r>
      <w:r w:rsidR="00114E91" w:rsidRPr="667E888B">
        <w:rPr>
          <w:b/>
          <w:bCs/>
        </w:rPr>
        <w:t>uzna</w:t>
      </w:r>
      <w:r w:rsidR="005F543C" w:rsidRPr="667E888B">
        <w:rPr>
          <w:b/>
          <w:bCs/>
        </w:rPr>
        <w:t>ne</w:t>
      </w:r>
      <w:r w:rsidR="00114E91" w:rsidRPr="667E888B">
        <w:rPr>
          <w:b/>
          <w:bCs/>
        </w:rPr>
        <w:t xml:space="preserve"> za </w:t>
      </w:r>
      <w:r w:rsidR="007C00F6" w:rsidRPr="667E888B">
        <w:rPr>
          <w:b/>
          <w:bCs/>
        </w:rPr>
        <w:t>świadom</w:t>
      </w:r>
      <w:r w:rsidR="00114E91" w:rsidRPr="667E888B">
        <w:rPr>
          <w:b/>
          <w:bCs/>
        </w:rPr>
        <w:t>e</w:t>
      </w:r>
      <w:r w:rsidR="007C00F6" w:rsidRPr="667E888B">
        <w:rPr>
          <w:b/>
          <w:bCs/>
        </w:rPr>
        <w:t xml:space="preserve"> naruszanie </w:t>
      </w:r>
      <w:r w:rsidR="000164AD" w:rsidRPr="667E888B">
        <w:rPr>
          <w:b/>
          <w:bCs/>
        </w:rPr>
        <w:t>RDW</w:t>
      </w:r>
      <w:r w:rsidR="007C00F6" w:rsidRPr="667E888B">
        <w:rPr>
          <w:b/>
          <w:bCs/>
        </w:rPr>
        <w:t>.</w:t>
      </w:r>
    </w:p>
    <w:p w14:paraId="0146DFAC" w14:textId="15E69CE9" w:rsidR="001B73AA" w:rsidRPr="005E7308" w:rsidRDefault="00DC4B72" w:rsidP="00931765">
      <w:pPr>
        <w:spacing w:line="276" w:lineRule="auto"/>
        <w:jc w:val="both"/>
      </w:pPr>
      <w:r>
        <w:lastRenderedPageBreak/>
        <w:t>Mając na uwadze powyższe</w:t>
      </w:r>
      <w:r w:rsidR="00517BB7">
        <w:t>,</w:t>
      </w:r>
      <w:r w:rsidR="000813C5">
        <w:t xml:space="preserve"> </w:t>
      </w:r>
      <w:r w:rsidR="00FF46B7">
        <w:t xml:space="preserve">w </w:t>
      </w:r>
      <w:r w:rsidR="001B73AA">
        <w:t xml:space="preserve">KPRWP </w:t>
      </w:r>
      <w:r w:rsidR="00FF46B7">
        <w:t>wskazano</w:t>
      </w:r>
      <w:r w:rsidR="00FB1225">
        <w:t>, że planując działania renaturyzacyjne w ramach II</w:t>
      </w:r>
      <w:r w:rsidR="004F06DC">
        <w:t> </w:t>
      </w:r>
      <w:r w:rsidR="00FB1225">
        <w:t xml:space="preserve">aPGW </w:t>
      </w:r>
      <w:r w:rsidR="00FD4DCF">
        <w:t>można podzielić je na</w:t>
      </w:r>
      <w:r w:rsidR="00FB1225">
        <w:t>:</w:t>
      </w:r>
    </w:p>
    <w:p w14:paraId="16FF7E16" w14:textId="05D3C8EB" w:rsidR="001B73AA" w:rsidRPr="00253508" w:rsidRDefault="00FB1225" w:rsidP="00931765">
      <w:pPr>
        <w:pStyle w:val="Akapitzlist"/>
      </w:pPr>
      <w:r>
        <w:t>działania naprawcze</w:t>
      </w:r>
      <w:r w:rsidR="001B73AA">
        <w:t>, które powinny zostać przeanalizowane jako działania renaturyzacyjne</w:t>
      </w:r>
      <w:r w:rsidR="00517BB7">
        <w:t>,</w:t>
      </w:r>
      <w:r w:rsidR="001B73AA">
        <w:t xml:space="preserve"> konieczne do wdrożenia w okresie 2021-2027; </w:t>
      </w:r>
    </w:p>
    <w:p w14:paraId="6294D919" w14:textId="3F441AD6" w:rsidR="001B73AA" w:rsidRPr="004F06DC" w:rsidRDefault="00FB1225" w:rsidP="00931765">
      <w:pPr>
        <w:pStyle w:val="Akapitzlist"/>
      </w:pPr>
      <w:r>
        <w:t xml:space="preserve">działania polegające </w:t>
      </w:r>
      <w:r w:rsidR="001B73AA">
        <w:t xml:space="preserve">na przygotowaniu do wdrażania renaturyzacji niezbędnych dla osiągnięcia celów środowiskowych (działania prowadzone w latach 2021-2027), ale nie gotowych by wdrożyć je do 2027 r. (wymagających dłuższej pracy </w:t>
      </w:r>
      <w:r w:rsidR="00FD4DCF">
        <w:t>w związku z</w:t>
      </w:r>
      <w:r w:rsidR="001B73AA">
        <w:t xml:space="preserve"> akceptacj</w:t>
      </w:r>
      <w:r w:rsidR="00FD4DCF">
        <w:t>ą</w:t>
      </w:r>
      <w:r w:rsidR="001B73AA">
        <w:t xml:space="preserve"> społeczn</w:t>
      </w:r>
      <w:r w:rsidR="00FD4DCF">
        <w:t>ą</w:t>
      </w:r>
      <w:r w:rsidR="001B73AA">
        <w:t xml:space="preserve">, </w:t>
      </w:r>
      <w:r w:rsidR="001B73AA" w:rsidRPr="004F06DC">
        <w:t>zmian</w:t>
      </w:r>
      <w:r w:rsidR="00FD4DCF" w:rsidRPr="004F06DC">
        <w:t>ami</w:t>
      </w:r>
      <w:r w:rsidR="001B73AA" w:rsidRPr="004F06DC">
        <w:t xml:space="preserve"> prawny</w:t>
      </w:r>
      <w:r w:rsidR="00FD4DCF" w:rsidRPr="004F06DC">
        <w:t>mi</w:t>
      </w:r>
      <w:r w:rsidR="001B73AA" w:rsidRPr="004F06DC">
        <w:t xml:space="preserve">, </w:t>
      </w:r>
      <w:r w:rsidR="00FD4DCF" w:rsidRPr="004F06DC">
        <w:t xml:space="preserve">złożonym </w:t>
      </w:r>
      <w:r w:rsidR="001B73AA" w:rsidRPr="004F06DC">
        <w:t>przygotowani</w:t>
      </w:r>
      <w:r w:rsidR="00FD4DCF" w:rsidRPr="004F06DC">
        <w:t>em</w:t>
      </w:r>
      <w:r w:rsidR="001B73AA" w:rsidRPr="004F06DC">
        <w:t xml:space="preserve"> pod względem formalnym). </w:t>
      </w:r>
    </w:p>
    <w:p w14:paraId="052AD924" w14:textId="705DCA88" w:rsidR="0000552C" w:rsidRPr="004F06DC" w:rsidRDefault="00890F03" w:rsidP="667E888B">
      <w:pPr>
        <w:spacing w:line="276" w:lineRule="auto"/>
        <w:jc w:val="both"/>
      </w:pPr>
      <w:r w:rsidRPr="004F06DC">
        <w:t xml:space="preserve">Z praktycznego punktu widzenia zapis ten powinien służyć podziale działań zaproponowanych </w:t>
      </w:r>
      <w:r w:rsidR="008D56CC" w:rsidRPr="004F06DC">
        <w:t>w KPRW na te</w:t>
      </w:r>
      <w:r w:rsidR="00FA4CD8" w:rsidRPr="004F06DC">
        <w:t>,</w:t>
      </w:r>
      <w:r w:rsidR="008D56CC" w:rsidRPr="004F06DC">
        <w:t xml:space="preserve"> które</w:t>
      </w:r>
      <w:r w:rsidR="0000552C" w:rsidRPr="004F06DC">
        <w:t>:</w:t>
      </w:r>
    </w:p>
    <w:p w14:paraId="4BC3133B" w14:textId="06595DAF" w:rsidR="009C19E0" w:rsidRPr="004F06DC" w:rsidRDefault="009C19E0" w:rsidP="00E31D17">
      <w:pPr>
        <w:pStyle w:val="Akapitzlist"/>
      </w:pPr>
      <w:r w:rsidRPr="004F06DC">
        <w:t xml:space="preserve">są </w:t>
      </w:r>
      <w:r w:rsidR="000644B2" w:rsidRPr="004F06DC">
        <w:t>niezbędne</w:t>
      </w:r>
      <w:r w:rsidR="008D56CC" w:rsidRPr="004F06DC">
        <w:t xml:space="preserve"> do wdrożenia, z uwagi na priorytet renaturalizacji </w:t>
      </w:r>
      <w:r w:rsidR="000644B2" w:rsidRPr="004F06DC">
        <w:t>(</w:t>
      </w:r>
      <w:r w:rsidR="00FA4CD8" w:rsidRPr="004F06DC">
        <w:t>dot. OWR</w:t>
      </w:r>
      <w:r w:rsidR="002E5C2F" w:rsidRPr="004F06DC">
        <w:t xml:space="preserve"> zaklasyfikowanych jako </w:t>
      </w:r>
      <w:r w:rsidR="000644B2" w:rsidRPr="004F06DC">
        <w:t xml:space="preserve">kluczowe i bardzo istotne) </w:t>
      </w:r>
      <w:r w:rsidR="00FA4CD8" w:rsidRPr="004F06DC">
        <w:t>i</w:t>
      </w:r>
      <w:r w:rsidR="006E5E0F" w:rsidRPr="004F06DC">
        <w:t xml:space="preserve"> </w:t>
      </w:r>
      <w:r w:rsidR="00B177AB" w:rsidRPr="004F06DC">
        <w:t xml:space="preserve">tych, które </w:t>
      </w:r>
      <w:r w:rsidR="006E5E0F" w:rsidRPr="004F06DC">
        <w:t>są</w:t>
      </w:r>
      <w:r w:rsidR="00FA4CD8" w:rsidRPr="004F06DC">
        <w:t xml:space="preserve"> </w:t>
      </w:r>
      <w:r w:rsidRPr="004F06DC">
        <w:t>łatwe do</w:t>
      </w:r>
      <w:r w:rsidR="00FA4CD8" w:rsidRPr="004F06DC">
        <w:t xml:space="preserve"> wdrożenia </w:t>
      </w:r>
      <w:r w:rsidR="002E5C2F" w:rsidRPr="004F06DC">
        <w:t>(dot. działań z grupy U</w:t>
      </w:r>
      <w:r w:rsidR="00012821" w:rsidRPr="004F06DC">
        <w:t>:</w:t>
      </w:r>
      <w:r w:rsidR="004F06DC">
        <w:t> </w:t>
      </w:r>
      <w:r w:rsidR="00012821" w:rsidRPr="004F06DC">
        <w:t>Modyfikacje renaturyzujące w ramach prac utrzymaniowych</w:t>
      </w:r>
      <w:r w:rsidR="002E5C2F" w:rsidRPr="004F06DC">
        <w:t xml:space="preserve"> i D</w:t>
      </w:r>
      <w:r w:rsidR="00012821" w:rsidRPr="004F06DC">
        <w:t>: Działania dodatkowe w</w:t>
      </w:r>
      <w:r w:rsidR="004F06DC">
        <w:t> </w:t>
      </w:r>
      <w:r w:rsidR="00012821" w:rsidRPr="004F06DC">
        <w:t>ramach zwykłego zarządzania wodami</w:t>
      </w:r>
      <w:r w:rsidRPr="004F06DC">
        <w:t>)</w:t>
      </w:r>
      <w:r w:rsidR="00D12AB5" w:rsidRPr="004F06DC">
        <w:t>;</w:t>
      </w:r>
    </w:p>
    <w:p w14:paraId="4592046C" w14:textId="18499463" w:rsidR="004843AA" w:rsidRPr="004F06DC" w:rsidRDefault="00FA4CD8" w:rsidP="00E31D17">
      <w:pPr>
        <w:pStyle w:val="Akapitzlist"/>
      </w:pPr>
      <w:r w:rsidRPr="004F06DC">
        <w:t xml:space="preserve">wymagają </w:t>
      </w:r>
      <w:r w:rsidR="009C19E0" w:rsidRPr="004F06DC">
        <w:t xml:space="preserve">niezbędnych </w:t>
      </w:r>
      <w:r w:rsidRPr="004F06DC">
        <w:t>prac przygotowawczych, potrzebnych do ich realizacji</w:t>
      </w:r>
      <w:r w:rsidR="009C19E0" w:rsidRPr="004F06DC">
        <w:t xml:space="preserve"> np. związanych z </w:t>
      </w:r>
      <w:r w:rsidR="001D2821" w:rsidRPr="004F06DC">
        <w:t>wypracowania rozwiąza</w:t>
      </w:r>
      <w:r w:rsidR="005E7094" w:rsidRPr="004F06DC">
        <w:t>ń</w:t>
      </w:r>
      <w:r w:rsidR="001D2821" w:rsidRPr="004F06DC">
        <w:t xml:space="preserve">, które należy uzgodnić ze społecznością </w:t>
      </w:r>
      <w:proofErr w:type="gramStart"/>
      <w:r w:rsidR="001D2821" w:rsidRPr="004F06DC">
        <w:t>lokalną ,</w:t>
      </w:r>
      <w:proofErr w:type="gramEnd"/>
      <w:r w:rsidR="001D2821" w:rsidRPr="004F06DC">
        <w:t xml:space="preserve"> w</w:t>
      </w:r>
      <w:r w:rsidR="002439E1" w:rsidRPr="004F06DC">
        <w:t xml:space="preserve"> szczególności dotyczy to działań związanych z oddaniem rzekom przestrzeni i wykupem gruntów, czy </w:t>
      </w:r>
      <w:r w:rsidR="009C19E0" w:rsidRPr="004F06DC">
        <w:t>przygotowani</w:t>
      </w:r>
      <w:r w:rsidR="002439E1" w:rsidRPr="004F06DC">
        <w:t>a</w:t>
      </w:r>
      <w:r w:rsidR="009C19E0" w:rsidRPr="004F06DC">
        <w:t xml:space="preserve"> </w:t>
      </w:r>
      <w:r w:rsidR="00396154" w:rsidRPr="004F06DC">
        <w:t xml:space="preserve">niestandardowej </w:t>
      </w:r>
      <w:r w:rsidR="00AE4DDB" w:rsidRPr="004F06DC">
        <w:t>dokumentacji</w:t>
      </w:r>
      <w:r w:rsidR="00396154" w:rsidRPr="004F06DC">
        <w:t xml:space="preserve"> projektowej.</w:t>
      </w:r>
      <w:r w:rsidR="00AE4DDB" w:rsidRPr="004F06DC">
        <w:t xml:space="preserve"> </w:t>
      </w:r>
    </w:p>
    <w:p w14:paraId="59CE6A49" w14:textId="4834C7EB" w:rsidR="00442842" w:rsidRPr="00E31D17" w:rsidRDefault="00DA6D3C" w:rsidP="667E888B">
      <w:pPr>
        <w:jc w:val="both"/>
      </w:pPr>
      <w:r w:rsidRPr="004F06DC">
        <w:t>Łatwe do wdrożenia działania</w:t>
      </w:r>
      <w:r w:rsidR="008C7E2C" w:rsidRPr="004F06DC">
        <w:t xml:space="preserve"> obejmują </w:t>
      </w:r>
      <w:r w:rsidR="00E01C09" w:rsidRPr="004F06DC">
        <w:t xml:space="preserve">działania przynależne do grupy </w:t>
      </w:r>
      <w:r w:rsidR="005F540D" w:rsidRPr="004F06DC">
        <w:t>Podstawowego Pakietu Środków Renaturyzujących</w:t>
      </w:r>
      <w:r w:rsidR="00A52749" w:rsidRPr="004F06DC">
        <w:t xml:space="preserve">. Grupa ta </w:t>
      </w:r>
      <w:r w:rsidR="004E035E" w:rsidRPr="004F06DC">
        <w:t xml:space="preserve">bowiem </w:t>
      </w:r>
      <w:r w:rsidR="00A52749" w:rsidRPr="004F06DC">
        <w:t>obejmuje</w:t>
      </w:r>
      <w:r w:rsidR="00366C11" w:rsidRPr="004F06DC">
        <w:t xml:space="preserve"> działania nieinwestycyjne i bezpieczne dla środowiska</w:t>
      </w:r>
      <w:r w:rsidR="004E035E" w:rsidRPr="004F06DC">
        <w:t xml:space="preserve">. </w:t>
      </w:r>
      <w:r w:rsidR="00B026BF" w:rsidRPr="004F06DC">
        <w:t>Przedstawiona poniżej „piramida sposobów renaturyzacji” (</w:t>
      </w:r>
      <w:r w:rsidR="00B026BF" w:rsidRPr="004F06DC">
        <w:fldChar w:fldCharType="begin"/>
      </w:r>
      <w:r w:rsidR="00B026BF" w:rsidRPr="004F06DC">
        <w:instrText xml:space="preserve"> REF _Ref83244083 \h </w:instrText>
      </w:r>
      <w:r w:rsidR="00E31D17" w:rsidRPr="004F06DC">
        <w:instrText xml:space="preserve"> \* MERGEFORMAT </w:instrText>
      </w:r>
      <w:r w:rsidR="00B026BF" w:rsidRPr="004F06DC">
        <w:fldChar w:fldCharType="separate"/>
      </w:r>
      <w:r w:rsidR="00A028D4">
        <w:t xml:space="preserve">Rysunek </w:t>
      </w:r>
      <w:r w:rsidR="00A028D4">
        <w:rPr>
          <w:noProof/>
        </w:rPr>
        <w:t>39</w:t>
      </w:r>
      <w:r w:rsidR="00B026BF" w:rsidRPr="004F06DC">
        <w:fldChar w:fldCharType="end"/>
      </w:r>
      <w:r w:rsidR="00B026BF" w:rsidRPr="004F06DC">
        <w:t xml:space="preserve">), obrazuje bazę renaturyzacji jako masowe i powszechne wdrożenie zasad dobrej praktyki w zarządzaniu ciekami </w:t>
      </w:r>
      <w:r w:rsidR="00A503B3" w:rsidRPr="004F06DC">
        <w:t xml:space="preserve">(wynikające z KDP) </w:t>
      </w:r>
      <w:r w:rsidR="00B026BF" w:rsidRPr="004F06DC">
        <w:t>oraz staranne wdrożenie i stosowanie procedur ochrony środowiska wynikających z przepisów odrębnych.</w:t>
      </w:r>
    </w:p>
    <w:p w14:paraId="5C730CD5" w14:textId="77777777" w:rsidR="00B026BF" w:rsidRDefault="00E01C09" w:rsidP="00B026BF">
      <w:pPr>
        <w:keepNext/>
        <w:jc w:val="center"/>
      </w:pPr>
      <w:r>
        <w:rPr>
          <w:noProof/>
          <w:lang w:eastAsia="pl-PL"/>
        </w:rPr>
        <w:drawing>
          <wp:inline distT="0" distB="0" distL="0" distR="0" wp14:anchorId="01F1FDE7" wp14:editId="7947340F">
            <wp:extent cx="5354923" cy="3228975"/>
            <wp:effectExtent l="0" t="0" r="0" b="0"/>
            <wp:docPr id="23685803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pic:nvPicPr>
                  <pic:blipFill>
                    <a:blip r:embed="rId73">
                      <a:extLst>
                        <a:ext uri="{28A0092B-C50C-407E-A947-70E740481C1C}">
                          <a14:useLocalDpi xmlns:a14="http://schemas.microsoft.com/office/drawing/2010/main" val="0"/>
                        </a:ext>
                      </a:extLst>
                    </a:blip>
                    <a:stretch>
                      <a:fillRect/>
                    </a:stretch>
                  </pic:blipFill>
                  <pic:spPr>
                    <a:xfrm>
                      <a:off x="0" y="0"/>
                      <a:ext cx="5363804" cy="3234330"/>
                    </a:xfrm>
                    <a:prstGeom prst="rect">
                      <a:avLst/>
                    </a:prstGeom>
                  </pic:spPr>
                </pic:pic>
              </a:graphicData>
            </a:graphic>
          </wp:inline>
        </w:drawing>
      </w:r>
    </w:p>
    <w:p w14:paraId="35B7AF67" w14:textId="4FBE3498" w:rsidR="00E01C09" w:rsidRDefault="00B026BF" w:rsidP="00B026BF">
      <w:pPr>
        <w:pStyle w:val="Legenda"/>
      </w:pPr>
      <w:bookmarkStart w:id="170" w:name="_Ref83244083"/>
      <w:bookmarkStart w:id="171" w:name="_Toc83244659"/>
      <w:bookmarkStart w:id="172" w:name="_Toc83319560"/>
      <w:r>
        <w:t xml:space="preserve">Rysunek </w:t>
      </w:r>
      <w:fldSimple w:instr=" SEQ Rysunek \* ARABIC ">
        <w:r w:rsidR="00A028D4">
          <w:rPr>
            <w:noProof/>
          </w:rPr>
          <w:t>39</w:t>
        </w:r>
      </w:fldSimple>
      <w:bookmarkEnd w:id="170"/>
      <w:r>
        <w:t>.</w:t>
      </w:r>
      <w:r w:rsidRPr="00B026BF">
        <w:t xml:space="preserve"> </w:t>
      </w:r>
      <w:r w:rsidRPr="005B431B">
        <w:t>Piramida sposobów renaturyzacji cieków</w:t>
      </w:r>
      <w:bookmarkEnd w:id="171"/>
      <w:bookmarkEnd w:id="172"/>
    </w:p>
    <w:p w14:paraId="40599C7B" w14:textId="04C1181D" w:rsidR="00B026BF" w:rsidRDefault="00B026BF" w:rsidP="00B026BF">
      <w:pPr>
        <w:pStyle w:val="Zrodlo"/>
      </w:pPr>
      <w:r w:rsidRPr="00B26929">
        <w:t xml:space="preserve">Źródło: </w:t>
      </w:r>
      <w:r>
        <w:t>opracowanie własne na podstawie KPRWP, 2021</w:t>
      </w:r>
    </w:p>
    <w:p w14:paraId="6AB70A3D" w14:textId="0E9082FC" w:rsidR="000637EE" w:rsidRDefault="0085651D" w:rsidP="00931765">
      <w:pPr>
        <w:spacing w:line="276" w:lineRule="auto"/>
        <w:jc w:val="both"/>
      </w:pPr>
      <w:r>
        <w:lastRenderedPageBreak/>
        <w:t xml:space="preserve">W Załączniku nr 1 do </w:t>
      </w:r>
      <w:r w:rsidR="004F10F2">
        <w:t xml:space="preserve">niniejszego </w:t>
      </w:r>
      <w:r>
        <w:t xml:space="preserve">Raportu </w:t>
      </w:r>
      <w:r w:rsidR="00600CF0">
        <w:t>działani</w:t>
      </w:r>
      <w:r w:rsidR="0036281F">
        <w:t>a</w:t>
      </w:r>
      <w:r w:rsidR="001B7F45">
        <w:t xml:space="preserve"> </w:t>
      </w:r>
      <w:r w:rsidR="004F10F2">
        <w:t xml:space="preserve">zaplanowane </w:t>
      </w:r>
      <w:r w:rsidR="001B7F45">
        <w:t>w II aPGW</w:t>
      </w:r>
      <w:r w:rsidR="004F10F2">
        <w:t xml:space="preserve"> zostały </w:t>
      </w:r>
      <w:r w:rsidR="001B7F45">
        <w:t>zestawion</w:t>
      </w:r>
      <w:r w:rsidR="004F10F2">
        <w:t>e</w:t>
      </w:r>
      <w:r w:rsidR="001B7F45">
        <w:t xml:space="preserve"> w kolumnach </w:t>
      </w:r>
      <w:r w:rsidR="004F10F2">
        <w:t xml:space="preserve">M </w:t>
      </w:r>
      <w:r w:rsidR="009B545A">
        <w:t>–</w:t>
      </w:r>
      <w:r w:rsidR="001B7F45">
        <w:t xml:space="preserve"> CN</w:t>
      </w:r>
      <w:r w:rsidR="00E15EE0">
        <w:t xml:space="preserve"> </w:t>
      </w:r>
      <w:r w:rsidR="004F10F2">
        <w:t xml:space="preserve">i podsumowane </w:t>
      </w:r>
      <w:r w:rsidR="00A12962">
        <w:t xml:space="preserve">w kolumnach </w:t>
      </w:r>
      <w:r w:rsidR="00A12962" w:rsidRPr="00E15EE0">
        <w:rPr>
          <w:b/>
          <w:bCs/>
        </w:rPr>
        <w:t>E</w:t>
      </w:r>
      <w:r w:rsidR="0036281F">
        <w:rPr>
          <w:b/>
          <w:bCs/>
        </w:rPr>
        <w:t>T</w:t>
      </w:r>
      <w:r w:rsidR="00A12962" w:rsidRPr="00E15EE0">
        <w:rPr>
          <w:b/>
          <w:bCs/>
        </w:rPr>
        <w:t xml:space="preserve"> </w:t>
      </w:r>
      <w:r w:rsidR="0036281F">
        <w:rPr>
          <w:b/>
          <w:bCs/>
        </w:rPr>
        <w:t>-</w:t>
      </w:r>
      <w:r w:rsidR="00A12962" w:rsidRPr="00E15EE0">
        <w:rPr>
          <w:b/>
          <w:bCs/>
        </w:rPr>
        <w:t xml:space="preserve"> E</w:t>
      </w:r>
      <w:r w:rsidR="0036281F">
        <w:rPr>
          <w:b/>
          <w:bCs/>
        </w:rPr>
        <w:t>V</w:t>
      </w:r>
      <w:r w:rsidR="00833D1E">
        <w:t>. Poniżej w tabeli (</w:t>
      </w:r>
      <w:r w:rsidR="00833D1E">
        <w:fldChar w:fldCharType="begin"/>
      </w:r>
      <w:r w:rsidR="00833D1E">
        <w:instrText xml:space="preserve"> REF _Ref83041796 \h </w:instrText>
      </w:r>
      <w:r w:rsidR="00833D1E">
        <w:fldChar w:fldCharType="separate"/>
      </w:r>
      <w:r w:rsidR="00A028D4">
        <w:t xml:space="preserve">Tabela </w:t>
      </w:r>
      <w:r w:rsidR="00A028D4">
        <w:rPr>
          <w:noProof/>
        </w:rPr>
        <w:t>12</w:t>
      </w:r>
      <w:r w:rsidR="00833D1E">
        <w:fldChar w:fldCharType="end"/>
      </w:r>
      <w:r w:rsidR="00833D1E">
        <w:t>)</w:t>
      </w:r>
      <w:r w:rsidR="004F10F2">
        <w:t xml:space="preserve"> </w:t>
      </w:r>
      <w:r w:rsidR="00601C33">
        <w:t>znajduje się ich syntetyczne podsumowanie</w:t>
      </w:r>
    </w:p>
    <w:p w14:paraId="4A3B5BD4" w14:textId="5FE592E4" w:rsidR="00D141B5" w:rsidRDefault="00D141B5" w:rsidP="009A21AF">
      <w:pPr>
        <w:pStyle w:val="Legenda"/>
      </w:pPr>
      <w:bookmarkStart w:id="173" w:name="_Ref83041796"/>
      <w:bookmarkStart w:id="174" w:name="_Toc83245907"/>
      <w:bookmarkStart w:id="175" w:name="_Toc83319584"/>
      <w:r>
        <w:t xml:space="preserve">Tabela </w:t>
      </w:r>
      <w:r>
        <w:fldChar w:fldCharType="begin"/>
      </w:r>
      <w:r>
        <w:instrText>SEQ Tabela \* ARABIC</w:instrText>
      </w:r>
      <w:r>
        <w:fldChar w:fldCharType="separate"/>
      </w:r>
      <w:r w:rsidR="00A028D4">
        <w:rPr>
          <w:noProof/>
        </w:rPr>
        <w:t>12</w:t>
      </w:r>
      <w:r>
        <w:fldChar w:fldCharType="end"/>
      </w:r>
      <w:bookmarkEnd w:id="173"/>
      <w:r>
        <w:t xml:space="preserve"> Podsumowanie działań renaturyzacyjnych zaplanowanych w</w:t>
      </w:r>
      <w:r w:rsidR="00581E58">
        <w:t xml:space="preserve"> proj</w:t>
      </w:r>
      <w:r w:rsidR="009656D4">
        <w:t>e</w:t>
      </w:r>
      <w:r w:rsidR="00581E58">
        <w:t>k</w:t>
      </w:r>
      <w:r w:rsidR="009656D4">
        <w:t>cie</w:t>
      </w:r>
      <w:r>
        <w:t xml:space="preserve"> II aPGW</w:t>
      </w:r>
      <w:bookmarkEnd w:id="174"/>
      <w:bookmarkEnd w:id="175"/>
    </w:p>
    <w:tbl>
      <w:tblPr>
        <w:tblStyle w:val="MCTable1"/>
        <w:tblW w:w="0" w:type="auto"/>
        <w:tblLook w:val="04A0" w:firstRow="1" w:lastRow="0" w:firstColumn="1" w:lastColumn="0" w:noHBand="0" w:noVBand="1"/>
      </w:tblPr>
      <w:tblGrid>
        <w:gridCol w:w="2738"/>
        <w:gridCol w:w="1652"/>
        <w:gridCol w:w="1559"/>
        <w:gridCol w:w="1559"/>
        <w:gridCol w:w="1554"/>
      </w:tblGrid>
      <w:tr w:rsidR="00171E95" w14:paraId="5A12C556" w14:textId="7E38DC00" w:rsidTr="00581E58">
        <w:trPr>
          <w:cnfStyle w:val="100000000000" w:firstRow="1" w:lastRow="0" w:firstColumn="0" w:lastColumn="0" w:oddVBand="0" w:evenVBand="0" w:oddHBand="0" w:evenHBand="0" w:firstRowFirstColumn="0" w:firstRowLastColumn="0" w:lastRowFirstColumn="0" w:lastRowLastColumn="0"/>
        </w:trPr>
        <w:tc>
          <w:tcPr>
            <w:tcW w:w="2738" w:type="dxa"/>
            <w:vMerge w:val="restart"/>
            <w:vAlign w:val="center"/>
          </w:tcPr>
          <w:p w14:paraId="3169F41D" w14:textId="717BC1A0" w:rsidR="00171E95" w:rsidRPr="00931765" w:rsidRDefault="00171E95" w:rsidP="00581E58">
            <w:pPr>
              <w:jc w:val="center"/>
              <w:rPr>
                <w:b w:val="0"/>
                <w:color w:val="FFFFFF" w:themeColor="background1"/>
              </w:rPr>
            </w:pPr>
            <w:r w:rsidRPr="00931765">
              <w:t>Rodzaj działań renaturyzacyjnych</w:t>
            </w:r>
          </w:p>
        </w:tc>
        <w:tc>
          <w:tcPr>
            <w:tcW w:w="6324" w:type="dxa"/>
            <w:gridSpan w:val="4"/>
            <w:vAlign w:val="center"/>
          </w:tcPr>
          <w:p w14:paraId="665CED40" w14:textId="56292B25" w:rsidR="00171E95" w:rsidRPr="00931765" w:rsidRDefault="00171E95" w:rsidP="00581E58">
            <w:pPr>
              <w:jc w:val="center"/>
              <w:rPr>
                <w:b w:val="0"/>
                <w:color w:val="FFFFFF" w:themeColor="background1"/>
              </w:rPr>
            </w:pPr>
            <w:r w:rsidRPr="00931765">
              <w:rPr>
                <w:color w:val="FFFFFF" w:themeColor="background1"/>
              </w:rPr>
              <w:t>Liczba jcwp w Obszarach Dorzeczy</w:t>
            </w:r>
          </w:p>
        </w:tc>
      </w:tr>
      <w:tr w:rsidR="00171E95" w14:paraId="7B84ECDE" w14:textId="29D54559" w:rsidTr="00581E58">
        <w:tc>
          <w:tcPr>
            <w:tcW w:w="2738" w:type="dxa"/>
            <w:vMerge/>
            <w:vAlign w:val="center"/>
          </w:tcPr>
          <w:p w14:paraId="071839A2" w14:textId="1A094AE6" w:rsidR="00171E95" w:rsidRPr="00931765" w:rsidRDefault="00171E95" w:rsidP="00581E58">
            <w:pPr>
              <w:jc w:val="center"/>
              <w:rPr>
                <w:b/>
              </w:rPr>
            </w:pPr>
          </w:p>
        </w:tc>
        <w:tc>
          <w:tcPr>
            <w:tcW w:w="1652" w:type="dxa"/>
            <w:shd w:val="clear" w:color="auto" w:fill="FF9900"/>
            <w:vAlign w:val="center"/>
          </w:tcPr>
          <w:p w14:paraId="4767B6E5" w14:textId="04C4A357" w:rsidR="00171E95" w:rsidRPr="00B835C4" w:rsidRDefault="00171E95" w:rsidP="00581E58">
            <w:pPr>
              <w:jc w:val="center"/>
              <w:rPr>
                <w:b/>
                <w:bCs/>
                <w:caps/>
                <w:color w:val="FFFFFF" w:themeColor="background1"/>
                <w:sz w:val="24"/>
              </w:rPr>
            </w:pPr>
            <w:r w:rsidRPr="00B835C4">
              <w:rPr>
                <w:b/>
                <w:bCs/>
                <w:caps/>
                <w:color w:val="FFFFFF" w:themeColor="background1"/>
                <w:sz w:val="24"/>
              </w:rPr>
              <w:t>Wisły</w:t>
            </w:r>
          </w:p>
        </w:tc>
        <w:tc>
          <w:tcPr>
            <w:tcW w:w="1559" w:type="dxa"/>
            <w:shd w:val="clear" w:color="auto" w:fill="FF9900"/>
            <w:vAlign w:val="center"/>
          </w:tcPr>
          <w:p w14:paraId="70E04E1F" w14:textId="370C4053" w:rsidR="00171E95" w:rsidRPr="00B835C4" w:rsidRDefault="00171E95" w:rsidP="00581E58">
            <w:pPr>
              <w:jc w:val="center"/>
              <w:rPr>
                <w:b/>
                <w:bCs/>
                <w:caps/>
                <w:color w:val="FFFFFF" w:themeColor="background1"/>
                <w:sz w:val="24"/>
              </w:rPr>
            </w:pPr>
            <w:r w:rsidRPr="00B835C4">
              <w:rPr>
                <w:b/>
                <w:bCs/>
                <w:caps/>
                <w:color w:val="FFFFFF" w:themeColor="background1"/>
                <w:sz w:val="24"/>
              </w:rPr>
              <w:t>Odry</w:t>
            </w:r>
          </w:p>
        </w:tc>
        <w:tc>
          <w:tcPr>
            <w:tcW w:w="1559" w:type="dxa"/>
            <w:shd w:val="clear" w:color="auto" w:fill="FF9900"/>
            <w:vAlign w:val="center"/>
          </w:tcPr>
          <w:p w14:paraId="682200C8" w14:textId="37D7CD78" w:rsidR="00171E95" w:rsidRPr="00B835C4" w:rsidRDefault="00171E95" w:rsidP="00581E58">
            <w:pPr>
              <w:jc w:val="center"/>
              <w:rPr>
                <w:b/>
                <w:bCs/>
                <w:caps/>
                <w:color w:val="FFFFFF" w:themeColor="background1"/>
                <w:sz w:val="24"/>
              </w:rPr>
            </w:pPr>
            <w:r w:rsidRPr="00B835C4">
              <w:rPr>
                <w:b/>
                <w:bCs/>
                <w:caps/>
                <w:color w:val="FFFFFF" w:themeColor="background1"/>
                <w:sz w:val="24"/>
              </w:rPr>
              <w:t>Pozostałe</w:t>
            </w:r>
          </w:p>
        </w:tc>
        <w:tc>
          <w:tcPr>
            <w:tcW w:w="1554" w:type="dxa"/>
            <w:shd w:val="clear" w:color="auto" w:fill="FF9900"/>
            <w:vAlign w:val="center"/>
          </w:tcPr>
          <w:p w14:paraId="75D22884" w14:textId="3321959E" w:rsidR="00171E95" w:rsidRPr="00B835C4" w:rsidRDefault="00171E95" w:rsidP="00581E58">
            <w:pPr>
              <w:jc w:val="center"/>
              <w:rPr>
                <w:b/>
                <w:bCs/>
                <w:caps/>
                <w:color w:val="FFFFFF" w:themeColor="background1"/>
                <w:sz w:val="24"/>
              </w:rPr>
            </w:pPr>
            <w:r w:rsidRPr="00B835C4">
              <w:rPr>
                <w:b/>
                <w:bCs/>
                <w:caps/>
                <w:color w:val="FFFFFF" w:themeColor="background1"/>
                <w:sz w:val="24"/>
              </w:rPr>
              <w:t>Suma</w:t>
            </w:r>
          </w:p>
        </w:tc>
      </w:tr>
      <w:tr w:rsidR="00171E95" w14:paraId="266EB821" w14:textId="7066AE9E" w:rsidTr="00581E58">
        <w:tc>
          <w:tcPr>
            <w:tcW w:w="2738" w:type="dxa"/>
            <w:vAlign w:val="center"/>
          </w:tcPr>
          <w:p w14:paraId="357FF649" w14:textId="6E1C15AA" w:rsidR="00171E95" w:rsidRDefault="00171E95" w:rsidP="00581E58">
            <w:pPr>
              <w:jc w:val="center"/>
            </w:pPr>
            <w:r>
              <w:t>Brak</w:t>
            </w:r>
            <w:r w:rsidR="003D1396">
              <w:t xml:space="preserve"> działań</w:t>
            </w:r>
          </w:p>
        </w:tc>
        <w:tc>
          <w:tcPr>
            <w:tcW w:w="1652" w:type="dxa"/>
            <w:vAlign w:val="center"/>
          </w:tcPr>
          <w:p w14:paraId="09182F41" w14:textId="2B1BEC21" w:rsidR="00171E95" w:rsidRDefault="00171E95" w:rsidP="00581E58">
            <w:pPr>
              <w:jc w:val="center"/>
            </w:pPr>
            <w:r>
              <w:t>744</w:t>
            </w:r>
          </w:p>
        </w:tc>
        <w:tc>
          <w:tcPr>
            <w:tcW w:w="1559" w:type="dxa"/>
            <w:vAlign w:val="center"/>
          </w:tcPr>
          <w:p w14:paraId="7FD99731" w14:textId="1D9EF08B" w:rsidR="00171E95" w:rsidRDefault="00171E95" w:rsidP="00581E58">
            <w:pPr>
              <w:jc w:val="center"/>
            </w:pPr>
            <w:r>
              <w:t>594</w:t>
            </w:r>
          </w:p>
        </w:tc>
        <w:tc>
          <w:tcPr>
            <w:tcW w:w="1559" w:type="dxa"/>
            <w:vAlign w:val="center"/>
          </w:tcPr>
          <w:p w14:paraId="598A370C" w14:textId="72FD02A6" w:rsidR="00171E95" w:rsidRDefault="00930977" w:rsidP="00581E58">
            <w:pPr>
              <w:jc w:val="center"/>
            </w:pPr>
            <w:r>
              <w:t>79</w:t>
            </w:r>
          </w:p>
        </w:tc>
        <w:tc>
          <w:tcPr>
            <w:tcW w:w="1554" w:type="dxa"/>
            <w:vAlign w:val="center"/>
          </w:tcPr>
          <w:p w14:paraId="2E45D91D" w14:textId="71D0C2D6" w:rsidR="00171E95" w:rsidRDefault="009E2D43" w:rsidP="00581E58">
            <w:pPr>
              <w:jc w:val="center"/>
            </w:pPr>
            <w:r>
              <w:t>1 417</w:t>
            </w:r>
          </w:p>
        </w:tc>
      </w:tr>
      <w:tr w:rsidR="00171E95" w14:paraId="3FC66ACE" w14:textId="47D38B1C" w:rsidTr="00581E58">
        <w:tc>
          <w:tcPr>
            <w:tcW w:w="2738" w:type="dxa"/>
            <w:vAlign w:val="center"/>
          </w:tcPr>
          <w:p w14:paraId="009A8BA1" w14:textId="36930CA6" w:rsidR="00171E95" w:rsidRDefault="00171E95" w:rsidP="00581E58">
            <w:pPr>
              <w:jc w:val="center"/>
            </w:pPr>
            <w:r>
              <w:t>Techniczne i nietechniczne</w:t>
            </w:r>
          </w:p>
        </w:tc>
        <w:tc>
          <w:tcPr>
            <w:tcW w:w="1652" w:type="dxa"/>
            <w:vAlign w:val="center"/>
          </w:tcPr>
          <w:p w14:paraId="43EB5776" w14:textId="781FB930" w:rsidR="00171E95" w:rsidRDefault="00171E95" w:rsidP="00581E58">
            <w:pPr>
              <w:jc w:val="center"/>
            </w:pPr>
            <w:r>
              <w:t>314</w:t>
            </w:r>
          </w:p>
        </w:tc>
        <w:tc>
          <w:tcPr>
            <w:tcW w:w="1559" w:type="dxa"/>
            <w:vAlign w:val="center"/>
          </w:tcPr>
          <w:p w14:paraId="368717A5" w14:textId="2CF814E7" w:rsidR="00171E95" w:rsidRDefault="00171E95" w:rsidP="00581E58">
            <w:pPr>
              <w:jc w:val="center"/>
            </w:pPr>
            <w:r>
              <w:t>274</w:t>
            </w:r>
          </w:p>
        </w:tc>
        <w:tc>
          <w:tcPr>
            <w:tcW w:w="1559" w:type="dxa"/>
            <w:vAlign w:val="center"/>
          </w:tcPr>
          <w:p w14:paraId="77A2E8B5" w14:textId="7AC5078D" w:rsidR="00171E95" w:rsidRDefault="003D64A6" w:rsidP="00581E58">
            <w:pPr>
              <w:jc w:val="center"/>
            </w:pPr>
            <w:r>
              <w:t>16</w:t>
            </w:r>
          </w:p>
        </w:tc>
        <w:tc>
          <w:tcPr>
            <w:tcW w:w="1554" w:type="dxa"/>
            <w:vAlign w:val="center"/>
          </w:tcPr>
          <w:p w14:paraId="198C9DF8" w14:textId="457A03AB" w:rsidR="00171E95" w:rsidRDefault="00FE0208" w:rsidP="00581E58">
            <w:pPr>
              <w:jc w:val="center"/>
            </w:pPr>
            <w:r>
              <w:t>604</w:t>
            </w:r>
          </w:p>
        </w:tc>
      </w:tr>
      <w:tr w:rsidR="00171E95" w14:paraId="3658847D" w14:textId="1C6A8DF6" w:rsidTr="00581E58">
        <w:tc>
          <w:tcPr>
            <w:tcW w:w="2738" w:type="dxa"/>
            <w:vAlign w:val="center"/>
          </w:tcPr>
          <w:p w14:paraId="43914D2C" w14:textId="4FB39CDF" w:rsidR="00171E95" w:rsidRDefault="00171E95" w:rsidP="00581E58">
            <w:pPr>
              <w:jc w:val="center"/>
            </w:pPr>
            <w:r>
              <w:t>Techniczne</w:t>
            </w:r>
          </w:p>
        </w:tc>
        <w:tc>
          <w:tcPr>
            <w:tcW w:w="1652" w:type="dxa"/>
            <w:vAlign w:val="center"/>
          </w:tcPr>
          <w:p w14:paraId="384A74B7" w14:textId="29BF512D" w:rsidR="00171E95" w:rsidRDefault="00171E95" w:rsidP="00581E58">
            <w:pPr>
              <w:jc w:val="center"/>
            </w:pPr>
            <w:r>
              <w:t>117</w:t>
            </w:r>
          </w:p>
        </w:tc>
        <w:tc>
          <w:tcPr>
            <w:tcW w:w="1559" w:type="dxa"/>
            <w:vAlign w:val="center"/>
          </w:tcPr>
          <w:p w14:paraId="1B6C6141" w14:textId="14FC9FEE" w:rsidR="00171E95" w:rsidRDefault="00171E95" w:rsidP="00581E58">
            <w:pPr>
              <w:jc w:val="center"/>
            </w:pPr>
            <w:r>
              <w:t>124</w:t>
            </w:r>
          </w:p>
        </w:tc>
        <w:tc>
          <w:tcPr>
            <w:tcW w:w="1559" w:type="dxa"/>
            <w:vAlign w:val="center"/>
          </w:tcPr>
          <w:p w14:paraId="27DBCD1C" w14:textId="319DABC7" w:rsidR="00171E95" w:rsidRDefault="00735B2A" w:rsidP="00581E58">
            <w:pPr>
              <w:jc w:val="center"/>
            </w:pPr>
            <w:r>
              <w:t>6</w:t>
            </w:r>
          </w:p>
        </w:tc>
        <w:tc>
          <w:tcPr>
            <w:tcW w:w="1554" w:type="dxa"/>
            <w:vAlign w:val="center"/>
          </w:tcPr>
          <w:p w14:paraId="3ED4D981" w14:textId="78D687DA" w:rsidR="00171E95" w:rsidRDefault="00FE0208" w:rsidP="00581E58">
            <w:pPr>
              <w:jc w:val="center"/>
            </w:pPr>
            <w:r>
              <w:t>247</w:t>
            </w:r>
          </w:p>
        </w:tc>
      </w:tr>
      <w:tr w:rsidR="00171E95" w14:paraId="3FB6E4A3" w14:textId="7C5B6732" w:rsidTr="00581E58">
        <w:tc>
          <w:tcPr>
            <w:tcW w:w="2738" w:type="dxa"/>
            <w:vAlign w:val="center"/>
          </w:tcPr>
          <w:p w14:paraId="39FC2ED6" w14:textId="69F83BDE" w:rsidR="00171E95" w:rsidRDefault="00171E95" w:rsidP="00581E58">
            <w:pPr>
              <w:jc w:val="center"/>
            </w:pPr>
            <w:r>
              <w:t>Nietechniczne</w:t>
            </w:r>
          </w:p>
        </w:tc>
        <w:tc>
          <w:tcPr>
            <w:tcW w:w="1652" w:type="dxa"/>
            <w:vAlign w:val="center"/>
          </w:tcPr>
          <w:p w14:paraId="1A9DA4F5" w14:textId="2D495EEB" w:rsidR="00171E95" w:rsidRDefault="00171E95" w:rsidP="00581E58">
            <w:pPr>
              <w:jc w:val="center"/>
            </w:pPr>
            <w:r>
              <w:t>544</w:t>
            </w:r>
          </w:p>
        </w:tc>
        <w:tc>
          <w:tcPr>
            <w:tcW w:w="1559" w:type="dxa"/>
            <w:vAlign w:val="center"/>
          </w:tcPr>
          <w:p w14:paraId="2CCDFCFC" w14:textId="7A512B64" w:rsidR="00171E95" w:rsidRDefault="00171E95" w:rsidP="00581E58">
            <w:pPr>
              <w:jc w:val="center"/>
            </w:pPr>
            <w:r>
              <w:t>280</w:t>
            </w:r>
          </w:p>
        </w:tc>
        <w:tc>
          <w:tcPr>
            <w:tcW w:w="1559" w:type="dxa"/>
            <w:vAlign w:val="center"/>
          </w:tcPr>
          <w:p w14:paraId="756F08F0" w14:textId="3FF98AF7" w:rsidR="00171E95" w:rsidRDefault="00735B2A" w:rsidP="00581E58">
            <w:pPr>
              <w:jc w:val="center"/>
            </w:pPr>
            <w:r>
              <w:t>24</w:t>
            </w:r>
          </w:p>
        </w:tc>
        <w:tc>
          <w:tcPr>
            <w:tcW w:w="1554" w:type="dxa"/>
            <w:vAlign w:val="center"/>
          </w:tcPr>
          <w:p w14:paraId="5992D429" w14:textId="20B4DA1F" w:rsidR="00171E95" w:rsidRDefault="000A4B1A" w:rsidP="00581E58">
            <w:pPr>
              <w:jc w:val="center"/>
            </w:pPr>
            <w:r>
              <w:t>848</w:t>
            </w:r>
          </w:p>
        </w:tc>
      </w:tr>
      <w:tr w:rsidR="00FC5D05" w14:paraId="794D21AA" w14:textId="77777777" w:rsidTr="00581E58">
        <w:tc>
          <w:tcPr>
            <w:tcW w:w="2738" w:type="dxa"/>
            <w:vAlign w:val="center"/>
          </w:tcPr>
          <w:p w14:paraId="23421036" w14:textId="240250D0" w:rsidR="00FC5D05" w:rsidRPr="00B835C4" w:rsidRDefault="00FC5D05" w:rsidP="00581E58">
            <w:pPr>
              <w:jc w:val="center"/>
              <w:rPr>
                <w:b/>
                <w:bCs/>
              </w:rPr>
            </w:pPr>
            <w:r w:rsidRPr="00B835C4">
              <w:rPr>
                <w:b/>
                <w:bCs/>
              </w:rPr>
              <w:t>Suma</w:t>
            </w:r>
          </w:p>
        </w:tc>
        <w:tc>
          <w:tcPr>
            <w:tcW w:w="1652" w:type="dxa"/>
            <w:vAlign w:val="center"/>
          </w:tcPr>
          <w:p w14:paraId="3874B70B" w14:textId="19116F7E" w:rsidR="00FC5D05" w:rsidRPr="00581E58" w:rsidRDefault="008F47BA" w:rsidP="00581E58">
            <w:pPr>
              <w:jc w:val="center"/>
              <w:rPr>
                <w:b/>
              </w:rPr>
            </w:pPr>
            <w:r w:rsidRPr="00581E58">
              <w:rPr>
                <w:b/>
              </w:rPr>
              <w:t>1</w:t>
            </w:r>
            <w:r w:rsidR="00CB24C3" w:rsidRPr="00581E58">
              <w:rPr>
                <w:b/>
              </w:rPr>
              <w:t> </w:t>
            </w:r>
            <w:r w:rsidRPr="00581E58">
              <w:rPr>
                <w:b/>
              </w:rPr>
              <w:t>719</w:t>
            </w:r>
          </w:p>
        </w:tc>
        <w:tc>
          <w:tcPr>
            <w:tcW w:w="1559" w:type="dxa"/>
            <w:vAlign w:val="center"/>
          </w:tcPr>
          <w:p w14:paraId="709EE926" w14:textId="4CEEEE65" w:rsidR="00FC5D05" w:rsidRPr="00581E58" w:rsidRDefault="008F47BA" w:rsidP="00581E58">
            <w:pPr>
              <w:jc w:val="center"/>
              <w:rPr>
                <w:b/>
              </w:rPr>
            </w:pPr>
            <w:r w:rsidRPr="00581E58">
              <w:rPr>
                <w:b/>
              </w:rPr>
              <w:t>1</w:t>
            </w:r>
            <w:r w:rsidR="00CB24C3" w:rsidRPr="00581E58">
              <w:rPr>
                <w:b/>
              </w:rPr>
              <w:t> </w:t>
            </w:r>
            <w:r w:rsidRPr="00581E58">
              <w:rPr>
                <w:b/>
              </w:rPr>
              <w:t>27</w:t>
            </w:r>
            <w:r w:rsidR="0088411D" w:rsidRPr="00581E58">
              <w:rPr>
                <w:b/>
              </w:rPr>
              <w:t>2</w:t>
            </w:r>
          </w:p>
        </w:tc>
        <w:tc>
          <w:tcPr>
            <w:tcW w:w="1559" w:type="dxa"/>
            <w:vAlign w:val="center"/>
          </w:tcPr>
          <w:p w14:paraId="1B6353F0" w14:textId="63DC4251" w:rsidR="00FC5D05" w:rsidRPr="00581E58" w:rsidRDefault="006102CC" w:rsidP="00581E58">
            <w:pPr>
              <w:jc w:val="center"/>
              <w:rPr>
                <w:b/>
              </w:rPr>
            </w:pPr>
            <w:r w:rsidRPr="00581E58">
              <w:rPr>
                <w:b/>
              </w:rPr>
              <w:t>125</w:t>
            </w:r>
          </w:p>
        </w:tc>
        <w:tc>
          <w:tcPr>
            <w:tcW w:w="1554" w:type="dxa"/>
            <w:vAlign w:val="center"/>
          </w:tcPr>
          <w:p w14:paraId="4C97DEDA" w14:textId="05268D98" w:rsidR="00FC5D05" w:rsidRPr="00581E58" w:rsidRDefault="008E0417" w:rsidP="00581E58">
            <w:pPr>
              <w:jc w:val="center"/>
              <w:rPr>
                <w:b/>
              </w:rPr>
            </w:pPr>
            <w:r w:rsidRPr="00581E58">
              <w:rPr>
                <w:b/>
              </w:rPr>
              <w:t>3116</w:t>
            </w:r>
          </w:p>
        </w:tc>
      </w:tr>
    </w:tbl>
    <w:p w14:paraId="6AAE3A9F" w14:textId="77777777" w:rsidR="00D141B5" w:rsidRDefault="00D141B5" w:rsidP="00D141B5">
      <w:pPr>
        <w:pStyle w:val="Zrodlo"/>
      </w:pPr>
      <w:r w:rsidRPr="00B26929">
        <w:t xml:space="preserve">Źródło: </w:t>
      </w:r>
      <w:r>
        <w:t>opracowanie własne na podstawie II aPGW, 2021</w:t>
      </w:r>
    </w:p>
    <w:p w14:paraId="5F7AA61D" w14:textId="1849C6C0" w:rsidR="000D1667" w:rsidRDefault="00D141B5" w:rsidP="00931765">
      <w:pPr>
        <w:spacing w:line="276" w:lineRule="auto"/>
        <w:jc w:val="both"/>
      </w:pPr>
      <w:r>
        <w:t xml:space="preserve">Ogólnie można stwierdzić, że </w:t>
      </w:r>
      <w:r w:rsidR="004871F5">
        <w:t xml:space="preserve">pomimo </w:t>
      </w:r>
      <w:r w:rsidR="0047556C">
        <w:t xml:space="preserve">zdiagnozowanej w KPRWP </w:t>
      </w:r>
      <w:r w:rsidR="004871F5">
        <w:t xml:space="preserve">potrzeby wdrożenia działań naprawczych w </w:t>
      </w:r>
      <w:r w:rsidR="007C4152">
        <w:t>2</w:t>
      </w:r>
      <w:r w:rsidR="001F0FE9">
        <w:t>830</w:t>
      </w:r>
      <w:r w:rsidR="007C4152">
        <w:t xml:space="preserve"> jcwp</w:t>
      </w:r>
      <w:r w:rsidR="001F0FE9">
        <w:t xml:space="preserve"> </w:t>
      </w:r>
      <w:r w:rsidR="001C228F">
        <w:t>(</w:t>
      </w:r>
      <w:r w:rsidR="001F0FE9">
        <w:t>stanowiących 91% wszystkich jcwp</w:t>
      </w:r>
      <w:r w:rsidR="001C228F">
        <w:t>)</w:t>
      </w:r>
      <w:r w:rsidR="00BB36A1">
        <w:t xml:space="preserve"> </w:t>
      </w:r>
      <w:r w:rsidR="00271F30">
        <w:t xml:space="preserve">w </w:t>
      </w:r>
      <w:r w:rsidR="001F0FE9">
        <w:t xml:space="preserve">projekcie </w:t>
      </w:r>
      <w:r w:rsidR="00271F30">
        <w:t xml:space="preserve">II aPGW </w:t>
      </w:r>
      <w:r w:rsidR="007C4152">
        <w:t xml:space="preserve">działania zaplanowano dla </w:t>
      </w:r>
      <w:r w:rsidR="009C0EAC">
        <w:t>16</w:t>
      </w:r>
      <w:r w:rsidR="004C5B14">
        <w:t>99</w:t>
      </w:r>
      <w:r w:rsidR="009C0EAC">
        <w:t xml:space="preserve"> jcwp</w:t>
      </w:r>
      <w:r w:rsidR="00066D43">
        <w:t xml:space="preserve"> (54% jcwp)</w:t>
      </w:r>
      <w:r w:rsidR="009C0EAC">
        <w:t xml:space="preserve">. </w:t>
      </w:r>
      <w:r w:rsidR="00891AFC">
        <w:t>Działania renaturyzacyjne zaplanowano zarówno w jcwp wyznaczonych jako OWR (1625 jcwp</w:t>
      </w:r>
      <w:r w:rsidR="008F1B14">
        <w:t>)</w:t>
      </w:r>
      <w:r w:rsidR="00891AFC">
        <w:t>, jak i tych uznanych w KPRW jako obszary pozostałe</w:t>
      </w:r>
      <w:r w:rsidR="008F1B14">
        <w:t xml:space="preserve"> (74 jcwp).</w:t>
      </w:r>
      <w:r w:rsidR="00891AFC">
        <w:t xml:space="preserve"> </w:t>
      </w:r>
      <w:r w:rsidR="009C0EAC">
        <w:t>Należy podkreślić, że wyłącznie działania o charakterze technicznym</w:t>
      </w:r>
      <w:r w:rsidR="00470550">
        <w:t xml:space="preserve">, wdrożeniowym, mogą fizycznie przyczynić się do poprawy stanu wód. </w:t>
      </w:r>
      <w:r w:rsidR="00D739B5">
        <w:t xml:space="preserve">Mając to na uwadze można uznać, że w </w:t>
      </w:r>
      <w:r w:rsidR="00066D43">
        <w:t xml:space="preserve">projekcie </w:t>
      </w:r>
      <w:r w:rsidR="00D739B5">
        <w:t>II aPGW działania</w:t>
      </w:r>
      <w:r w:rsidR="00910FBD">
        <w:t xml:space="preserve"> tego rodzaju</w:t>
      </w:r>
      <w:r w:rsidR="00D739B5">
        <w:t xml:space="preserve"> zaplanowano </w:t>
      </w:r>
      <w:r w:rsidR="003F1249">
        <w:t xml:space="preserve">dla </w:t>
      </w:r>
      <w:r w:rsidR="00700377">
        <w:t>8</w:t>
      </w:r>
      <w:r w:rsidR="00D473FD">
        <w:t>51</w:t>
      </w:r>
      <w:r w:rsidR="00700377">
        <w:t xml:space="preserve"> jcwp</w:t>
      </w:r>
      <w:r w:rsidR="00967132">
        <w:t xml:space="preserve">, </w:t>
      </w:r>
      <w:r w:rsidR="009E6EB5">
        <w:t>w tym</w:t>
      </w:r>
      <w:r w:rsidR="00967132">
        <w:t xml:space="preserve"> w 832 jcwp wyznaczonych jako OWR.</w:t>
      </w:r>
      <w:r w:rsidR="00700377">
        <w:t xml:space="preserve"> </w:t>
      </w:r>
      <w:r w:rsidR="00627F1B">
        <w:t>Powyższe oznacz</w:t>
      </w:r>
      <w:r w:rsidR="002920CE">
        <w:t>a</w:t>
      </w:r>
      <w:r w:rsidR="00627F1B">
        <w:t xml:space="preserve">, że </w:t>
      </w:r>
      <w:r w:rsidR="00651786" w:rsidRPr="00826599">
        <w:rPr>
          <w:b/>
          <w:bCs/>
        </w:rPr>
        <w:t>działania renaturyzacyjne</w:t>
      </w:r>
      <w:r w:rsidR="00712BFD" w:rsidRPr="00826599">
        <w:rPr>
          <w:b/>
          <w:bCs/>
        </w:rPr>
        <w:t>, które</w:t>
      </w:r>
      <w:r w:rsidR="00651786" w:rsidRPr="00826599">
        <w:rPr>
          <w:b/>
          <w:bCs/>
        </w:rPr>
        <w:t xml:space="preserve"> </w:t>
      </w:r>
      <w:r w:rsidR="00826599" w:rsidRPr="00826599">
        <w:rPr>
          <w:b/>
          <w:bCs/>
        </w:rPr>
        <w:t xml:space="preserve">będą sprzyjać </w:t>
      </w:r>
      <w:r w:rsidR="00712BFD" w:rsidRPr="00826599">
        <w:rPr>
          <w:b/>
          <w:bCs/>
        </w:rPr>
        <w:t>obniżeni</w:t>
      </w:r>
      <w:r w:rsidR="00826599" w:rsidRPr="00826599">
        <w:rPr>
          <w:b/>
          <w:bCs/>
        </w:rPr>
        <w:t>u</w:t>
      </w:r>
      <w:r w:rsidR="00712BFD" w:rsidRPr="00826599">
        <w:rPr>
          <w:b/>
          <w:bCs/>
        </w:rPr>
        <w:t>/eliminowani</w:t>
      </w:r>
      <w:r w:rsidR="00826599" w:rsidRPr="00826599">
        <w:rPr>
          <w:b/>
          <w:bCs/>
        </w:rPr>
        <w:t>u</w:t>
      </w:r>
      <w:r w:rsidR="00712BFD" w:rsidRPr="00826599">
        <w:rPr>
          <w:b/>
          <w:bCs/>
        </w:rPr>
        <w:t xml:space="preserve"> presji znaczącej powodującej nieosiągnięcie celu środowiskowego </w:t>
      </w:r>
      <w:r w:rsidR="00651786" w:rsidRPr="00826599">
        <w:rPr>
          <w:b/>
          <w:bCs/>
        </w:rPr>
        <w:t>zaplanowano</w:t>
      </w:r>
      <w:r w:rsidR="00700377" w:rsidRPr="00826599">
        <w:rPr>
          <w:b/>
          <w:bCs/>
        </w:rPr>
        <w:t xml:space="preserve"> </w:t>
      </w:r>
      <w:r w:rsidR="00651786" w:rsidRPr="00826599">
        <w:rPr>
          <w:b/>
          <w:bCs/>
        </w:rPr>
        <w:t>w</w:t>
      </w:r>
      <w:r w:rsidR="00700377" w:rsidRPr="00826599">
        <w:rPr>
          <w:b/>
          <w:bCs/>
        </w:rPr>
        <w:t xml:space="preserve"> </w:t>
      </w:r>
      <w:r w:rsidR="003A2BC0" w:rsidRPr="00826599">
        <w:rPr>
          <w:b/>
          <w:bCs/>
        </w:rPr>
        <w:t>2</w:t>
      </w:r>
      <w:r w:rsidR="003A2BC0">
        <w:rPr>
          <w:b/>
          <w:bCs/>
        </w:rPr>
        <w:t>7</w:t>
      </w:r>
      <w:r w:rsidR="00700377" w:rsidRPr="00826599">
        <w:rPr>
          <w:b/>
          <w:bCs/>
        </w:rPr>
        <w:t xml:space="preserve">% </w:t>
      </w:r>
      <w:r w:rsidR="009044EE" w:rsidRPr="00826599">
        <w:rPr>
          <w:b/>
          <w:bCs/>
        </w:rPr>
        <w:t xml:space="preserve">jcwp wskazanych do renaturyzacji w KPRWP. </w:t>
      </w:r>
      <w:r w:rsidR="008B1A4F">
        <w:t>Z opisu zaplanowanych</w:t>
      </w:r>
      <w:r w:rsidR="00461B52">
        <w:t xml:space="preserve"> </w:t>
      </w:r>
      <w:r w:rsidR="008B1A4F">
        <w:t>działań</w:t>
      </w:r>
      <w:r w:rsidR="00461B52">
        <w:t xml:space="preserve"> techniczn</w:t>
      </w:r>
      <w:r w:rsidR="008B1A4F">
        <w:t xml:space="preserve">ych nie wynika jasno, że </w:t>
      </w:r>
      <w:r w:rsidR="006217FC">
        <w:t xml:space="preserve">ich zakres został </w:t>
      </w:r>
      <w:r w:rsidR="0081208B">
        <w:t xml:space="preserve">opracowany na podstawie zaproponowanych działań w KPRWP. </w:t>
      </w:r>
    </w:p>
    <w:p w14:paraId="378A056A" w14:textId="0D99DA71" w:rsidR="00E31115" w:rsidRDefault="00E31115" w:rsidP="00931765">
      <w:pPr>
        <w:spacing w:line="276" w:lineRule="auto"/>
        <w:jc w:val="both"/>
      </w:pPr>
      <w:r w:rsidRPr="00931765">
        <w:rPr>
          <w:b/>
        </w:rPr>
        <w:t>Podsumowanie analizy zaplanowanych działań w II aPGW ujęto w kolumn</w:t>
      </w:r>
      <w:r w:rsidR="001C58A3">
        <w:rPr>
          <w:b/>
        </w:rPr>
        <w:t>ach</w:t>
      </w:r>
      <w:r w:rsidRPr="00931765">
        <w:rPr>
          <w:b/>
        </w:rPr>
        <w:t xml:space="preserve"> </w:t>
      </w:r>
      <w:r w:rsidR="00987449">
        <w:rPr>
          <w:b/>
        </w:rPr>
        <w:t>FN</w:t>
      </w:r>
      <w:r w:rsidR="00612F9C">
        <w:rPr>
          <w:b/>
        </w:rPr>
        <w:t xml:space="preserve"> </w:t>
      </w:r>
      <w:r w:rsidR="003D08BC" w:rsidRPr="003D08BC">
        <w:rPr>
          <w:bCs/>
        </w:rPr>
        <w:t>Załącznika nr 1 do Raportu</w:t>
      </w:r>
      <w:r>
        <w:t xml:space="preserve">. </w:t>
      </w:r>
      <w:r w:rsidR="001D7E19">
        <w:t>Podsumowanie o</w:t>
      </w:r>
      <w:r>
        <w:t xml:space="preserve">dnosi się do informacji ujętych w KPRWP dot. istotności podjęcia działań renaturyzacyjnych, ich </w:t>
      </w:r>
      <w:proofErr w:type="gramStart"/>
      <w:r>
        <w:t>zakresu,</w:t>
      </w:r>
      <w:proofErr w:type="gramEnd"/>
      <w:r>
        <w:t xml:space="preserve"> oraz opinii zarządcy wód, jaką uzyskano na etapie uzgadniania projektu KPRWP (informacja</w:t>
      </w:r>
      <w:r w:rsidR="004A6FC3">
        <w:t xml:space="preserve"> ta znajduje się</w:t>
      </w:r>
      <w:r>
        <w:t xml:space="preserve"> w </w:t>
      </w:r>
      <w:r w:rsidRPr="007B4D03">
        <w:rPr>
          <w:b/>
          <w:bCs/>
        </w:rPr>
        <w:t>kolumnie E</w:t>
      </w:r>
      <w:r w:rsidR="007B4D03" w:rsidRPr="007B4D03">
        <w:rPr>
          <w:b/>
          <w:bCs/>
        </w:rPr>
        <w:t>R</w:t>
      </w:r>
      <w:r>
        <w:t xml:space="preserve">). </w:t>
      </w:r>
    </w:p>
    <w:p w14:paraId="55723FFC" w14:textId="0276F5E0" w:rsidR="00D84F07" w:rsidRPr="00C100CD" w:rsidRDefault="00D84F07" w:rsidP="00581E58">
      <w:pPr>
        <w:jc w:val="both"/>
      </w:pPr>
      <w:r>
        <w:rPr>
          <w:b/>
          <w:bCs/>
        </w:rPr>
        <w:t xml:space="preserve">Informacje, </w:t>
      </w:r>
      <w:r w:rsidR="001B44F9">
        <w:rPr>
          <w:b/>
          <w:bCs/>
        </w:rPr>
        <w:t>które generują wyniki analiz opisane</w:t>
      </w:r>
      <w:r>
        <w:rPr>
          <w:b/>
          <w:bCs/>
        </w:rPr>
        <w:t xml:space="preserve"> w pkt. </w:t>
      </w:r>
      <w:r w:rsidR="00597942">
        <w:rPr>
          <w:b/>
          <w:bCs/>
        </w:rPr>
        <w:fldChar w:fldCharType="begin"/>
      </w:r>
      <w:r w:rsidR="00597942">
        <w:rPr>
          <w:b/>
          <w:bCs/>
        </w:rPr>
        <w:instrText xml:space="preserve"> REF _Ref82531346 \r \h </w:instrText>
      </w:r>
      <w:r w:rsidR="00581E58">
        <w:rPr>
          <w:b/>
          <w:bCs/>
        </w:rPr>
        <w:instrText xml:space="preserve"> \* MERGEFORMAT </w:instrText>
      </w:r>
      <w:r w:rsidR="00597942">
        <w:rPr>
          <w:b/>
          <w:bCs/>
        </w:rPr>
      </w:r>
      <w:r w:rsidR="00597942">
        <w:rPr>
          <w:b/>
          <w:bCs/>
        </w:rPr>
        <w:fldChar w:fldCharType="separate"/>
      </w:r>
      <w:r w:rsidR="00A028D4">
        <w:rPr>
          <w:b/>
          <w:bCs/>
        </w:rPr>
        <w:t>4.1</w:t>
      </w:r>
      <w:r w:rsidR="00597942">
        <w:rPr>
          <w:b/>
          <w:bCs/>
        </w:rPr>
        <w:fldChar w:fldCharType="end"/>
      </w:r>
      <w:r w:rsidR="00597942">
        <w:rPr>
          <w:b/>
          <w:bCs/>
        </w:rPr>
        <w:t>-</w:t>
      </w:r>
      <w:r w:rsidR="00597942">
        <w:rPr>
          <w:b/>
          <w:bCs/>
        </w:rPr>
        <w:fldChar w:fldCharType="begin"/>
      </w:r>
      <w:r w:rsidR="00597942">
        <w:rPr>
          <w:b/>
          <w:bCs/>
        </w:rPr>
        <w:instrText xml:space="preserve"> REF _Ref82531357 \r \h </w:instrText>
      </w:r>
      <w:r w:rsidR="00581E58">
        <w:rPr>
          <w:b/>
          <w:bCs/>
        </w:rPr>
        <w:instrText xml:space="preserve"> \* MERGEFORMAT </w:instrText>
      </w:r>
      <w:r w:rsidR="00597942">
        <w:rPr>
          <w:b/>
          <w:bCs/>
        </w:rPr>
      </w:r>
      <w:r w:rsidR="00597942">
        <w:rPr>
          <w:b/>
          <w:bCs/>
        </w:rPr>
        <w:fldChar w:fldCharType="separate"/>
      </w:r>
      <w:r w:rsidR="00A028D4">
        <w:rPr>
          <w:b/>
          <w:bCs/>
        </w:rPr>
        <w:t>4.3</w:t>
      </w:r>
      <w:r w:rsidR="00597942">
        <w:rPr>
          <w:b/>
          <w:bCs/>
        </w:rPr>
        <w:fldChar w:fldCharType="end"/>
      </w:r>
      <w:r w:rsidRPr="00C100CD">
        <w:t xml:space="preserve">, </w:t>
      </w:r>
      <w:r>
        <w:t xml:space="preserve">umieszczono w </w:t>
      </w:r>
      <w:r w:rsidRPr="00FB7AFE">
        <w:rPr>
          <w:b/>
          <w:bCs/>
        </w:rPr>
        <w:t>kolumnie F</w:t>
      </w:r>
      <w:r w:rsidR="001C58A3">
        <w:rPr>
          <w:b/>
          <w:bCs/>
        </w:rPr>
        <w:t>T</w:t>
      </w:r>
      <w:r>
        <w:rPr>
          <w:b/>
          <w:bCs/>
        </w:rPr>
        <w:t xml:space="preserve"> </w:t>
      </w:r>
      <w:r w:rsidRPr="001B44F9">
        <w:t>Załącznika nr 1 do Raportu</w:t>
      </w:r>
      <w:r w:rsidR="001B44F9" w:rsidRPr="001B44F9">
        <w:t>.</w:t>
      </w:r>
    </w:p>
    <w:p w14:paraId="7D05DCB3" w14:textId="745EDE9E" w:rsidR="00DA7081" w:rsidRPr="00597942" w:rsidRDefault="004B5ABE" w:rsidP="00597942">
      <w:pPr>
        <w:pStyle w:val="Nagwek2"/>
        <w:ind w:left="1008"/>
      </w:pPr>
      <w:bookmarkStart w:id="176" w:name="_Ref82620772"/>
      <w:bookmarkStart w:id="177" w:name="_Toc83244616"/>
      <w:bookmarkStart w:id="178" w:name="_Toc83319513"/>
      <w:r w:rsidRPr="00597942">
        <w:t xml:space="preserve">Analiza zaplanowanych, wybranych </w:t>
      </w:r>
      <w:bookmarkEnd w:id="176"/>
      <w:r w:rsidR="00D936EB">
        <w:t>przedsięwzięć hydrotechnicznych</w:t>
      </w:r>
      <w:bookmarkEnd w:id="177"/>
      <w:bookmarkEnd w:id="178"/>
    </w:p>
    <w:p w14:paraId="636B2CAC" w14:textId="174246CB" w:rsidR="005634AA" w:rsidRPr="00931765" w:rsidRDefault="005634AA" w:rsidP="00931765">
      <w:pPr>
        <w:spacing w:line="276" w:lineRule="auto"/>
        <w:jc w:val="both"/>
      </w:pPr>
      <w:r w:rsidRPr="00931765">
        <w:t xml:space="preserve">Analizie poddano zaplanowane, wybrane inwestycje </w:t>
      </w:r>
      <w:r w:rsidR="003A1CBD">
        <w:t xml:space="preserve">i inne </w:t>
      </w:r>
      <w:r w:rsidR="006829D4">
        <w:t>przedsięwzięcia hydrotec</w:t>
      </w:r>
      <w:r w:rsidR="00705FAC">
        <w:t>hniczne</w:t>
      </w:r>
      <w:r w:rsidR="006829D4" w:rsidRPr="00931765">
        <w:t xml:space="preserve"> </w:t>
      </w:r>
      <w:r w:rsidRPr="00931765">
        <w:t xml:space="preserve">ujęte </w:t>
      </w:r>
      <w:r w:rsidR="00931765">
        <w:t>w</w:t>
      </w:r>
      <w:r w:rsidR="006829D4">
        <w:t>:</w:t>
      </w:r>
      <w:r w:rsidR="00931765">
        <w:t xml:space="preserve"> Załącznikach nr 6 do II aPGW </w:t>
      </w:r>
      <w:r w:rsidRPr="00931765">
        <w:t xml:space="preserve">oraz </w:t>
      </w:r>
      <w:r w:rsidR="004B303C">
        <w:t xml:space="preserve">inwestycje </w:t>
      </w:r>
      <w:r w:rsidR="00A4547C">
        <w:t xml:space="preserve">zawarte </w:t>
      </w:r>
      <w:r w:rsidRPr="00931765">
        <w:t>w</w:t>
      </w:r>
      <w:r w:rsidR="00931765">
        <w:t> </w:t>
      </w:r>
      <w:r w:rsidRPr="00931765">
        <w:t>przestrzenn</w:t>
      </w:r>
      <w:r w:rsidR="00A4547C">
        <w:t>ych</w:t>
      </w:r>
      <w:r w:rsidRPr="00931765">
        <w:t xml:space="preserve"> </w:t>
      </w:r>
      <w:r w:rsidR="00A4547C">
        <w:t>bazach</w:t>
      </w:r>
      <w:r w:rsidRPr="00931765">
        <w:t xml:space="preserve"> danych aPZRP</w:t>
      </w:r>
      <w:r w:rsidR="00A4547C">
        <w:t xml:space="preserve"> i PPSS</w:t>
      </w:r>
      <w:r w:rsidRPr="00931765">
        <w:t xml:space="preserve">. </w:t>
      </w:r>
      <w:r w:rsidR="00080FFD">
        <w:t>Przedsięwzięcia</w:t>
      </w:r>
      <w:r w:rsidR="003F400A" w:rsidRPr="00931765">
        <w:t xml:space="preserve"> te, ze względu na ich charakter, mogą pogarszać stan jcwp lub blokować osiągniecie określonego dla nich celu środowiskowego. Oznacza t</w:t>
      </w:r>
      <w:r w:rsidR="004F11EE" w:rsidRPr="00931765">
        <w:t>o, że</w:t>
      </w:r>
      <w:r w:rsidR="003F400A" w:rsidRPr="00931765">
        <w:t xml:space="preserve"> należy przypuszczać, że – mimo nieujęcia ich w </w:t>
      </w:r>
      <w:r w:rsidR="004F11EE" w:rsidRPr="00931765">
        <w:t>Załączniku nr</w:t>
      </w:r>
      <w:r w:rsidR="003F400A" w:rsidRPr="00931765">
        <w:t xml:space="preserve"> 6 do </w:t>
      </w:r>
      <w:r w:rsidR="009770F7">
        <w:t>II aPGW</w:t>
      </w:r>
      <w:r w:rsidR="003A2BC0">
        <w:t>,</w:t>
      </w:r>
      <w:r w:rsidR="003F400A" w:rsidRPr="00931765">
        <w:t xml:space="preserve"> </w:t>
      </w:r>
      <w:r w:rsidR="00686D9E">
        <w:t>mogą</w:t>
      </w:r>
      <w:r w:rsidR="003F400A" w:rsidRPr="00931765">
        <w:t xml:space="preserve"> być realizowane w</w:t>
      </w:r>
      <w:r w:rsidR="00931765">
        <w:t> </w:t>
      </w:r>
      <w:r w:rsidR="003F400A" w:rsidRPr="00931765">
        <w:t>trybie derogacji z art. 4(7) RDW</w:t>
      </w:r>
      <w:r w:rsidR="004F11EE" w:rsidRPr="00931765">
        <w:t xml:space="preserve">. </w:t>
      </w:r>
      <w:r w:rsidR="0049165B" w:rsidRPr="00931765">
        <w:t xml:space="preserve">Wybór </w:t>
      </w:r>
      <w:r w:rsidR="00080FFD">
        <w:t>przedsięwzięć hydrotechnicznych do analizy</w:t>
      </w:r>
      <w:r w:rsidR="0049165B" w:rsidRPr="00931765">
        <w:t xml:space="preserve"> zdeterminowany został przez fakt, że t</w:t>
      </w:r>
      <w:r w:rsidR="00C100CD" w:rsidRPr="00931765">
        <w:t xml:space="preserve">ylko </w:t>
      </w:r>
      <w:r w:rsidR="00061D8A" w:rsidRPr="00931765">
        <w:t xml:space="preserve">na podstawie </w:t>
      </w:r>
      <w:r w:rsidR="00C100CD" w:rsidRPr="00931765">
        <w:t xml:space="preserve">tych dokumentów istniała możliwość precyzyjnego przypisania działań do jcwp (poprzez przypisany </w:t>
      </w:r>
      <w:r w:rsidR="00C100CD" w:rsidRPr="00931765">
        <w:lastRenderedPageBreak/>
        <w:t xml:space="preserve">atrybut </w:t>
      </w:r>
      <w:r w:rsidR="0049165B" w:rsidRPr="00931765">
        <w:t>tj. unikalny kod jcwp</w:t>
      </w:r>
      <w:r w:rsidR="001D079E">
        <w:t xml:space="preserve"> </w:t>
      </w:r>
      <w:r w:rsidR="00DA63DA">
        <w:t>i/</w:t>
      </w:r>
      <w:r w:rsidR="00C100CD" w:rsidRPr="00931765">
        <w:t>lub poprzez geolokalizację</w:t>
      </w:r>
      <w:r w:rsidR="0049165B" w:rsidRPr="00931765">
        <w:t xml:space="preserve"> uzyskaną</w:t>
      </w:r>
      <w:r w:rsidR="00C100CD" w:rsidRPr="00931765">
        <w:t xml:space="preserve"> </w:t>
      </w:r>
      <w:r w:rsidR="003D2C55" w:rsidRPr="00931765">
        <w:t>z przypisania</w:t>
      </w:r>
      <w:r w:rsidR="00C100CD" w:rsidRPr="00931765">
        <w:t xml:space="preserve"> danych przestrzenny</w:t>
      </w:r>
      <w:r w:rsidR="003D2C55" w:rsidRPr="00931765">
        <w:t>ch</w:t>
      </w:r>
      <w:r w:rsidR="00C100CD" w:rsidRPr="00931765">
        <w:t xml:space="preserve"> </w:t>
      </w:r>
      <w:r w:rsidR="003D2C55" w:rsidRPr="00931765">
        <w:t>do zlewni jcwp</w:t>
      </w:r>
      <w:r w:rsidR="00C100CD" w:rsidRPr="00931765">
        <w:t xml:space="preserve">). </w:t>
      </w:r>
      <w:r w:rsidRPr="00931765">
        <w:t>Działania z</w:t>
      </w:r>
      <w:r w:rsidR="00581E58">
        <w:t> </w:t>
      </w:r>
      <w:r w:rsidR="005019A8">
        <w:t xml:space="preserve">Załącznika nr 6 do </w:t>
      </w:r>
      <w:r w:rsidR="00811BC4">
        <w:t>II aPGW, aPZRP i PPSS</w:t>
      </w:r>
      <w:r w:rsidRPr="00931765">
        <w:t xml:space="preserve"> przypisano do jcwp z informacj</w:t>
      </w:r>
      <w:r w:rsidR="00E27FFE" w:rsidRPr="00931765">
        <w:t>ą</w:t>
      </w:r>
      <w:r w:rsidRPr="00931765">
        <w:t xml:space="preserve"> nt. rodzaju oraz liczby planowanych inwestycji (ko</w:t>
      </w:r>
      <w:r w:rsidR="00811BC4">
        <w:t>lumny</w:t>
      </w:r>
      <w:r w:rsidRPr="00931765">
        <w:t xml:space="preserve"> </w:t>
      </w:r>
      <w:r w:rsidR="005019A8" w:rsidRPr="006E2651">
        <w:rPr>
          <w:b/>
          <w:bCs/>
        </w:rPr>
        <w:t>DA</w:t>
      </w:r>
      <w:r w:rsidRPr="006E2651">
        <w:rPr>
          <w:b/>
          <w:bCs/>
        </w:rPr>
        <w:t xml:space="preserve"> – D</w:t>
      </w:r>
      <w:r w:rsidR="005019A8" w:rsidRPr="006E2651">
        <w:rPr>
          <w:b/>
          <w:bCs/>
        </w:rPr>
        <w:t>X</w:t>
      </w:r>
      <w:r w:rsidR="006E2651">
        <w:t xml:space="preserve"> Załącznika nr 1 do </w:t>
      </w:r>
      <w:r w:rsidR="003A2BC0">
        <w:t xml:space="preserve">niniejszego </w:t>
      </w:r>
      <w:r w:rsidR="006E2651">
        <w:t>Raportu</w:t>
      </w:r>
      <w:r w:rsidRPr="00931765">
        <w:t xml:space="preserve">). </w:t>
      </w:r>
      <w:r w:rsidR="00117F1B">
        <w:t>Działania</w:t>
      </w:r>
      <w:r w:rsidRPr="00931765">
        <w:t xml:space="preserve"> pogrupowano, przypisując je do 6 rodzajów </w:t>
      </w:r>
      <w:r w:rsidR="00117F1B">
        <w:t>przedsięwzięć</w:t>
      </w:r>
      <w:r w:rsidRPr="00931765">
        <w:t xml:space="preserve">: </w:t>
      </w:r>
    </w:p>
    <w:p w14:paraId="79B813E8" w14:textId="74C59B55" w:rsidR="005634AA" w:rsidRPr="00931765" w:rsidRDefault="005634AA" w:rsidP="00931765">
      <w:pPr>
        <w:pStyle w:val="Akapitzlist"/>
      </w:pPr>
      <w:r w:rsidRPr="00931765">
        <w:t>1 - prace utrzymaniowe, odbudowa regulacji</w:t>
      </w:r>
      <w:r w:rsidR="00931765">
        <w:t>;</w:t>
      </w:r>
    </w:p>
    <w:p w14:paraId="25E09754" w14:textId="74F7F397" w:rsidR="005634AA" w:rsidRPr="00931765" w:rsidRDefault="005634AA" w:rsidP="00931765">
      <w:pPr>
        <w:pStyle w:val="Akapitzlist"/>
      </w:pPr>
      <w:r w:rsidRPr="00931765">
        <w:t>2 - prace regulacyjne</w:t>
      </w:r>
      <w:r w:rsidR="00931765">
        <w:t>;</w:t>
      </w:r>
    </w:p>
    <w:p w14:paraId="341A48A9" w14:textId="34E7D2DF" w:rsidR="005634AA" w:rsidRPr="00931765" w:rsidRDefault="005634AA" w:rsidP="00931765">
      <w:pPr>
        <w:pStyle w:val="Akapitzlist"/>
      </w:pPr>
      <w:r w:rsidRPr="00931765">
        <w:t>3 - przegrody poprzeczne</w:t>
      </w:r>
      <w:r w:rsidR="00931765">
        <w:t>;</w:t>
      </w:r>
    </w:p>
    <w:p w14:paraId="6F623862" w14:textId="4DA8D22F" w:rsidR="005634AA" w:rsidRPr="00931765" w:rsidRDefault="005634AA" w:rsidP="00931765">
      <w:pPr>
        <w:pStyle w:val="Akapitzlist"/>
      </w:pPr>
      <w:r w:rsidRPr="00931765">
        <w:t>4 - obwałowania, w tym poldery</w:t>
      </w:r>
      <w:r w:rsidR="00931765">
        <w:t>;</w:t>
      </w:r>
    </w:p>
    <w:p w14:paraId="261A0243" w14:textId="06D9C547" w:rsidR="005634AA" w:rsidRPr="00931765" w:rsidRDefault="005634AA" w:rsidP="00931765">
      <w:pPr>
        <w:pStyle w:val="Akapitzlist"/>
      </w:pPr>
      <w:r w:rsidRPr="00931765">
        <w:t xml:space="preserve">5 </w:t>
      </w:r>
      <w:r w:rsidR="00931765">
        <w:t>–</w:t>
      </w:r>
      <w:r w:rsidRPr="00931765">
        <w:t xml:space="preserve"> zbiorniki</w:t>
      </w:r>
      <w:r w:rsidR="00931765">
        <w:t>;</w:t>
      </w:r>
    </w:p>
    <w:p w14:paraId="4ED58527" w14:textId="64FFAA9C" w:rsidR="005634AA" w:rsidRPr="00931765" w:rsidRDefault="005634AA" w:rsidP="00931765">
      <w:pPr>
        <w:pStyle w:val="Akapitzlist"/>
      </w:pPr>
      <w:r w:rsidRPr="00931765">
        <w:t>6 - bramy i wrota sztormowe</w:t>
      </w:r>
      <w:r w:rsidR="00931765">
        <w:t>.</w:t>
      </w:r>
    </w:p>
    <w:p w14:paraId="0688C755" w14:textId="66129801" w:rsidR="00061D8A" w:rsidRDefault="00061D8A" w:rsidP="00931765">
      <w:pPr>
        <w:spacing w:line="276" w:lineRule="auto"/>
        <w:jc w:val="both"/>
      </w:pPr>
      <w:r>
        <w:t xml:space="preserve">Informację na temat planowanych </w:t>
      </w:r>
      <w:r w:rsidR="00903016">
        <w:t>przedsięwzięć hydotechnicznych</w:t>
      </w:r>
      <w:r>
        <w:t xml:space="preserve"> wynikających z tych dokumentów ujęto </w:t>
      </w:r>
      <w:r w:rsidR="00C07721">
        <w:t xml:space="preserve">zbiorczo </w:t>
      </w:r>
      <w:r>
        <w:t xml:space="preserve">w kolumnach </w:t>
      </w:r>
      <w:r w:rsidRPr="00C07721">
        <w:rPr>
          <w:b/>
          <w:bCs/>
        </w:rPr>
        <w:t>D</w:t>
      </w:r>
      <w:r w:rsidR="006E2651" w:rsidRPr="00C07721">
        <w:rPr>
          <w:b/>
          <w:bCs/>
        </w:rPr>
        <w:t>Y</w:t>
      </w:r>
      <w:r w:rsidRPr="00C07721">
        <w:rPr>
          <w:b/>
          <w:bCs/>
        </w:rPr>
        <w:t xml:space="preserve"> – </w:t>
      </w:r>
      <w:r w:rsidR="006E2651" w:rsidRPr="00C07721">
        <w:rPr>
          <w:b/>
          <w:bCs/>
        </w:rPr>
        <w:t>ED</w:t>
      </w:r>
      <w:r w:rsidR="00C07721">
        <w:t xml:space="preserve"> Załącznika nr 1 do Raportu</w:t>
      </w:r>
      <w:r>
        <w:t xml:space="preserve">. </w:t>
      </w:r>
    </w:p>
    <w:p w14:paraId="76615338" w14:textId="27F780F6" w:rsidR="00845DD1" w:rsidRDefault="00061D8A" w:rsidP="00931765">
      <w:pPr>
        <w:spacing w:line="276" w:lineRule="auto"/>
        <w:jc w:val="both"/>
      </w:pPr>
      <w:r w:rsidRPr="00931765">
        <w:rPr>
          <w:b/>
        </w:rPr>
        <w:t xml:space="preserve">Analizę podsumowuje informacja </w:t>
      </w:r>
      <w:r w:rsidR="009735DA" w:rsidRPr="00931765">
        <w:rPr>
          <w:b/>
        </w:rPr>
        <w:t xml:space="preserve">przedstawiona </w:t>
      </w:r>
      <w:r w:rsidRPr="00931765">
        <w:rPr>
          <w:b/>
        </w:rPr>
        <w:t xml:space="preserve">w kolumnie </w:t>
      </w:r>
      <w:r w:rsidR="00C533E0">
        <w:rPr>
          <w:b/>
        </w:rPr>
        <w:t>EG</w:t>
      </w:r>
      <w:r w:rsidRPr="00931765">
        <w:t xml:space="preserve">. </w:t>
      </w:r>
      <w:r w:rsidRPr="00EA2891">
        <w:rPr>
          <w:b/>
          <w:bCs/>
        </w:rPr>
        <w:t xml:space="preserve">W przypadku zaplanowanych nowych presji podkreślono, że zestaw zaproponowanych działań renaturyzacyjnych w KPRWP będzie niewystarczający, gdyż KPRWP odnosił się wyłącznie do już istniejących presji. </w:t>
      </w:r>
      <w:r w:rsidR="001354C8" w:rsidRPr="00EA2891">
        <w:rPr>
          <w:b/>
          <w:bCs/>
        </w:rPr>
        <w:t>Nowe presje</w:t>
      </w:r>
      <w:r w:rsidR="00F73E79" w:rsidRPr="00EA2891">
        <w:rPr>
          <w:b/>
          <w:bCs/>
        </w:rPr>
        <w:t xml:space="preserve">, które </w:t>
      </w:r>
      <w:r w:rsidR="00581E58" w:rsidRPr="00EA2891">
        <w:rPr>
          <w:b/>
          <w:bCs/>
        </w:rPr>
        <w:t>poddano</w:t>
      </w:r>
      <w:r w:rsidR="001354C8" w:rsidRPr="00EA2891">
        <w:rPr>
          <w:b/>
          <w:bCs/>
        </w:rPr>
        <w:t xml:space="preserve"> analizie to </w:t>
      </w:r>
      <w:r w:rsidR="00C44B5A" w:rsidRPr="00EA2891">
        <w:rPr>
          <w:b/>
          <w:bCs/>
        </w:rPr>
        <w:t xml:space="preserve">z dużym prawdopodobieństwem </w:t>
      </w:r>
      <w:r w:rsidR="001354C8" w:rsidRPr="00EA2891">
        <w:rPr>
          <w:b/>
          <w:bCs/>
        </w:rPr>
        <w:t xml:space="preserve">presje, których skutek </w:t>
      </w:r>
      <w:r w:rsidR="007112F0" w:rsidRPr="00EA2891">
        <w:rPr>
          <w:b/>
          <w:bCs/>
        </w:rPr>
        <w:t>musi zostać</w:t>
      </w:r>
      <w:r w:rsidR="001354C8" w:rsidRPr="00EA2891">
        <w:rPr>
          <w:b/>
          <w:bCs/>
        </w:rPr>
        <w:t xml:space="preserve"> </w:t>
      </w:r>
      <w:r w:rsidR="007112F0" w:rsidRPr="00EA2891">
        <w:rPr>
          <w:b/>
          <w:bCs/>
        </w:rPr>
        <w:t>z</w:t>
      </w:r>
      <w:r w:rsidR="003A2BC0" w:rsidRPr="00EA2891">
        <w:rPr>
          <w:b/>
          <w:bCs/>
        </w:rPr>
        <w:t>a</w:t>
      </w:r>
      <w:r w:rsidR="001354C8" w:rsidRPr="00EA2891">
        <w:rPr>
          <w:b/>
          <w:bCs/>
        </w:rPr>
        <w:t xml:space="preserve">legalizowany w trybie derogacji </w:t>
      </w:r>
      <w:r w:rsidR="007112F0" w:rsidRPr="00EA2891">
        <w:rPr>
          <w:b/>
          <w:bCs/>
        </w:rPr>
        <w:t xml:space="preserve">art. </w:t>
      </w:r>
      <w:r w:rsidR="001354C8" w:rsidRPr="00EA2891">
        <w:rPr>
          <w:b/>
          <w:bCs/>
        </w:rPr>
        <w:t>4(7)</w:t>
      </w:r>
      <w:r w:rsidR="007112F0" w:rsidRPr="00EA2891">
        <w:rPr>
          <w:b/>
          <w:bCs/>
        </w:rPr>
        <w:t xml:space="preserve"> RDW</w:t>
      </w:r>
      <w:r w:rsidR="0077578B" w:rsidRPr="00EA2891">
        <w:rPr>
          <w:b/>
          <w:bCs/>
        </w:rPr>
        <w:t>. D</w:t>
      </w:r>
      <w:r w:rsidR="001354C8" w:rsidRPr="00EA2891">
        <w:rPr>
          <w:b/>
          <w:bCs/>
        </w:rPr>
        <w:t>erogacja ta wymaga, by „zosta</w:t>
      </w:r>
      <w:r w:rsidR="001354C8" w:rsidRPr="00EA2891">
        <w:rPr>
          <w:rFonts w:hint="eastAsia"/>
          <w:b/>
          <w:bCs/>
        </w:rPr>
        <w:t>ł</w:t>
      </w:r>
      <w:r w:rsidR="001354C8" w:rsidRPr="00EA2891">
        <w:rPr>
          <w:b/>
          <w:bCs/>
        </w:rPr>
        <w:t>y podj</w:t>
      </w:r>
      <w:r w:rsidR="001354C8" w:rsidRPr="00EA2891">
        <w:rPr>
          <w:rFonts w:hint="eastAsia"/>
          <w:b/>
          <w:bCs/>
        </w:rPr>
        <w:t>ę</w:t>
      </w:r>
      <w:r w:rsidR="001354C8" w:rsidRPr="00EA2891">
        <w:rPr>
          <w:b/>
          <w:bCs/>
        </w:rPr>
        <w:t>te wszystkie praktyczne kroki, aby ograniczy</w:t>
      </w:r>
      <w:r w:rsidR="001354C8" w:rsidRPr="00EA2891">
        <w:rPr>
          <w:rFonts w:hint="eastAsia"/>
          <w:b/>
          <w:bCs/>
        </w:rPr>
        <w:t>ć</w:t>
      </w:r>
      <w:r w:rsidR="001354C8" w:rsidRPr="00EA2891">
        <w:rPr>
          <w:b/>
          <w:bCs/>
        </w:rPr>
        <w:t xml:space="preserve"> niekorzystny wp</w:t>
      </w:r>
      <w:r w:rsidR="001354C8" w:rsidRPr="00EA2891">
        <w:rPr>
          <w:rFonts w:hint="eastAsia"/>
          <w:b/>
          <w:bCs/>
        </w:rPr>
        <w:t>ł</w:t>
      </w:r>
      <w:r w:rsidR="001354C8" w:rsidRPr="00EA2891">
        <w:rPr>
          <w:b/>
          <w:bCs/>
        </w:rPr>
        <w:t>yw na stan cz</w:t>
      </w:r>
      <w:r w:rsidR="001354C8" w:rsidRPr="00EA2891">
        <w:rPr>
          <w:rFonts w:hint="eastAsia"/>
          <w:b/>
          <w:bCs/>
        </w:rPr>
        <w:t>ęś</w:t>
      </w:r>
      <w:r w:rsidR="001354C8" w:rsidRPr="00EA2891">
        <w:rPr>
          <w:b/>
          <w:bCs/>
        </w:rPr>
        <w:t>ci w</w:t>
      </w:r>
      <w:r w:rsidR="001354C8" w:rsidRPr="00EA2891">
        <w:rPr>
          <w:rFonts w:hint="eastAsia"/>
          <w:b/>
          <w:bCs/>
        </w:rPr>
        <w:t>ó</w:t>
      </w:r>
      <w:r w:rsidR="001354C8" w:rsidRPr="00EA2891">
        <w:rPr>
          <w:b/>
          <w:bCs/>
        </w:rPr>
        <w:t>d”</w:t>
      </w:r>
      <w:r w:rsidR="005B1AC6" w:rsidRPr="00EA2891">
        <w:rPr>
          <w:b/>
          <w:bCs/>
        </w:rPr>
        <w:t xml:space="preserve"> co oznacza, że</w:t>
      </w:r>
      <w:r w:rsidR="001354C8" w:rsidRPr="00EA2891">
        <w:rPr>
          <w:b/>
          <w:bCs/>
        </w:rPr>
        <w:t xml:space="preserve"> wdrożona być musi kompensacja presji dotychczasowych </w:t>
      </w:r>
      <w:r w:rsidR="005B1AC6" w:rsidRPr="00EA2891">
        <w:rPr>
          <w:b/>
          <w:bCs/>
        </w:rPr>
        <w:t>oraz dodatkowe</w:t>
      </w:r>
      <w:r w:rsidR="001354C8" w:rsidRPr="00EA2891">
        <w:rPr>
          <w:b/>
          <w:bCs/>
        </w:rPr>
        <w:t xml:space="preserve"> środki ograniczające nową presję.</w:t>
      </w:r>
      <w:r w:rsidR="007D7D4D" w:rsidRPr="00314F62">
        <w:t xml:space="preserve"> </w:t>
      </w:r>
    </w:p>
    <w:p w14:paraId="295C937B" w14:textId="4C23CF37" w:rsidR="00D57CFE" w:rsidRDefault="00D57CFE" w:rsidP="00931765">
      <w:pPr>
        <w:spacing w:line="276" w:lineRule="auto"/>
        <w:jc w:val="both"/>
      </w:pPr>
      <w:r>
        <w:t xml:space="preserve">Informacje nt. lokalizacji planowanych </w:t>
      </w:r>
      <w:r w:rsidR="00C27936">
        <w:t xml:space="preserve">przedsięwzięć hydrotechnicznych </w:t>
      </w:r>
      <w:r>
        <w:t>ujęto graficznie na poniższych rysunkach (</w:t>
      </w:r>
      <w:r>
        <w:fldChar w:fldCharType="begin"/>
      </w:r>
      <w:r>
        <w:instrText xml:space="preserve"> REF _Ref82624416 \h </w:instrText>
      </w:r>
      <w:r>
        <w:fldChar w:fldCharType="separate"/>
      </w:r>
      <w:r w:rsidR="00A028D4">
        <w:t xml:space="preserve">Rysunek </w:t>
      </w:r>
      <w:r w:rsidR="00A028D4">
        <w:rPr>
          <w:noProof/>
        </w:rPr>
        <w:t>40</w:t>
      </w:r>
      <w:r>
        <w:fldChar w:fldCharType="end"/>
      </w:r>
      <w:r>
        <w:t xml:space="preserve">, </w:t>
      </w:r>
      <w:r>
        <w:fldChar w:fldCharType="begin"/>
      </w:r>
      <w:r>
        <w:instrText xml:space="preserve"> REF _Ref82624423 \h </w:instrText>
      </w:r>
      <w:r>
        <w:fldChar w:fldCharType="separate"/>
      </w:r>
      <w:r w:rsidR="00A028D4">
        <w:t xml:space="preserve">Rysunek </w:t>
      </w:r>
      <w:r w:rsidR="00A028D4">
        <w:rPr>
          <w:noProof/>
        </w:rPr>
        <w:t>41</w:t>
      </w:r>
      <w:r>
        <w:fldChar w:fldCharType="end"/>
      </w:r>
      <w:r>
        <w:t xml:space="preserve">, </w:t>
      </w:r>
      <w:r>
        <w:fldChar w:fldCharType="begin"/>
      </w:r>
      <w:r>
        <w:instrText xml:space="preserve"> REF _Ref82624427 \h </w:instrText>
      </w:r>
      <w:r>
        <w:fldChar w:fldCharType="separate"/>
      </w:r>
      <w:r w:rsidR="00A028D4">
        <w:t xml:space="preserve">Rysunek </w:t>
      </w:r>
      <w:r w:rsidR="00A028D4">
        <w:rPr>
          <w:noProof/>
        </w:rPr>
        <w:t>42</w:t>
      </w:r>
      <w:r>
        <w:fldChar w:fldCharType="end"/>
      </w:r>
      <w:r>
        <w:t xml:space="preserve">). Źródłem informacji o planowanych </w:t>
      </w:r>
      <w:r w:rsidR="000435A1">
        <w:t xml:space="preserve">przedsięwzięciach </w:t>
      </w:r>
      <w:r>
        <w:t>były wspomniane uprzednio</w:t>
      </w:r>
      <w:r w:rsidR="00571126">
        <w:t xml:space="preserve">: informacje zawarte w Załącznikach nr 6 do II aPGW oraz </w:t>
      </w:r>
      <w:r>
        <w:t xml:space="preserve">przestrzenne </w:t>
      </w:r>
      <w:r w:rsidR="00571126">
        <w:t xml:space="preserve">bazy danych </w:t>
      </w:r>
      <w:r>
        <w:t>aPZRP i PPSS.</w:t>
      </w:r>
    </w:p>
    <w:p w14:paraId="6A6A006F" w14:textId="7713AF72" w:rsidR="00D57CFE" w:rsidRDefault="00E64A0F" w:rsidP="00D57CFE">
      <w:pPr>
        <w:keepNext/>
        <w:spacing w:line="276" w:lineRule="auto"/>
        <w:jc w:val="center"/>
      </w:pPr>
      <w:r>
        <w:rPr>
          <w:noProof/>
        </w:rPr>
        <w:lastRenderedPageBreak/>
        <w:drawing>
          <wp:inline distT="0" distB="0" distL="0" distR="0" wp14:anchorId="5EA3A096" wp14:editId="45B802A0">
            <wp:extent cx="3895725" cy="3644596"/>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06946" cy="3655094"/>
                    </a:xfrm>
                    <a:prstGeom prst="rect">
                      <a:avLst/>
                    </a:prstGeom>
                    <a:noFill/>
                    <a:ln>
                      <a:noFill/>
                    </a:ln>
                  </pic:spPr>
                </pic:pic>
              </a:graphicData>
            </a:graphic>
          </wp:inline>
        </w:drawing>
      </w:r>
    </w:p>
    <w:p w14:paraId="7F9F8082" w14:textId="528FDEB4" w:rsidR="00D57CFE" w:rsidRDefault="00D57CFE" w:rsidP="00D57CFE">
      <w:pPr>
        <w:pStyle w:val="Legenda"/>
      </w:pPr>
      <w:bookmarkStart w:id="179" w:name="_Ref82624416"/>
      <w:bookmarkStart w:id="180" w:name="_Toc83244660"/>
      <w:bookmarkStart w:id="181" w:name="_Toc83319561"/>
      <w:r>
        <w:t xml:space="preserve">Rysunek </w:t>
      </w:r>
      <w:r>
        <w:fldChar w:fldCharType="begin"/>
      </w:r>
      <w:r>
        <w:instrText>SEQ Rysunek \* ARABIC</w:instrText>
      </w:r>
      <w:r>
        <w:fldChar w:fldCharType="separate"/>
      </w:r>
      <w:r w:rsidR="00A028D4">
        <w:rPr>
          <w:noProof/>
        </w:rPr>
        <w:t>40</w:t>
      </w:r>
      <w:r>
        <w:fldChar w:fldCharType="end"/>
      </w:r>
      <w:bookmarkEnd w:id="179"/>
      <w:r>
        <w:t>.</w:t>
      </w:r>
      <w:r w:rsidR="00CF0248">
        <w:t xml:space="preserve"> </w:t>
      </w:r>
      <w:r w:rsidR="00F82B4B">
        <w:t xml:space="preserve">Załączniki nr </w:t>
      </w:r>
      <w:proofErr w:type="gramStart"/>
      <w:r w:rsidR="00F82B4B">
        <w:t xml:space="preserve">6 </w:t>
      </w:r>
      <w:r>
        <w:t xml:space="preserve"> II</w:t>
      </w:r>
      <w:proofErr w:type="gramEnd"/>
      <w:r>
        <w:t xml:space="preserve"> aPGW</w:t>
      </w:r>
      <w:r w:rsidRPr="007613B2">
        <w:t xml:space="preserve"> </w:t>
      </w:r>
      <w:r w:rsidR="00B21FA0">
        <w:t>–</w:t>
      </w:r>
      <w:r>
        <w:t xml:space="preserve"> </w:t>
      </w:r>
      <w:r w:rsidR="00B21FA0">
        <w:t>zlewnie JCWP rzecznych</w:t>
      </w:r>
      <w:r>
        <w:t xml:space="preserve"> objęte planowanymi </w:t>
      </w:r>
      <w:r w:rsidR="00BC4AC3">
        <w:t xml:space="preserve">przedsięwzięciami </w:t>
      </w:r>
      <w:r w:rsidR="00E64A0F">
        <w:t>hydrotechnicznymi</w:t>
      </w:r>
      <w:bookmarkEnd w:id="180"/>
      <w:bookmarkEnd w:id="181"/>
    </w:p>
    <w:p w14:paraId="0E9FC868" w14:textId="77777777" w:rsidR="009A2181" w:rsidRDefault="009A2181" w:rsidP="009A2181">
      <w:pPr>
        <w:pStyle w:val="Zrodlo"/>
      </w:pPr>
      <w:r w:rsidRPr="00B26929">
        <w:t xml:space="preserve">Źródło: </w:t>
      </w:r>
      <w:r>
        <w:t>opracowanie własne na podstawie II aPGW, 2021</w:t>
      </w:r>
    </w:p>
    <w:p w14:paraId="60729697" w14:textId="1417BDCF" w:rsidR="00D57CFE" w:rsidRDefault="00DE1FEC" w:rsidP="00D57CFE">
      <w:pPr>
        <w:keepNext/>
        <w:spacing w:line="276" w:lineRule="auto"/>
        <w:jc w:val="center"/>
      </w:pPr>
      <w:r>
        <w:rPr>
          <w:noProof/>
        </w:rPr>
        <w:drawing>
          <wp:inline distT="0" distB="0" distL="0" distR="0" wp14:anchorId="4DB9CBE2" wp14:editId="2E48C3BE">
            <wp:extent cx="4077636" cy="384810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84679" cy="3854746"/>
                    </a:xfrm>
                    <a:prstGeom prst="rect">
                      <a:avLst/>
                    </a:prstGeom>
                    <a:noFill/>
                    <a:ln>
                      <a:noFill/>
                    </a:ln>
                  </pic:spPr>
                </pic:pic>
              </a:graphicData>
            </a:graphic>
          </wp:inline>
        </w:drawing>
      </w:r>
    </w:p>
    <w:p w14:paraId="50F604EF" w14:textId="09A52D6B" w:rsidR="00581E58" w:rsidRDefault="00D57CFE" w:rsidP="00D57CFE">
      <w:pPr>
        <w:pStyle w:val="Legenda"/>
      </w:pPr>
      <w:bookmarkStart w:id="182" w:name="_Ref82624423"/>
      <w:bookmarkStart w:id="183" w:name="_Toc83244661"/>
      <w:bookmarkStart w:id="184" w:name="_Toc83319562"/>
      <w:r>
        <w:t xml:space="preserve">Rysunek </w:t>
      </w:r>
      <w:r>
        <w:fldChar w:fldCharType="begin"/>
      </w:r>
      <w:r>
        <w:instrText>SEQ Rysunek \* ARABIC</w:instrText>
      </w:r>
      <w:r>
        <w:fldChar w:fldCharType="separate"/>
      </w:r>
      <w:r w:rsidR="00A028D4">
        <w:rPr>
          <w:noProof/>
        </w:rPr>
        <w:t>41</w:t>
      </w:r>
      <w:r>
        <w:fldChar w:fldCharType="end"/>
      </w:r>
      <w:bookmarkEnd w:id="182"/>
      <w:r>
        <w:t>. aPZRP</w:t>
      </w:r>
      <w:r w:rsidRPr="007613B2">
        <w:t xml:space="preserve"> </w:t>
      </w:r>
      <w:r>
        <w:t xml:space="preserve">- </w:t>
      </w:r>
      <w:r w:rsidR="00B21FA0">
        <w:t xml:space="preserve">zlewnie JCWP rzecznych </w:t>
      </w:r>
      <w:r>
        <w:t xml:space="preserve">objęte planowanymi </w:t>
      </w:r>
      <w:r w:rsidR="00DE1FEC">
        <w:t>przedsięwzięciami hydrotechnicznymi</w:t>
      </w:r>
      <w:bookmarkEnd w:id="183"/>
      <w:bookmarkEnd w:id="184"/>
    </w:p>
    <w:p w14:paraId="00F2C2E3" w14:textId="3CA4DA70" w:rsidR="009A2181" w:rsidRDefault="009A2181" w:rsidP="009A2181">
      <w:pPr>
        <w:pStyle w:val="Zrodlo"/>
      </w:pPr>
      <w:r w:rsidRPr="00B26929">
        <w:t xml:space="preserve">Źródło: </w:t>
      </w:r>
      <w:r>
        <w:t>opracowanie własne na podstawie aPZRP, 2021</w:t>
      </w:r>
    </w:p>
    <w:p w14:paraId="7819E723" w14:textId="390B2478" w:rsidR="00D57CFE" w:rsidRDefault="00DE1FEC" w:rsidP="00D57CFE">
      <w:pPr>
        <w:keepNext/>
        <w:spacing w:line="276" w:lineRule="auto"/>
        <w:jc w:val="center"/>
      </w:pPr>
      <w:r>
        <w:rPr>
          <w:b/>
          <w:noProof/>
        </w:rPr>
        <w:lastRenderedPageBreak/>
        <w:drawing>
          <wp:inline distT="0" distB="0" distL="0" distR="0" wp14:anchorId="27E1E01B" wp14:editId="40987122">
            <wp:extent cx="4491012" cy="4238625"/>
            <wp:effectExtent l="0" t="0" r="508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97568" cy="4244813"/>
                    </a:xfrm>
                    <a:prstGeom prst="rect">
                      <a:avLst/>
                    </a:prstGeom>
                    <a:noFill/>
                    <a:ln>
                      <a:noFill/>
                    </a:ln>
                  </pic:spPr>
                </pic:pic>
              </a:graphicData>
            </a:graphic>
          </wp:inline>
        </w:drawing>
      </w:r>
    </w:p>
    <w:p w14:paraId="7274268A" w14:textId="79189464" w:rsidR="00D57CFE" w:rsidRDefault="00D57CFE" w:rsidP="00D57CFE">
      <w:pPr>
        <w:pStyle w:val="Legenda"/>
      </w:pPr>
      <w:bookmarkStart w:id="185" w:name="_Ref82624427"/>
      <w:bookmarkStart w:id="186" w:name="_Toc83244662"/>
      <w:bookmarkStart w:id="187" w:name="_Toc83319563"/>
      <w:r>
        <w:t xml:space="preserve">Rysunek </w:t>
      </w:r>
      <w:r>
        <w:fldChar w:fldCharType="begin"/>
      </w:r>
      <w:r>
        <w:instrText>SEQ Rysunek \* ARABIC</w:instrText>
      </w:r>
      <w:r>
        <w:fldChar w:fldCharType="separate"/>
      </w:r>
      <w:r w:rsidR="00A028D4">
        <w:rPr>
          <w:noProof/>
        </w:rPr>
        <w:t>42</w:t>
      </w:r>
      <w:r>
        <w:fldChar w:fldCharType="end"/>
      </w:r>
      <w:bookmarkEnd w:id="185"/>
      <w:r>
        <w:t xml:space="preserve">. PPSS – </w:t>
      </w:r>
      <w:r w:rsidR="00B21FA0">
        <w:t xml:space="preserve">zlewnie JCWP rzecznych </w:t>
      </w:r>
      <w:r>
        <w:t xml:space="preserve">objęte planowanymi </w:t>
      </w:r>
      <w:r w:rsidR="00DE1FEC">
        <w:t>przedsięwzięciami hydrotechnicznymi</w:t>
      </w:r>
      <w:bookmarkEnd w:id="186"/>
      <w:bookmarkEnd w:id="187"/>
    </w:p>
    <w:p w14:paraId="76179054" w14:textId="7D8B74C8" w:rsidR="009A2181" w:rsidRDefault="009A2181" w:rsidP="009A2181">
      <w:pPr>
        <w:pStyle w:val="Zrodlo"/>
      </w:pPr>
      <w:r w:rsidRPr="00B26929">
        <w:t xml:space="preserve">Źródło: </w:t>
      </w:r>
      <w:r>
        <w:t>opracowanie własne na podstawie PPSS, 2021</w:t>
      </w:r>
    </w:p>
    <w:p w14:paraId="15311B6A" w14:textId="4C6713E2" w:rsidR="005634AA" w:rsidRDefault="007D7D4D" w:rsidP="00931765">
      <w:pPr>
        <w:spacing w:line="276" w:lineRule="auto"/>
        <w:jc w:val="both"/>
      </w:pPr>
      <w:r w:rsidRPr="007873B3">
        <w:rPr>
          <w:b/>
        </w:rPr>
        <w:t xml:space="preserve">Nowe </w:t>
      </w:r>
      <w:r w:rsidR="00DC5342">
        <w:rPr>
          <w:b/>
        </w:rPr>
        <w:t>przedsięwzięcia hydrotechniczne</w:t>
      </w:r>
      <w:r w:rsidRPr="007873B3">
        <w:rPr>
          <w:b/>
        </w:rPr>
        <w:t xml:space="preserve"> zaplanowano w </w:t>
      </w:r>
      <w:r w:rsidR="006E2118" w:rsidRPr="007873B3">
        <w:rPr>
          <w:b/>
        </w:rPr>
        <w:t>831</w:t>
      </w:r>
      <w:r w:rsidR="00194E84" w:rsidRPr="007873B3">
        <w:rPr>
          <w:b/>
        </w:rPr>
        <w:t xml:space="preserve"> jcwp</w:t>
      </w:r>
      <w:r w:rsidR="00C04B49">
        <w:rPr>
          <w:b/>
        </w:rPr>
        <w:t xml:space="preserve"> (</w:t>
      </w:r>
      <w:r w:rsidR="007873B3" w:rsidRPr="007873B3">
        <w:rPr>
          <w:b/>
        </w:rPr>
        <w:t>w tym 792 OWR</w:t>
      </w:r>
      <w:r w:rsidR="00C04B49">
        <w:rPr>
          <w:b/>
        </w:rPr>
        <w:t>)</w:t>
      </w:r>
      <w:r w:rsidR="007873B3" w:rsidRPr="007873B3">
        <w:rPr>
          <w:b/>
        </w:rPr>
        <w:t>,</w:t>
      </w:r>
      <w:r w:rsidR="00194E84" w:rsidRPr="007873B3">
        <w:rPr>
          <w:b/>
        </w:rPr>
        <w:t xml:space="preserve"> co stanowi 2</w:t>
      </w:r>
      <w:r w:rsidR="00314F62" w:rsidRPr="007873B3">
        <w:rPr>
          <w:b/>
        </w:rPr>
        <w:t>7</w:t>
      </w:r>
      <w:r w:rsidR="00194E84" w:rsidRPr="007873B3">
        <w:rPr>
          <w:b/>
        </w:rPr>
        <w:t xml:space="preserve">% </w:t>
      </w:r>
      <w:r w:rsidR="00314F62" w:rsidRPr="007873B3">
        <w:rPr>
          <w:b/>
        </w:rPr>
        <w:t xml:space="preserve">wszystkich </w:t>
      </w:r>
      <w:r w:rsidR="00194E84" w:rsidRPr="007873B3">
        <w:rPr>
          <w:b/>
        </w:rPr>
        <w:t>jcwp</w:t>
      </w:r>
      <w:r w:rsidR="007873B3" w:rsidRPr="007873B3">
        <w:rPr>
          <w:b/>
        </w:rPr>
        <w:t xml:space="preserve"> i 28% OWR</w:t>
      </w:r>
      <w:r w:rsidR="00812DAB" w:rsidRPr="007873B3">
        <w:rPr>
          <w:b/>
        </w:rPr>
        <w:t>.</w:t>
      </w:r>
      <w:r w:rsidR="00812DAB">
        <w:t xml:space="preserve"> </w:t>
      </w:r>
      <w:r w:rsidR="00DC5342">
        <w:t>Przedsięwzięcia te</w:t>
      </w:r>
      <w:r w:rsidR="00A83607">
        <w:t xml:space="preserve"> to głównie prace utrzymaniowe lub odbudowa regulacji – </w:t>
      </w:r>
      <w:r w:rsidR="00B42B21">
        <w:t>planowane</w:t>
      </w:r>
      <w:r w:rsidR="00A83607">
        <w:t xml:space="preserve"> w 378 jcwp </w:t>
      </w:r>
      <w:r w:rsidR="00452908">
        <w:t xml:space="preserve">(12% jcwp) </w:t>
      </w:r>
      <w:r w:rsidR="00A83607">
        <w:t>oraz nowe obwałowania przeciwpowodziowe</w:t>
      </w:r>
      <w:r w:rsidR="00B50980">
        <w:t>, które planuje się w 366 jcwp</w:t>
      </w:r>
      <w:r w:rsidR="00452908">
        <w:t xml:space="preserve"> (</w:t>
      </w:r>
      <w:r w:rsidR="00604F6A">
        <w:t>12% jcwp)</w:t>
      </w:r>
      <w:r w:rsidR="00B50980">
        <w:t xml:space="preserve">. Znaczącą </w:t>
      </w:r>
      <w:r w:rsidR="00604F6A">
        <w:t xml:space="preserve">grupę stanowią również </w:t>
      </w:r>
      <w:r w:rsidR="00B50980">
        <w:t xml:space="preserve">jcwp, w których planowane </w:t>
      </w:r>
      <w:r w:rsidR="00FC28B4">
        <w:t>są</w:t>
      </w:r>
      <w:r w:rsidR="00B50980">
        <w:t xml:space="preserve"> zbiorniki (</w:t>
      </w:r>
      <w:r w:rsidR="00452FB5">
        <w:t>zarówno zbiorniki retencyjne jak i suche)</w:t>
      </w:r>
      <w:r w:rsidR="00604F6A">
        <w:t xml:space="preserve"> -</w:t>
      </w:r>
      <w:r w:rsidR="00452FB5">
        <w:t>221 jcwp</w:t>
      </w:r>
      <w:r w:rsidR="00366FD9">
        <w:t xml:space="preserve"> (7% jcwp)</w:t>
      </w:r>
      <w:r w:rsidR="00604F6A">
        <w:t>, oraz jcwp</w:t>
      </w:r>
      <w:r w:rsidR="00366FD9">
        <w:t>,</w:t>
      </w:r>
      <w:r w:rsidR="00604F6A">
        <w:t xml:space="preserve"> w których</w:t>
      </w:r>
      <w:r w:rsidR="00366FD9">
        <w:t xml:space="preserve"> planowane </w:t>
      </w:r>
      <w:r w:rsidR="00FC28B4">
        <w:t>są</w:t>
      </w:r>
      <w:r w:rsidR="00366FD9">
        <w:t xml:space="preserve"> nowe regulacje koryt </w:t>
      </w:r>
      <w:r w:rsidR="00FC28B4">
        <w:t>–</w:t>
      </w:r>
      <w:r w:rsidR="00366FD9">
        <w:t xml:space="preserve"> </w:t>
      </w:r>
      <w:r w:rsidR="00FC28B4">
        <w:t xml:space="preserve">183 jcwp (6% jcwp). </w:t>
      </w:r>
      <w:r w:rsidR="00131806">
        <w:t xml:space="preserve">Zwraca się uwagę również na planowane inwestycje, stanowiące nowe przegrody w </w:t>
      </w:r>
      <w:r w:rsidR="00F16B1A">
        <w:t>korytach</w:t>
      </w:r>
      <w:r w:rsidR="00131806">
        <w:t xml:space="preserve"> </w:t>
      </w:r>
      <w:r w:rsidR="00F16B1A">
        <w:t>rzecznych, które zaplanowano w 105 jcwp (3% jcwp).</w:t>
      </w:r>
      <w:r w:rsidR="00131806">
        <w:t xml:space="preserve"> </w:t>
      </w:r>
      <w:r w:rsidR="003A58A0">
        <w:t xml:space="preserve">Zbiorcze statystyki </w:t>
      </w:r>
      <w:r w:rsidR="00CD0A52">
        <w:t xml:space="preserve">nt. analizowanych </w:t>
      </w:r>
      <w:r w:rsidR="008F5AA7">
        <w:t>przedsięwzięć hydrotechnicznych</w:t>
      </w:r>
      <w:r w:rsidR="003A58A0">
        <w:t xml:space="preserve"> przedstawiono na poniższym rysunku (</w:t>
      </w:r>
      <w:r w:rsidR="00CD0A52">
        <w:fldChar w:fldCharType="begin"/>
      </w:r>
      <w:r w:rsidR="00CD0A52">
        <w:instrText xml:space="preserve"> REF _Ref82617769 \h </w:instrText>
      </w:r>
      <w:r w:rsidR="00CD0A52">
        <w:fldChar w:fldCharType="separate"/>
      </w:r>
      <w:r w:rsidR="00A028D4">
        <w:t xml:space="preserve">Rysunek </w:t>
      </w:r>
      <w:r w:rsidR="00A028D4">
        <w:rPr>
          <w:noProof/>
        </w:rPr>
        <w:t>43</w:t>
      </w:r>
      <w:r w:rsidR="00CD0A52">
        <w:fldChar w:fldCharType="end"/>
      </w:r>
      <w:r w:rsidR="00CD0A52">
        <w:t>).</w:t>
      </w:r>
    </w:p>
    <w:p w14:paraId="37C18B6E" w14:textId="77777777" w:rsidR="00355FDF" w:rsidRDefault="00355FDF" w:rsidP="00EA2891">
      <w:pPr>
        <w:keepNext/>
        <w:spacing w:line="276" w:lineRule="auto"/>
        <w:jc w:val="center"/>
      </w:pPr>
      <w:r>
        <w:rPr>
          <w:noProof/>
          <w:lang w:eastAsia="pl-PL"/>
        </w:rPr>
        <w:lastRenderedPageBreak/>
        <w:drawing>
          <wp:inline distT="0" distB="0" distL="0" distR="0" wp14:anchorId="0E651EA9" wp14:editId="2AE86A41">
            <wp:extent cx="4987925" cy="2552700"/>
            <wp:effectExtent l="0" t="0" r="3175" b="0"/>
            <wp:docPr id="1" name="Wykres 1">
              <a:extLst xmlns:a="http://schemas.openxmlformats.org/drawingml/2006/main">
                <a:ext uri="{FF2B5EF4-FFF2-40B4-BE49-F238E27FC236}">
                  <a16:creationId xmlns:a16="http://schemas.microsoft.com/office/drawing/2014/main" id="{00000000-0008-0000-01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6C6705A" w14:textId="01DC2F70" w:rsidR="00355FDF" w:rsidRDefault="00355FDF" w:rsidP="00A83607">
      <w:pPr>
        <w:pStyle w:val="Legenda"/>
      </w:pPr>
      <w:bookmarkStart w:id="188" w:name="_Ref82617769"/>
      <w:bookmarkStart w:id="189" w:name="_Toc83244663"/>
      <w:bookmarkStart w:id="190" w:name="_Toc83319564"/>
      <w:r>
        <w:t xml:space="preserve">Rysunek </w:t>
      </w:r>
      <w:r>
        <w:fldChar w:fldCharType="begin"/>
      </w:r>
      <w:r>
        <w:instrText>SEQ Rysunek \* ARABIC</w:instrText>
      </w:r>
      <w:r>
        <w:fldChar w:fldCharType="separate"/>
      </w:r>
      <w:r w:rsidR="00A028D4">
        <w:rPr>
          <w:noProof/>
        </w:rPr>
        <w:t>43</w:t>
      </w:r>
      <w:r>
        <w:fldChar w:fldCharType="end"/>
      </w:r>
      <w:bookmarkEnd w:id="188"/>
      <w:r>
        <w:t xml:space="preserve"> </w:t>
      </w:r>
      <w:r w:rsidR="00FC13BD" w:rsidRPr="00FC13BD">
        <w:t xml:space="preserve">Liczba JCWP rzecznych z planowanymi </w:t>
      </w:r>
      <w:r w:rsidR="00CF108A">
        <w:t>przedsięwzięciami hydrotechnicznymi</w:t>
      </w:r>
      <w:r w:rsidR="00FC13BD">
        <w:t xml:space="preserve"> w podziale na rodzaje </w:t>
      </w:r>
      <w:r w:rsidR="00A83607">
        <w:t>presji</w:t>
      </w:r>
      <w:bookmarkEnd w:id="189"/>
      <w:bookmarkEnd w:id="190"/>
    </w:p>
    <w:p w14:paraId="337AD982" w14:textId="1DD1CEC7" w:rsidR="009A2181" w:rsidRDefault="009A2181" w:rsidP="009A2181">
      <w:pPr>
        <w:pStyle w:val="Zrodlo"/>
      </w:pPr>
      <w:r w:rsidRPr="00B26929">
        <w:t xml:space="preserve">Źródło: </w:t>
      </w:r>
      <w:r>
        <w:t>opracowanie własne na podstawie II aPGW, 2021; aPZRP, 2021; PPSS, 2021</w:t>
      </w:r>
    </w:p>
    <w:p w14:paraId="5E44963C" w14:textId="5DEC8AA1" w:rsidR="00B74D65" w:rsidRPr="00597942" w:rsidRDefault="00B74D65" w:rsidP="00597942">
      <w:pPr>
        <w:pStyle w:val="Nagwek2"/>
        <w:ind w:left="1008"/>
      </w:pPr>
      <w:bookmarkStart w:id="191" w:name="_Ref82620623"/>
      <w:bookmarkStart w:id="192" w:name="_Toc83244617"/>
      <w:bookmarkStart w:id="193" w:name="_Toc83319514"/>
      <w:r w:rsidRPr="00597942">
        <w:t>Analiza stopnia wdrożenia KPRW</w:t>
      </w:r>
      <w:r w:rsidR="008D41E3" w:rsidRPr="00597942">
        <w:t>P</w:t>
      </w:r>
      <w:r w:rsidRPr="00597942">
        <w:t xml:space="preserve"> do II aPGW wraz z odniesieniem się do planowanych </w:t>
      </w:r>
      <w:bookmarkEnd w:id="191"/>
      <w:r w:rsidR="00CF108A">
        <w:t>przedsięwzięć hydrotechnicznych</w:t>
      </w:r>
      <w:bookmarkEnd w:id="192"/>
      <w:bookmarkEnd w:id="193"/>
    </w:p>
    <w:p w14:paraId="219BADED" w14:textId="0FA4B30B" w:rsidR="00061D8A" w:rsidRDefault="00A53A6D" w:rsidP="00931765">
      <w:pPr>
        <w:spacing w:line="276" w:lineRule="auto"/>
        <w:jc w:val="both"/>
      </w:pPr>
      <w:r w:rsidRPr="00215BD0">
        <w:rPr>
          <w:b/>
          <w:bCs/>
        </w:rPr>
        <w:t>Podsumowanie analizy wdrożenia</w:t>
      </w:r>
      <w:r w:rsidR="00A2613B" w:rsidRPr="00215BD0">
        <w:rPr>
          <w:b/>
          <w:bCs/>
        </w:rPr>
        <w:t xml:space="preserve"> KPRWP do II aPGW</w:t>
      </w:r>
      <w:r w:rsidR="00F15B9B">
        <w:t xml:space="preserve"> </w:t>
      </w:r>
      <w:r w:rsidR="00C100CD">
        <w:t xml:space="preserve">ujęto </w:t>
      </w:r>
      <w:r w:rsidR="00C100CD" w:rsidRPr="00931765">
        <w:t>w kol</w:t>
      </w:r>
      <w:r w:rsidR="00215BD0">
        <w:t>umnie</w:t>
      </w:r>
      <w:r w:rsidR="00C100CD" w:rsidRPr="00931765">
        <w:t xml:space="preserve"> </w:t>
      </w:r>
      <w:r w:rsidR="00C100CD" w:rsidRPr="00931765">
        <w:rPr>
          <w:b/>
        </w:rPr>
        <w:t>F</w:t>
      </w:r>
      <w:r w:rsidR="00215BD0">
        <w:rPr>
          <w:b/>
        </w:rPr>
        <w:t>U</w:t>
      </w:r>
      <w:r w:rsidR="00D11D64" w:rsidRPr="00931765">
        <w:t xml:space="preserve"> </w:t>
      </w:r>
      <w:r w:rsidR="00215BD0">
        <w:t xml:space="preserve">Załącznika nr 1 do Raportu </w:t>
      </w:r>
      <w:r w:rsidR="00D11D64" w:rsidRPr="00D11D64">
        <w:t>wykorzystując</w:t>
      </w:r>
      <w:r w:rsidR="00C100CD" w:rsidRPr="00D11D64">
        <w:t xml:space="preserve"> 5 </w:t>
      </w:r>
      <w:r w:rsidR="00215BD0">
        <w:t>K</w:t>
      </w:r>
      <w:r w:rsidR="00C100CD" w:rsidRPr="00D11D64">
        <w:t>ryteriów</w:t>
      </w:r>
      <w:r w:rsidR="00C100CD">
        <w:t>, jakimi kierowano się w</w:t>
      </w:r>
      <w:r w:rsidR="00931765">
        <w:t> </w:t>
      </w:r>
      <w:r w:rsidR="00C100CD">
        <w:t xml:space="preserve">wyznaczaniu OWR i ich </w:t>
      </w:r>
      <w:r w:rsidR="002966A7">
        <w:t>hierarchizacji</w:t>
      </w:r>
      <w:r w:rsidR="00C100CD">
        <w:t xml:space="preserve">. </w:t>
      </w:r>
      <w:r w:rsidR="00061D8A">
        <w:t xml:space="preserve">W tym celu wykonano analizę pod kątem sprawdzenia czy zakres proponowanych działań renaturyzacyjnych wpisuje się w potrzeby zdefiniowane </w:t>
      </w:r>
      <w:r w:rsidR="00E27FFE">
        <w:t xml:space="preserve">w </w:t>
      </w:r>
      <w:r w:rsidR="00061D8A">
        <w:t xml:space="preserve">KPRWP. Każdemu z </w:t>
      </w:r>
      <w:r w:rsidR="00D94575">
        <w:t>K</w:t>
      </w:r>
      <w:r w:rsidR="00061D8A">
        <w:t>ryterium, które przypisano jcwp w KPRW</w:t>
      </w:r>
      <w:r w:rsidR="008D41E3">
        <w:t>P</w:t>
      </w:r>
      <w:r w:rsidR="00097F33">
        <w:t>,</w:t>
      </w:r>
      <w:r w:rsidR="00061D8A">
        <w:t xml:space="preserve"> </w:t>
      </w:r>
      <w:r w:rsidR="004D59A1">
        <w:t>poddano ocenie</w:t>
      </w:r>
      <w:r w:rsidR="00061D8A">
        <w:t xml:space="preserve"> stopień wdrożenia w odniesieniu do działań </w:t>
      </w:r>
      <w:r w:rsidR="3E107BB6">
        <w:t>zaproponowanych</w:t>
      </w:r>
      <w:r w:rsidR="00061D8A">
        <w:t xml:space="preserve"> w II aPGW klasyfikując je do grup zgodnie z</w:t>
      </w:r>
      <w:r w:rsidR="002D14CA">
        <w:t> </w:t>
      </w:r>
      <w:r w:rsidR="00061D8A">
        <w:t>poniższym zestawieniem:</w:t>
      </w:r>
    </w:p>
    <w:p w14:paraId="11E1095C" w14:textId="7C4F2C76" w:rsidR="003C6CA2" w:rsidRDefault="00C100CD" w:rsidP="00924D95">
      <w:pPr>
        <w:pStyle w:val="Akapitzlist"/>
      </w:pPr>
      <w:r w:rsidRPr="00061D8A">
        <w:rPr>
          <w:b/>
          <w:bCs/>
        </w:rPr>
        <w:t>Tak</w:t>
      </w:r>
      <w:r>
        <w:t xml:space="preserve"> </w:t>
      </w:r>
      <w:r w:rsidR="003C6CA2">
        <w:t xml:space="preserve">– </w:t>
      </w:r>
      <w:r w:rsidR="00B84727">
        <w:t xml:space="preserve">w jcwp zaplanowano </w:t>
      </w:r>
      <w:r w:rsidR="003C6CA2">
        <w:t>działania</w:t>
      </w:r>
      <w:r w:rsidR="00B84727">
        <w:t xml:space="preserve">, które </w:t>
      </w:r>
      <w:r w:rsidR="003C6CA2">
        <w:t>w pełni wpisują się w zakres potrzeb renaturyzacyjnych określonych w KPRWP</w:t>
      </w:r>
      <w:r w:rsidR="00C81B1D">
        <w:t xml:space="preserve"> i pozwolą </w:t>
      </w:r>
      <w:r w:rsidR="00C81B1D" w:rsidRPr="00C81B1D">
        <w:t>doprowadzi</w:t>
      </w:r>
      <w:r w:rsidR="00C81B1D">
        <w:t>ć</w:t>
      </w:r>
      <w:r w:rsidR="00C81B1D" w:rsidRPr="00C81B1D">
        <w:t xml:space="preserve"> rzekę do takiego stanu hydromorfologicznego, przy którym możliwe będzie osiągniecie </w:t>
      </w:r>
      <w:r w:rsidR="00D216FA">
        <w:t xml:space="preserve">wymaganego </w:t>
      </w:r>
      <w:r w:rsidR="00C81B1D" w:rsidRPr="00C81B1D">
        <w:t>celu środowiskowego</w:t>
      </w:r>
      <w:r w:rsidR="00C81B1D">
        <w:t xml:space="preserve"> </w:t>
      </w:r>
      <w:r w:rsidR="003C6CA2">
        <w:t>(</w:t>
      </w:r>
      <w:r w:rsidR="00DD68FA">
        <w:t>Uwaga! Ż</w:t>
      </w:r>
      <w:r w:rsidR="003C6CA2">
        <w:t>adnej z jcwp nie przypisano do tej kategorii)</w:t>
      </w:r>
      <w:r w:rsidR="00342BE8">
        <w:t>;</w:t>
      </w:r>
    </w:p>
    <w:p w14:paraId="7072884F" w14:textId="0469A7C7" w:rsidR="00C100CD" w:rsidRDefault="00C100CD" w:rsidP="00924D95">
      <w:pPr>
        <w:pStyle w:val="Akapitzlist"/>
      </w:pPr>
      <w:r w:rsidRPr="003C6CA2">
        <w:rPr>
          <w:b/>
          <w:bCs/>
        </w:rPr>
        <w:t>Raczej tak</w:t>
      </w:r>
      <w:r w:rsidR="003C6CA2">
        <w:t xml:space="preserve"> </w:t>
      </w:r>
      <w:r w:rsidR="00B84727">
        <w:t>–</w:t>
      </w:r>
      <w:r w:rsidR="003C6CA2">
        <w:t xml:space="preserve"> </w:t>
      </w:r>
      <w:r w:rsidR="00B84727">
        <w:t xml:space="preserve">w jcwp </w:t>
      </w:r>
      <w:r w:rsidR="003C6CA2" w:rsidRPr="003C6CA2">
        <w:t xml:space="preserve">zaplanowano działania techniczne lub działania techniczne i </w:t>
      </w:r>
      <w:r w:rsidR="00DD68FA">
        <w:t>nietechniczne</w:t>
      </w:r>
      <w:r w:rsidR="003C6CA2" w:rsidRPr="003C6CA2">
        <w:t>, ale ich zakres należy poddać weryfikacji</w:t>
      </w:r>
      <w:r w:rsidR="00C81B1D">
        <w:t xml:space="preserve">, bowiem </w:t>
      </w:r>
      <w:r w:rsidR="00C81B1D" w:rsidRPr="00EA2891">
        <w:t xml:space="preserve">pozostaje znaczne ryzyko, że </w:t>
      </w:r>
      <w:r w:rsidR="00411280">
        <w:t xml:space="preserve">w obecnym kształcie </w:t>
      </w:r>
      <w:r w:rsidR="00C81B1D" w:rsidRPr="00EA2891">
        <w:t>nie doprowadzą one hydromoroflogii rzeki do stanu umożliwiającego osiągniecie wymaganego celu środowiskowego</w:t>
      </w:r>
      <w:r w:rsidR="00C81B1D">
        <w:t>;</w:t>
      </w:r>
    </w:p>
    <w:p w14:paraId="2E82468F" w14:textId="09F06A54" w:rsidR="003C6CA2" w:rsidRPr="00C100CD" w:rsidRDefault="003C6CA2" w:rsidP="00924D95">
      <w:pPr>
        <w:pStyle w:val="Akapitzlist"/>
      </w:pPr>
      <w:r w:rsidRPr="003C6CA2">
        <w:rPr>
          <w:b/>
          <w:bCs/>
        </w:rPr>
        <w:t>Raczej nie</w:t>
      </w:r>
      <w:r>
        <w:t xml:space="preserve"> </w:t>
      </w:r>
      <w:r w:rsidR="00B84727">
        <w:t>–</w:t>
      </w:r>
      <w:r>
        <w:t xml:space="preserve"> </w:t>
      </w:r>
      <w:r w:rsidR="00B84727">
        <w:t xml:space="preserve">w jcwp </w:t>
      </w:r>
      <w:r w:rsidRPr="003C6CA2">
        <w:t xml:space="preserve">zaplanowano </w:t>
      </w:r>
      <w:r w:rsidR="00B84727">
        <w:t xml:space="preserve">wyłącznie </w:t>
      </w:r>
      <w:r w:rsidRPr="003C6CA2">
        <w:t xml:space="preserve">działania </w:t>
      </w:r>
      <w:r w:rsidR="00DD68FA">
        <w:t>nietechniczne</w:t>
      </w:r>
      <w:r w:rsidR="00B84727">
        <w:t>, które nie przyczyni</w:t>
      </w:r>
      <w:r w:rsidR="00446168">
        <w:t>ą</w:t>
      </w:r>
      <w:r w:rsidR="00B84727">
        <w:t xml:space="preserve"> się do </w:t>
      </w:r>
      <w:r w:rsidR="00CE57B2">
        <w:t xml:space="preserve">faktycznej </w:t>
      </w:r>
      <w:r w:rsidR="00B05BF2">
        <w:t>poprawy stanu wód</w:t>
      </w:r>
      <w:r w:rsidR="00C81B1D">
        <w:t xml:space="preserve"> i</w:t>
      </w:r>
      <w:r w:rsidR="00C81B1D" w:rsidRPr="00C81B1D">
        <w:t xml:space="preserve"> nie doprowadzą hydromoroflogii rzeki do stanu umożliwiającego osiągniecie wymaganego celu środowiskowego</w:t>
      </w:r>
      <w:r w:rsidR="0069411A">
        <w:t xml:space="preserve"> do roku 2027</w:t>
      </w:r>
      <w:r w:rsidR="00C81B1D">
        <w:t>;</w:t>
      </w:r>
    </w:p>
    <w:p w14:paraId="74E43469" w14:textId="5AD43B04" w:rsidR="00C100CD" w:rsidRDefault="00C100CD" w:rsidP="00924D95">
      <w:pPr>
        <w:pStyle w:val="Akapitzlist"/>
      </w:pPr>
      <w:r w:rsidRPr="003C6CA2">
        <w:rPr>
          <w:b/>
          <w:bCs/>
        </w:rPr>
        <w:t>Nie</w:t>
      </w:r>
      <w:r w:rsidR="003C6CA2">
        <w:t xml:space="preserve"> </w:t>
      </w:r>
      <w:r w:rsidR="00B05BF2">
        <w:t>–</w:t>
      </w:r>
      <w:r w:rsidR="003C6CA2">
        <w:t xml:space="preserve"> </w:t>
      </w:r>
      <w:r w:rsidR="00B05BF2">
        <w:t xml:space="preserve">w jcwp nie zaplanowano </w:t>
      </w:r>
      <w:r w:rsidR="00342BE8">
        <w:t xml:space="preserve">żadnych </w:t>
      </w:r>
      <w:r w:rsidR="00B05BF2">
        <w:t xml:space="preserve">działań </w:t>
      </w:r>
      <w:r w:rsidR="00342BE8">
        <w:t>o charakterze renaturyzacyjnym</w:t>
      </w:r>
      <w:r w:rsidR="00C81B1D">
        <w:t xml:space="preserve">, co oznacza, że </w:t>
      </w:r>
      <w:r w:rsidR="00C81B1D" w:rsidRPr="00C81B1D">
        <w:t>hydromoroflogi</w:t>
      </w:r>
      <w:r w:rsidR="00C81B1D">
        <w:t>a</w:t>
      </w:r>
      <w:r w:rsidR="00C81B1D" w:rsidRPr="00C81B1D">
        <w:t xml:space="preserve"> rzeki pozostanie w stanie uniemożliwiającym osiągniecie </w:t>
      </w:r>
      <w:r w:rsidR="00D216FA">
        <w:t xml:space="preserve">wymaganego </w:t>
      </w:r>
      <w:r w:rsidR="00C81B1D" w:rsidRPr="00C81B1D">
        <w:t>celu środowiskowego</w:t>
      </w:r>
      <w:r w:rsidR="00C81B1D">
        <w:t>.</w:t>
      </w:r>
    </w:p>
    <w:p w14:paraId="653D6F7F" w14:textId="1AE8E0DF" w:rsidR="00CF4240" w:rsidRDefault="00CF4240" w:rsidP="00CF4240">
      <w:r>
        <w:t xml:space="preserve">W przypadku analizowanego Kryterium, którego nie przypisano do jcwp przypisano informację – </w:t>
      </w:r>
      <w:r w:rsidRPr="00951B40">
        <w:rPr>
          <w:b/>
          <w:bCs/>
        </w:rPr>
        <w:t>nd</w:t>
      </w:r>
      <w:r>
        <w:t xml:space="preserve"> – tj.</w:t>
      </w:r>
      <w:r w:rsidR="0069411A">
        <w:t>,</w:t>
      </w:r>
      <w:r>
        <w:t xml:space="preserve"> że zgodnie z KPRWP jcwp wyznaczono jako obszar pozostały, co oznacza, że nie </w:t>
      </w:r>
      <w:r w:rsidR="00591B93">
        <w:t>wskazuje się</w:t>
      </w:r>
      <w:r>
        <w:t xml:space="preserve"> dla niej działań renaturyzacyjnych.</w:t>
      </w:r>
    </w:p>
    <w:p w14:paraId="0ACB1A01" w14:textId="6B0D6F9A" w:rsidR="009B308B" w:rsidRDefault="009B308B" w:rsidP="009C5C03">
      <w:pPr>
        <w:jc w:val="both"/>
      </w:pPr>
      <w:r>
        <w:lastRenderedPageBreak/>
        <w:t>Wyniki przeprowadzonych ocen</w:t>
      </w:r>
      <w:r w:rsidR="000C2A2E">
        <w:t xml:space="preserve"> ujęto w kolumnach </w:t>
      </w:r>
      <w:r w:rsidR="000C2A2E" w:rsidRPr="000C2A2E">
        <w:rPr>
          <w:b/>
          <w:bCs/>
        </w:rPr>
        <w:t>FO – FS</w:t>
      </w:r>
      <w:r w:rsidR="000C2A2E">
        <w:t xml:space="preserve"> Załącznika nr do </w:t>
      </w:r>
      <w:r w:rsidR="00D336D1">
        <w:t xml:space="preserve">niniejszego </w:t>
      </w:r>
      <w:r w:rsidR="000C2A2E">
        <w:t>Raportu i</w:t>
      </w:r>
      <w:r w:rsidR="004F06DC">
        <w:t> </w:t>
      </w:r>
      <w:r>
        <w:t>zilustrowano na poniższych rysunkach</w:t>
      </w:r>
      <w:r w:rsidR="000C2A2E">
        <w:t xml:space="preserve"> (</w:t>
      </w:r>
      <w:r w:rsidR="000C2A2E">
        <w:fldChar w:fldCharType="begin"/>
      </w:r>
      <w:r w:rsidR="000C2A2E">
        <w:instrText xml:space="preserve"> REF _Ref82617094 \h </w:instrText>
      </w:r>
      <w:r w:rsidR="009C5C03">
        <w:instrText xml:space="preserve"> \* MERGEFORMAT </w:instrText>
      </w:r>
      <w:r w:rsidR="000C2A2E">
        <w:fldChar w:fldCharType="separate"/>
      </w:r>
      <w:r w:rsidR="00A028D4">
        <w:t xml:space="preserve">Rysunek </w:t>
      </w:r>
      <w:r w:rsidR="00A028D4">
        <w:rPr>
          <w:noProof/>
        </w:rPr>
        <w:t>47</w:t>
      </w:r>
      <w:r w:rsidR="000C2A2E">
        <w:fldChar w:fldCharType="end"/>
      </w:r>
      <w:r w:rsidR="000C2A2E">
        <w:t xml:space="preserve"> - </w:t>
      </w:r>
      <w:r w:rsidR="000C2A2E">
        <w:fldChar w:fldCharType="begin"/>
      </w:r>
      <w:r w:rsidR="000C2A2E">
        <w:instrText xml:space="preserve"> REF _Ref82617101 \h </w:instrText>
      </w:r>
      <w:r w:rsidR="009C5C03">
        <w:instrText xml:space="preserve"> \* MERGEFORMAT </w:instrText>
      </w:r>
      <w:r w:rsidR="000C2A2E">
        <w:fldChar w:fldCharType="separate"/>
      </w:r>
      <w:r w:rsidR="00A028D4">
        <w:t xml:space="preserve">Rysunek </w:t>
      </w:r>
      <w:r w:rsidR="00A028D4">
        <w:rPr>
          <w:noProof/>
        </w:rPr>
        <w:t>51</w:t>
      </w:r>
      <w:r w:rsidR="000C2A2E">
        <w:fldChar w:fldCharType="end"/>
      </w:r>
      <w:r w:rsidR="000C2A2E">
        <w:t>)</w:t>
      </w:r>
      <w:r>
        <w:t xml:space="preserve">. </w:t>
      </w:r>
      <w:r w:rsidR="00BB54EB">
        <w:t>Ich statystyczne podsumowanie</w:t>
      </w:r>
      <w:r w:rsidR="00C16E29">
        <w:t>, w odniesieniu do Kryteriów</w:t>
      </w:r>
      <w:r w:rsidR="000A6E30">
        <w:t xml:space="preserve"> 1 -3,</w:t>
      </w:r>
      <w:r w:rsidR="00C16E29">
        <w:t xml:space="preserve"> </w:t>
      </w:r>
      <w:r w:rsidR="000A6E30">
        <w:t xml:space="preserve">bezpośrednio związanych z osiągnięciem celów środowiskowych, </w:t>
      </w:r>
      <w:r w:rsidR="00BB54EB">
        <w:t xml:space="preserve">ujęto na </w:t>
      </w:r>
      <w:r w:rsidR="005354E5">
        <w:t xml:space="preserve">poniższych </w:t>
      </w:r>
      <w:r w:rsidR="00BB54EB">
        <w:t>rysunkach</w:t>
      </w:r>
      <w:r w:rsidR="005354E5">
        <w:t xml:space="preserve"> (</w:t>
      </w:r>
      <w:r w:rsidR="005354E5">
        <w:fldChar w:fldCharType="begin"/>
      </w:r>
      <w:r w:rsidR="005354E5">
        <w:instrText xml:space="preserve"> REF _Ref82618432 \h </w:instrText>
      </w:r>
      <w:r w:rsidR="009C5C03">
        <w:instrText xml:space="preserve"> \* MERGEFORMAT </w:instrText>
      </w:r>
      <w:r w:rsidR="005354E5">
        <w:fldChar w:fldCharType="separate"/>
      </w:r>
      <w:r w:rsidR="00A028D4">
        <w:t xml:space="preserve">Rysunek </w:t>
      </w:r>
      <w:r w:rsidR="00A028D4">
        <w:rPr>
          <w:noProof/>
        </w:rPr>
        <w:t>44</w:t>
      </w:r>
      <w:r w:rsidR="005354E5">
        <w:fldChar w:fldCharType="end"/>
      </w:r>
      <w:r w:rsidR="005354E5">
        <w:t xml:space="preserve">- </w:t>
      </w:r>
      <w:r w:rsidR="005354E5">
        <w:fldChar w:fldCharType="begin"/>
      </w:r>
      <w:r w:rsidR="005354E5">
        <w:instrText xml:space="preserve"> REF _Ref82618434 \h </w:instrText>
      </w:r>
      <w:r w:rsidR="009C5C03">
        <w:instrText xml:space="preserve"> \* MERGEFORMAT </w:instrText>
      </w:r>
      <w:r w:rsidR="005354E5">
        <w:fldChar w:fldCharType="separate"/>
      </w:r>
      <w:r w:rsidR="00A028D4">
        <w:t xml:space="preserve">Rysunek </w:t>
      </w:r>
      <w:r w:rsidR="00A028D4">
        <w:rPr>
          <w:noProof/>
        </w:rPr>
        <w:t>46</w:t>
      </w:r>
      <w:r w:rsidR="005354E5">
        <w:fldChar w:fldCharType="end"/>
      </w:r>
      <w:r w:rsidR="005354E5">
        <w:t>)</w:t>
      </w:r>
      <w:r w:rsidR="009C5C03">
        <w:t>.</w:t>
      </w:r>
    </w:p>
    <w:p w14:paraId="1E7B7C9C" w14:textId="4C009070" w:rsidR="00FE719B" w:rsidRDefault="00C66898" w:rsidP="009C5C03">
      <w:pPr>
        <w:keepNext/>
        <w:jc w:val="center"/>
      </w:pPr>
      <w:r>
        <w:rPr>
          <w:noProof/>
          <w:lang w:eastAsia="pl-PL"/>
        </w:rPr>
        <w:drawing>
          <wp:inline distT="0" distB="0" distL="0" distR="0" wp14:anchorId="4CB1F8F8" wp14:editId="29396E5F">
            <wp:extent cx="4891088" cy="3114675"/>
            <wp:effectExtent l="0" t="0" r="5080" b="952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604AE77" w14:textId="3AA033C4" w:rsidR="000C03A8" w:rsidRDefault="00FE719B" w:rsidP="009C5C03">
      <w:pPr>
        <w:pStyle w:val="Legenda"/>
      </w:pPr>
      <w:bookmarkStart w:id="194" w:name="_Ref82618432"/>
      <w:bookmarkStart w:id="195" w:name="_Toc83244664"/>
      <w:bookmarkStart w:id="196" w:name="_Toc83319565"/>
      <w:r>
        <w:t xml:space="preserve">Rysunek </w:t>
      </w:r>
      <w:r>
        <w:fldChar w:fldCharType="begin"/>
      </w:r>
      <w:r>
        <w:instrText>SEQ Rysunek \* ARABIC</w:instrText>
      </w:r>
      <w:r>
        <w:fldChar w:fldCharType="separate"/>
      </w:r>
      <w:r w:rsidR="00A028D4">
        <w:rPr>
          <w:noProof/>
        </w:rPr>
        <w:t>44</w:t>
      </w:r>
      <w:r>
        <w:fldChar w:fldCharType="end"/>
      </w:r>
      <w:bookmarkEnd w:id="194"/>
      <w:r w:rsidR="00535661">
        <w:t xml:space="preserve"> </w:t>
      </w:r>
      <w:r w:rsidR="007755A0" w:rsidRPr="007755A0">
        <w:t xml:space="preserve">Liczba JCWP rzecznych z działaniami wpisującymi się w Kryterium 1 - </w:t>
      </w:r>
      <w:bookmarkStart w:id="197" w:name="_Hlk82619949"/>
      <w:r w:rsidR="007755A0" w:rsidRPr="007755A0">
        <w:t>potrzeba renaturyzacji wynikająca z drożności migracyjnej dla ryb dwuśrodowiskowych i chronionych jednośrodowiskowych</w:t>
      </w:r>
      <w:r w:rsidR="007755A0">
        <w:t xml:space="preserve"> </w:t>
      </w:r>
      <w:bookmarkEnd w:id="197"/>
      <w:r w:rsidR="007755A0" w:rsidRPr="007755A0">
        <w:t>na tle potrzeb zdefiniowanych w KPRWP</w:t>
      </w:r>
      <w:bookmarkEnd w:id="195"/>
      <w:bookmarkEnd w:id="196"/>
    </w:p>
    <w:p w14:paraId="773A7584" w14:textId="71418C78" w:rsidR="00814347" w:rsidRDefault="00814347" w:rsidP="00814347">
      <w:pPr>
        <w:pStyle w:val="Zrodlo"/>
      </w:pPr>
      <w:r w:rsidRPr="00B26929">
        <w:t xml:space="preserve">Źródło: </w:t>
      </w:r>
      <w:r>
        <w:t>opracowanie własne na podstawie II aPGW, 2021; KPRWP, 2020</w:t>
      </w:r>
    </w:p>
    <w:p w14:paraId="465F5A13" w14:textId="3FEFC84C" w:rsidR="00FE719B" w:rsidRDefault="00C66898" w:rsidP="009C5C03">
      <w:pPr>
        <w:keepNext/>
        <w:jc w:val="center"/>
      </w:pPr>
      <w:r>
        <w:rPr>
          <w:noProof/>
          <w:lang w:eastAsia="pl-PL"/>
        </w:rPr>
        <w:drawing>
          <wp:inline distT="0" distB="0" distL="0" distR="0" wp14:anchorId="6CE3D44A" wp14:editId="6B8ABE97">
            <wp:extent cx="4814888" cy="3095625"/>
            <wp:effectExtent l="0" t="0" r="5080" b="952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604F04D" w14:textId="7D2918A8" w:rsidR="00FD4AB8" w:rsidRDefault="00FE719B" w:rsidP="009C5C03">
      <w:pPr>
        <w:pStyle w:val="Legenda"/>
      </w:pPr>
      <w:bookmarkStart w:id="198" w:name="_Toc83244665"/>
      <w:bookmarkStart w:id="199" w:name="_Toc83319566"/>
      <w:r>
        <w:t xml:space="preserve">Rysunek </w:t>
      </w:r>
      <w:r>
        <w:fldChar w:fldCharType="begin"/>
      </w:r>
      <w:r>
        <w:instrText>SEQ Rysunek \* ARABIC</w:instrText>
      </w:r>
      <w:r>
        <w:fldChar w:fldCharType="separate"/>
      </w:r>
      <w:r w:rsidR="00A028D4">
        <w:rPr>
          <w:noProof/>
        </w:rPr>
        <w:t>45</w:t>
      </w:r>
      <w:r>
        <w:fldChar w:fldCharType="end"/>
      </w:r>
      <w:r w:rsidR="00535661">
        <w:t xml:space="preserve"> </w:t>
      </w:r>
      <w:r w:rsidR="007755A0" w:rsidRPr="007755A0">
        <w:t>Liczba JCWP rzecznych z działaniami wpisującymi się w</w:t>
      </w:r>
      <w:r w:rsidR="007755A0" w:rsidRPr="00535661">
        <w:t xml:space="preserve"> </w:t>
      </w:r>
      <w:r w:rsidR="00535661" w:rsidRPr="00535661">
        <w:t xml:space="preserve">Kryterium 2 – </w:t>
      </w:r>
      <w:bookmarkStart w:id="200" w:name="_Hlk82619227"/>
      <w:r w:rsidR="00535661" w:rsidRPr="00535661">
        <w:t>potrzeba renaturyzacji wynikająca z osiągnięcie dobrego stanu/potencjału ekologicznego</w:t>
      </w:r>
      <w:r w:rsidR="007755A0">
        <w:t xml:space="preserve"> </w:t>
      </w:r>
      <w:r w:rsidR="007755A0" w:rsidRPr="007755A0">
        <w:t>na tle potrzeb zdefiniowanych w KPRWP</w:t>
      </w:r>
      <w:bookmarkEnd w:id="198"/>
      <w:bookmarkEnd w:id="199"/>
      <w:bookmarkEnd w:id="200"/>
    </w:p>
    <w:p w14:paraId="39EE4CAC" w14:textId="77777777" w:rsidR="00814347" w:rsidRDefault="00814347" w:rsidP="00814347">
      <w:pPr>
        <w:pStyle w:val="Zrodlo"/>
      </w:pPr>
      <w:r w:rsidRPr="00B26929">
        <w:t xml:space="preserve">Źródło: </w:t>
      </w:r>
      <w:r>
        <w:t>opracowanie własne na podstawie II aPGW, 2021; KPRWP, 2020</w:t>
      </w:r>
    </w:p>
    <w:p w14:paraId="6E6466B3" w14:textId="049ABBC6" w:rsidR="00FE719B" w:rsidRDefault="00C66898" w:rsidP="00535661">
      <w:pPr>
        <w:keepNext/>
        <w:jc w:val="center"/>
      </w:pPr>
      <w:r>
        <w:rPr>
          <w:noProof/>
          <w:lang w:eastAsia="pl-PL"/>
        </w:rPr>
        <w:lastRenderedPageBreak/>
        <w:drawing>
          <wp:inline distT="0" distB="0" distL="0" distR="0" wp14:anchorId="3F225F57" wp14:editId="20FD2C8E">
            <wp:extent cx="4914900" cy="318135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79BC8C9" w14:textId="5B9B7B81" w:rsidR="00FE719B" w:rsidRDefault="00FE719B" w:rsidP="00535661">
      <w:pPr>
        <w:pStyle w:val="Legenda"/>
      </w:pPr>
      <w:bookmarkStart w:id="201" w:name="_Ref82618434"/>
      <w:bookmarkStart w:id="202" w:name="_Toc83244666"/>
      <w:bookmarkStart w:id="203" w:name="_Toc83319567"/>
      <w:r>
        <w:t xml:space="preserve">Rysunek </w:t>
      </w:r>
      <w:r>
        <w:fldChar w:fldCharType="begin"/>
      </w:r>
      <w:r>
        <w:instrText>SEQ Rysunek \* ARABIC</w:instrText>
      </w:r>
      <w:r>
        <w:fldChar w:fldCharType="separate"/>
      </w:r>
      <w:r w:rsidR="00A028D4">
        <w:rPr>
          <w:noProof/>
        </w:rPr>
        <w:t>46</w:t>
      </w:r>
      <w:r>
        <w:fldChar w:fldCharType="end"/>
      </w:r>
      <w:bookmarkEnd w:id="201"/>
      <w:r w:rsidR="0010788A">
        <w:t xml:space="preserve"> </w:t>
      </w:r>
      <w:r w:rsidR="0010788A" w:rsidRPr="0010788A">
        <w:t xml:space="preserve">Liczba JCWP rzecznych z działaniami wpisującymi się w Kryterium </w:t>
      </w:r>
      <w:r w:rsidR="0010788A">
        <w:t xml:space="preserve">3 </w:t>
      </w:r>
      <w:proofErr w:type="gramStart"/>
      <w:r w:rsidR="0010788A">
        <w:t xml:space="preserve">- </w:t>
      </w:r>
      <w:r w:rsidR="0010788A" w:rsidRPr="0010788A">
        <w:t xml:space="preserve"> </w:t>
      </w:r>
      <w:r w:rsidR="00535661" w:rsidRPr="00535661">
        <w:t>potrzeba</w:t>
      </w:r>
      <w:proofErr w:type="gramEnd"/>
      <w:r w:rsidR="00535661" w:rsidRPr="00535661">
        <w:t xml:space="preserve"> renaturyzacji wynikająca z celów środowiskowych dla obszarów chronionych </w:t>
      </w:r>
      <w:r w:rsidR="0010788A" w:rsidRPr="0010788A">
        <w:t>na tle potrzeb zdefiniowanych w KPRWP</w:t>
      </w:r>
      <w:bookmarkEnd w:id="202"/>
      <w:bookmarkEnd w:id="203"/>
    </w:p>
    <w:p w14:paraId="29D8B152" w14:textId="77777777" w:rsidR="00814347" w:rsidRDefault="00814347" w:rsidP="00814347">
      <w:pPr>
        <w:pStyle w:val="Zrodlo"/>
      </w:pPr>
      <w:r w:rsidRPr="00B26929">
        <w:t xml:space="preserve">Źródło: </w:t>
      </w:r>
      <w:r>
        <w:t>opracowanie własne na podstawie II aPGW, 2021; KPRWP, 2020</w:t>
      </w:r>
    </w:p>
    <w:p w14:paraId="35AB6FEF" w14:textId="41D73696" w:rsidR="00CA70E9" w:rsidRDefault="009B308B" w:rsidP="009B308B">
      <w:pPr>
        <w:spacing w:line="276" w:lineRule="auto"/>
        <w:jc w:val="both"/>
      </w:pPr>
      <w:r>
        <w:t xml:space="preserve">Generalny wniosek jaki można wyciągnąć </w:t>
      </w:r>
      <w:r w:rsidR="00CA14DE">
        <w:t>z przeprowadzonej analizy wskazuje</w:t>
      </w:r>
      <w:r>
        <w:t xml:space="preserve">, że działania renaturyzacyjne zaproponowane w II aPGW </w:t>
      </w:r>
      <w:r w:rsidRPr="00147F51">
        <w:rPr>
          <w:b/>
          <w:bCs/>
        </w:rPr>
        <w:t>skupiają się głównie na udrożnieniach obecnych budowli piętrzących</w:t>
      </w:r>
      <w:r>
        <w:t xml:space="preserve">, na co wskazuje stopień wdrożenia KPRWP </w:t>
      </w:r>
      <w:r w:rsidR="00D336D1">
        <w:t xml:space="preserve">w odniesieniu do </w:t>
      </w:r>
      <w:r>
        <w:t>Kryterium 1</w:t>
      </w:r>
      <w:r w:rsidR="00604D9F">
        <w:t xml:space="preserve"> - </w:t>
      </w:r>
      <w:r w:rsidR="00604D9F" w:rsidRPr="00604D9F">
        <w:t>potrzeba renaturyzacji wynikająca z drożności migracyjnej dla ryb dwuśrodowiskowych i chronionych jednośrodowiskowych</w:t>
      </w:r>
      <w:r>
        <w:t>.</w:t>
      </w:r>
      <w:r w:rsidR="00302DAE">
        <w:t xml:space="preserve"> </w:t>
      </w:r>
    </w:p>
    <w:p w14:paraId="2A24B1D3" w14:textId="4FB7FAA6" w:rsidR="00147F51" w:rsidRDefault="00454B80" w:rsidP="009B308B">
      <w:pPr>
        <w:spacing w:line="276" w:lineRule="auto"/>
        <w:jc w:val="both"/>
      </w:pPr>
      <w:r>
        <w:t xml:space="preserve">Działania o charakterze technicznym zaplanowano </w:t>
      </w:r>
      <w:r w:rsidR="00181C5A">
        <w:t xml:space="preserve">dla </w:t>
      </w:r>
      <w:r w:rsidR="005C696A">
        <w:t>68% OWR</w:t>
      </w:r>
      <w:r w:rsidR="00E21080">
        <w:t>, które wymagają tego typu działań naprawczych</w:t>
      </w:r>
      <w:r w:rsidR="005C696A">
        <w:t>.</w:t>
      </w:r>
      <w:r w:rsidR="00B24BD6">
        <w:t xml:space="preserve"> Dla 22% </w:t>
      </w:r>
      <w:r w:rsidR="00E21080">
        <w:t>OWR</w:t>
      </w:r>
      <w:r w:rsidR="00B24BD6">
        <w:t xml:space="preserve"> </w:t>
      </w:r>
      <w:r w:rsidR="00C5299F">
        <w:t>zaplanowan</w:t>
      </w:r>
      <w:r w:rsidR="00E21080">
        <w:t>o</w:t>
      </w:r>
      <w:r w:rsidR="00C5299F">
        <w:t xml:space="preserve"> wyłącznie działania </w:t>
      </w:r>
      <w:r w:rsidR="00E21080">
        <w:t>nietechniczne</w:t>
      </w:r>
      <w:r w:rsidR="00C5299F">
        <w:t xml:space="preserve">, a dla </w:t>
      </w:r>
      <w:r w:rsidR="00E21080">
        <w:t>pozostałych</w:t>
      </w:r>
      <w:r w:rsidR="00D83461">
        <w:t xml:space="preserve"> 10% OWR działań </w:t>
      </w:r>
      <w:r w:rsidR="00604D9F">
        <w:t>w zakresie udrożnienia przegród poprzecznych</w:t>
      </w:r>
      <w:r w:rsidR="00147F51">
        <w:t xml:space="preserve"> </w:t>
      </w:r>
      <w:r w:rsidR="00D83461">
        <w:t>nie zaplanowano.</w:t>
      </w:r>
      <w:r w:rsidR="00181C5A">
        <w:t xml:space="preserve"> </w:t>
      </w:r>
    </w:p>
    <w:p w14:paraId="4D296BC3" w14:textId="08BB0BD2" w:rsidR="00147F51" w:rsidRDefault="00147F51" w:rsidP="009B308B">
      <w:pPr>
        <w:spacing w:line="276" w:lineRule="auto"/>
        <w:jc w:val="both"/>
      </w:pPr>
      <w:r>
        <w:t xml:space="preserve">W przypadku </w:t>
      </w:r>
      <w:r w:rsidRPr="00147F51">
        <w:t>potrzeb renaturyzacji wynikając</w:t>
      </w:r>
      <w:r>
        <w:t>ych</w:t>
      </w:r>
      <w:r w:rsidRPr="00147F51">
        <w:t xml:space="preserve"> z </w:t>
      </w:r>
      <w:r w:rsidR="00731B09">
        <w:t>osiągniecia</w:t>
      </w:r>
      <w:r w:rsidRPr="00147F51">
        <w:t xml:space="preserve"> dobrego stanu/potencjału ekologicznego </w:t>
      </w:r>
      <w:r w:rsidR="00F730F8">
        <w:t xml:space="preserve">(Kryterium 2) </w:t>
      </w:r>
      <w:r w:rsidR="00227B00">
        <w:t xml:space="preserve">w II aPGW zaplanowano </w:t>
      </w:r>
      <w:r w:rsidR="00021B66">
        <w:t>działania o charakterze technicznych w 28% OWR</w:t>
      </w:r>
      <w:r w:rsidR="00FC0A09">
        <w:t>. D</w:t>
      </w:r>
      <w:r w:rsidR="009E58DB">
        <w:t xml:space="preserve">ziałania </w:t>
      </w:r>
      <w:r w:rsidR="00FC0A09">
        <w:t xml:space="preserve">nietechniczne zaplanowano </w:t>
      </w:r>
      <w:r w:rsidR="005C2DE6">
        <w:t>dla kolejnych 28% OWR. Najliczniejsz</w:t>
      </w:r>
      <w:r w:rsidR="00F730F8">
        <w:t>ą</w:t>
      </w:r>
      <w:r w:rsidR="005C2DE6">
        <w:t xml:space="preserve"> grupę </w:t>
      </w:r>
      <w:r w:rsidR="00D336D1">
        <w:t xml:space="preserve">wydzieloną według </w:t>
      </w:r>
      <w:r w:rsidR="005C2DE6">
        <w:t xml:space="preserve">Kryterium </w:t>
      </w:r>
      <w:r w:rsidR="00D336D1">
        <w:t xml:space="preserve">2 </w:t>
      </w:r>
      <w:r w:rsidR="005C2DE6">
        <w:t>stanowią</w:t>
      </w:r>
      <w:r w:rsidR="005E7631">
        <w:t xml:space="preserve"> jcwp</w:t>
      </w:r>
      <w:r w:rsidR="005C2DE6">
        <w:t xml:space="preserve">, </w:t>
      </w:r>
      <w:r w:rsidR="005E7631">
        <w:t xml:space="preserve">w których </w:t>
      </w:r>
      <w:r w:rsidR="005C2DE6">
        <w:t xml:space="preserve">nie zaplanowano </w:t>
      </w:r>
      <w:r w:rsidR="00BE5E31">
        <w:t xml:space="preserve">żadnych działań – dotyczy </w:t>
      </w:r>
      <w:r w:rsidR="005E7631">
        <w:t xml:space="preserve">to </w:t>
      </w:r>
      <w:r w:rsidR="00BE5E31">
        <w:t>44% OWR.</w:t>
      </w:r>
      <w:r w:rsidR="00227B00">
        <w:t xml:space="preserve"> </w:t>
      </w:r>
    </w:p>
    <w:p w14:paraId="58B1BB63" w14:textId="33A19B70" w:rsidR="00BE5E31" w:rsidRDefault="000D4D4B" w:rsidP="009B308B">
      <w:pPr>
        <w:spacing w:line="276" w:lineRule="auto"/>
        <w:jc w:val="both"/>
      </w:pPr>
      <w:r>
        <w:t xml:space="preserve">Spełnienie Kryterium 3 - </w:t>
      </w:r>
      <w:r w:rsidR="00BE5E31">
        <w:t>P</w:t>
      </w:r>
      <w:r w:rsidR="00BE5E31" w:rsidRPr="00535661">
        <w:t>otrzeb</w:t>
      </w:r>
      <w:r>
        <w:t>y</w:t>
      </w:r>
      <w:r w:rsidR="00BE5E31" w:rsidRPr="00535661">
        <w:t xml:space="preserve"> renaturyzacji wynikając</w:t>
      </w:r>
      <w:r>
        <w:t>ej</w:t>
      </w:r>
      <w:r w:rsidR="00BE5E31" w:rsidRPr="00535661">
        <w:t xml:space="preserve"> z celów środowiskowych dla obszarów chronionych</w:t>
      </w:r>
      <w:r w:rsidR="00BE5E31">
        <w:t xml:space="preserve"> </w:t>
      </w:r>
      <w:r w:rsidR="00AE1452">
        <w:t xml:space="preserve">została odzwierciedlona w II aPGW poprzez zaplanowanie działań technicznych </w:t>
      </w:r>
      <w:r w:rsidR="002E2A06">
        <w:t xml:space="preserve">w </w:t>
      </w:r>
      <w:r w:rsidR="00D301B1">
        <w:t>31</w:t>
      </w:r>
      <w:r w:rsidR="002E2A06">
        <w:t xml:space="preserve">% OWR, które tego wymagają. Działania nietechniczne zaplanowano dla podobnie licznej grupy, stanowiącej </w:t>
      </w:r>
      <w:r w:rsidR="004E2722">
        <w:t>3</w:t>
      </w:r>
      <w:r w:rsidR="002E2A06">
        <w:t xml:space="preserve">0% OWR. Dla </w:t>
      </w:r>
      <w:r w:rsidR="00D301B1">
        <w:t xml:space="preserve">39% OWR wymagających tego typu działań </w:t>
      </w:r>
      <w:r w:rsidR="00CA70E9">
        <w:t>w II aPGW działań nie zaplanowano.</w:t>
      </w:r>
    </w:p>
    <w:p w14:paraId="43B3AA54" w14:textId="46CFBA23" w:rsidR="009B308B" w:rsidRDefault="00C366E5" w:rsidP="009B308B">
      <w:pPr>
        <w:spacing w:line="276" w:lineRule="auto"/>
        <w:jc w:val="both"/>
      </w:pPr>
      <w:r w:rsidRPr="00E20DB4">
        <w:rPr>
          <w:b/>
          <w:bCs/>
        </w:rPr>
        <w:t xml:space="preserve">Przeprowadzona ocena </w:t>
      </w:r>
      <w:r w:rsidR="009B75CD" w:rsidRPr="00E20DB4">
        <w:rPr>
          <w:b/>
          <w:bCs/>
        </w:rPr>
        <w:t xml:space="preserve">stopnia wdrożenia KPRW do II aPGW wskazuje na częściowe wdrożenie </w:t>
      </w:r>
      <w:r w:rsidR="00E24776" w:rsidRPr="00E20DB4">
        <w:rPr>
          <w:b/>
          <w:bCs/>
        </w:rPr>
        <w:t>przypisanych do jcwp działań renaturyzacyjnych</w:t>
      </w:r>
      <w:r w:rsidR="009B75CD" w:rsidRPr="00E20DB4">
        <w:rPr>
          <w:b/>
          <w:bCs/>
        </w:rPr>
        <w:t xml:space="preserve"> lub </w:t>
      </w:r>
      <w:r w:rsidR="00E20DB4" w:rsidRPr="00E20DB4">
        <w:rPr>
          <w:b/>
          <w:bCs/>
        </w:rPr>
        <w:t>ich brak.</w:t>
      </w:r>
      <w:r w:rsidR="009B75CD">
        <w:t xml:space="preserve"> </w:t>
      </w:r>
    </w:p>
    <w:p w14:paraId="72AF434F" w14:textId="6FE25930" w:rsidR="006E08F9" w:rsidRPr="00EA2891" w:rsidRDefault="006E08F9" w:rsidP="009B308B">
      <w:pPr>
        <w:spacing w:line="276" w:lineRule="auto"/>
        <w:jc w:val="both"/>
        <w:rPr>
          <w:b/>
          <w:bCs/>
        </w:rPr>
      </w:pPr>
      <w:r w:rsidRPr="00EA2891">
        <w:rPr>
          <w:b/>
          <w:bCs/>
        </w:rPr>
        <w:t xml:space="preserve">Na bazie wyników przeprowadzonych analiz wskazuje się konieczność </w:t>
      </w:r>
      <w:r w:rsidR="00C81B1D" w:rsidRPr="00EA2891">
        <w:rPr>
          <w:b/>
          <w:bCs/>
        </w:rPr>
        <w:t>kompleksow</w:t>
      </w:r>
      <w:r w:rsidR="00C81B1D">
        <w:rPr>
          <w:b/>
          <w:bCs/>
        </w:rPr>
        <w:t xml:space="preserve">ych </w:t>
      </w:r>
      <w:r w:rsidRPr="00EA2891">
        <w:rPr>
          <w:b/>
          <w:bCs/>
        </w:rPr>
        <w:t xml:space="preserve">korekt </w:t>
      </w:r>
      <w:r w:rsidR="00CE0B9A" w:rsidRPr="00EA2891">
        <w:rPr>
          <w:b/>
          <w:bCs/>
        </w:rPr>
        <w:t xml:space="preserve">II aPGW przed </w:t>
      </w:r>
      <w:r w:rsidR="00C81B1D">
        <w:rPr>
          <w:b/>
          <w:bCs/>
        </w:rPr>
        <w:t>ich</w:t>
      </w:r>
      <w:r w:rsidR="00C81B1D" w:rsidRPr="00EA2891">
        <w:rPr>
          <w:b/>
          <w:bCs/>
        </w:rPr>
        <w:t xml:space="preserve"> </w:t>
      </w:r>
      <w:r w:rsidR="00CE0B9A" w:rsidRPr="00EA2891">
        <w:rPr>
          <w:b/>
          <w:bCs/>
        </w:rPr>
        <w:t>publikacją</w:t>
      </w:r>
      <w:r w:rsidRPr="00EA2891">
        <w:rPr>
          <w:b/>
          <w:bCs/>
        </w:rPr>
        <w:t xml:space="preserve">. Konkluzja ta dotyczy również działań, które wprost odnoszą się do realizacji programu renaturyzacji dla </w:t>
      </w:r>
      <w:r w:rsidR="00BA7193" w:rsidRPr="00EA2891">
        <w:rPr>
          <w:b/>
          <w:bCs/>
        </w:rPr>
        <w:t>Obszarów Priorytetowych (OP)</w:t>
      </w:r>
      <w:r w:rsidRPr="00EA2891">
        <w:rPr>
          <w:b/>
          <w:bCs/>
        </w:rPr>
        <w:t xml:space="preserve">. Działania te bowiem </w:t>
      </w:r>
      <w:r w:rsidRPr="00EA2891">
        <w:rPr>
          <w:b/>
          <w:bCs/>
        </w:rPr>
        <w:lastRenderedPageBreak/>
        <w:t xml:space="preserve">ograniczono wyłącznie do </w:t>
      </w:r>
      <w:r w:rsidR="001B4E23">
        <w:rPr>
          <w:b/>
          <w:bCs/>
        </w:rPr>
        <w:t xml:space="preserve">wybranych </w:t>
      </w:r>
      <w:r w:rsidRPr="00EA2891">
        <w:rPr>
          <w:b/>
          <w:bCs/>
        </w:rPr>
        <w:t>odcinków objętych badaniami pilotażowymi i nie obejmują one wdrożenia wszystkich działań zdefiniowanych w KPRWP, które służą osiągnięciu celów środowiskowych dla jcwp, w których OP zostały wyznaczone.</w:t>
      </w:r>
    </w:p>
    <w:p w14:paraId="69C17DD7" w14:textId="0F330E4F" w:rsidR="00515385" w:rsidRDefault="004510BE" w:rsidP="00515385">
      <w:pPr>
        <w:keepNext/>
        <w:jc w:val="center"/>
      </w:pPr>
      <w:r>
        <w:rPr>
          <w:noProof/>
          <w:lang w:eastAsia="pl-PL"/>
        </w:rPr>
        <w:pict w14:anchorId="16CF0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84.5pt">
            <v:imagedata r:id="rId81" o:title="KPR-APGW-KRYT1"/>
          </v:shape>
        </w:pict>
      </w:r>
    </w:p>
    <w:p w14:paraId="49390A72" w14:textId="3FD182AB" w:rsidR="00370347" w:rsidRDefault="00515385" w:rsidP="00515385">
      <w:pPr>
        <w:pStyle w:val="Legenda"/>
      </w:pPr>
      <w:bookmarkStart w:id="204" w:name="_Ref82617094"/>
      <w:bookmarkStart w:id="205" w:name="_Toc83244667"/>
      <w:bookmarkStart w:id="206" w:name="_Toc83319568"/>
      <w:r>
        <w:t xml:space="preserve">Rysunek </w:t>
      </w:r>
      <w:r>
        <w:fldChar w:fldCharType="begin"/>
      </w:r>
      <w:r>
        <w:instrText>SEQ Rysunek \* ARABIC</w:instrText>
      </w:r>
      <w:r>
        <w:fldChar w:fldCharType="separate"/>
      </w:r>
      <w:r w:rsidR="00A028D4">
        <w:rPr>
          <w:noProof/>
        </w:rPr>
        <w:t>47</w:t>
      </w:r>
      <w:r>
        <w:fldChar w:fldCharType="end"/>
      </w:r>
      <w:bookmarkEnd w:id="204"/>
      <w:r>
        <w:t xml:space="preserve">. </w:t>
      </w:r>
      <w:r w:rsidR="00CB1C67" w:rsidRPr="00CB1C67">
        <w:t>Stopień wdrożenia zapisów KPRWP w projekcie II aPGW w zakresie potrzeby renaturyzacji jcwp wynikającej z drożności migracyjnej dla ryb dwuśrodowiskowych i chronionych jednośrodowiskowych - Kryterium 1 KPRWP</w:t>
      </w:r>
      <w:bookmarkEnd w:id="205"/>
      <w:bookmarkEnd w:id="206"/>
    </w:p>
    <w:p w14:paraId="55BE6F4C" w14:textId="77777777" w:rsidR="00B94A5B" w:rsidRDefault="00B94A5B" w:rsidP="00B94A5B">
      <w:pPr>
        <w:pStyle w:val="Zrodlo"/>
      </w:pPr>
      <w:r w:rsidRPr="00B26929">
        <w:t xml:space="preserve">Źródło: </w:t>
      </w:r>
      <w:r>
        <w:t>opracowanie własne na podstawie II aPGW, 2021; KPRWP, 2020</w:t>
      </w:r>
    </w:p>
    <w:p w14:paraId="34832736" w14:textId="1F6F6437" w:rsidR="002D14CA" w:rsidRDefault="004510BE" w:rsidP="00515385">
      <w:pPr>
        <w:keepNext/>
        <w:jc w:val="center"/>
      </w:pPr>
      <w:r>
        <w:lastRenderedPageBreak/>
        <w:pict w14:anchorId="35C4F46B">
          <v:shape id="_x0000_i1026" type="#_x0000_t75" style="width:424pt;height:374pt">
            <v:imagedata r:id="rId82" o:title="KPR-APGW-KRYT2"/>
          </v:shape>
        </w:pict>
      </w:r>
    </w:p>
    <w:p w14:paraId="728F699A" w14:textId="672DB6C7" w:rsidR="00370347" w:rsidRDefault="00515385" w:rsidP="00515385">
      <w:pPr>
        <w:pStyle w:val="Legenda"/>
      </w:pPr>
      <w:bookmarkStart w:id="207" w:name="_Toc83244668"/>
      <w:bookmarkStart w:id="208" w:name="_Toc83319569"/>
      <w:r>
        <w:t xml:space="preserve">Rysunek </w:t>
      </w:r>
      <w:r>
        <w:fldChar w:fldCharType="begin"/>
      </w:r>
      <w:r>
        <w:instrText>SEQ Rysunek \* ARABIC</w:instrText>
      </w:r>
      <w:r>
        <w:fldChar w:fldCharType="separate"/>
      </w:r>
      <w:r w:rsidR="00A028D4">
        <w:rPr>
          <w:noProof/>
        </w:rPr>
        <w:t>48</w:t>
      </w:r>
      <w:r>
        <w:fldChar w:fldCharType="end"/>
      </w:r>
      <w:r>
        <w:t xml:space="preserve">. </w:t>
      </w:r>
      <w:r w:rsidR="00C82B00" w:rsidRPr="00C82B00">
        <w:t>Stopień wdrożenia zapisów KPRWP w projekcie II aPGWw zakresie potrzeby renaturyzacji jcwp wynikającej z osiągnięci dobrego stanu/potencjału ekologicznego -</w:t>
      </w:r>
      <w:r w:rsidR="0069411A">
        <w:t xml:space="preserve"> </w:t>
      </w:r>
      <w:r w:rsidR="00C82B00" w:rsidRPr="00C82B00">
        <w:t>Kryterium 2 KPRWP</w:t>
      </w:r>
      <w:bookmarkEnd w:id="207"/>
      <w:bookmarkEnd w:id="208"/>
    </w:p>
    <w:p w14:paraId="757E54D8" w14:textId="77777777" w:rsidR="00B94A5B" w:rsidRDefault="00B94A5B" w:rsidP="00B94A5B">
      <w:pPr>
        <w:pStyle w:val="Zrodlo"/>
      </w:pPr>
      <w:r w:rsidRPr="00B26929">
        <w:t xml:space="preserve">Źródło: </w:t>
      </w:r>
      <w:r>
        <w:t>opracowanie własne na podstawie II aPGW, 2021; KPRWP, 2020</w:t>
      </w:r>
    </w:p>
    <w:p w14:paraId="29BA91F6" w14:textId="77777777" w:rsidR="00B94A5B" w:rsidRPr="00B94A5B" w:rsidRDefault="00B94A5B" w:rsidP="00B94A5B"/>
    <w:p w14:paraId="4EBE96F7" w14:textId="1D4F531E" w:rsidR="00515385" w:rsidRDefault="004510BE" w:rsidP="00515385">
      <w:pPr>
        <w:keepNext/>
        <w:jc w:val="center"/>
      </w:pPr>
      <w:r>
        <w:lastRenderedPageBreak/>
        <w:pict w14:anchorId="33DB2747">
          <v:shape id="_x0000_i1027" type="#_x0000_t75" style="width:431.5pt;height:380.5pt">
            <v:imagedata r:id="rId83" o:title="KPR-APGW-KRYT3"/>
          </v:shape>
        </w:pict>
      </w:r>
    </w:p>
    <w:p w14:paraId="271FF5D9" w14:textId="392F40B7" w:rsidR="00370347" w:rsidRDefault="00515385" w:rsidP="00515385">
      <w:pPr>
        <w:pStyle w:val="Legenda"/>
      </w:pPr>
      <w:bookmarkStart w:id="209" w:name="_Toc83244669"/>
      <w:bookmarkStart w:id="210" w:name="_Toc83319570"/>
      <w:r>
        <w:t xml:space="preserve">Rysunek </w:t>
      </w:r>
      <w:r>
        <w:fldChar w:fldCharType="begin"/>
      </w:r>
      <w:r>
        <w:instrText>SEQ Rysunek \* ARABIC</w:instrText>
      </w:r>
      <w:r>
        <w:fldChar w:fldCharType="separate"/>
      </w:r>
      <w:r w:rsidR="00A028D4">
        <w:rPr>
          <w:noProof/>
        </w:rPr>
        <w:t>49</w:t>
      </w:r>
      <w:r>
        <w:fldChar w:fldCharType="end"/>
      </w:r>
      <w:r>
        <w:t xml:space="preserve">. </w:t>
      </w:r>
      <w:r w:rsidR="007E4FCB" w:rsidRPr="007E4FCB">
        <w:t>Stopień wdrożenia zapisów KPRWP w projekcie II aPGW w zakresie potrzeby renaturyzacji jcwp wynikającej z celów środowiskowych dla obszarów chronionych - Kryterium 3 KPRWP</w:t>
      </w:r>
      <w:bookmarkEnd w:id="209"/>
      <w:bookmarkEnd w:id="210"/>
    </w:p>
    <w:p w14:paraId="4A17F8A8" w14:textId="77777777" w:rsidR="00B94A5B" w:rsidRDefault="00B94A5B" w:rsidP="00B94A5B">
      <w:pPr>
        <w:pStyle w:val="Zrodlo"/>
      </w:pPr>
      <w:r w:rsidRPr="00B26929">
        <w:t xml:space="preserve">Źródło: </w:t>
      </w:r>
      <w:r>
        <w:t>opracowanie własne na podstawie II aPGW, 2021; KPRWP, 2020</w:t>
      </w:r>
    </w:p>
    <w:p w14:paraId="7ECE441D" w14:textId="77777777" w:rsidR="00B94A5B" w:rsidRPr="00B94A5B" w:rsidRDefault="00B94A5B" w:rsidP="00B94A5B"/>
    <w:p w14:paraId="5BD8168F" w14:textId="640344AC" w:rsidR="00515385" w:rsidRDefault="004510BE" w:rsidP="00515385">
      <w:pPr>
        <w:keepNext/>
        <w:jc w:val="center"/>
      </w:pPr>
      <w:r>
        <w:lastRenderedPageBreak/>
        <w:pict w14:anchorId="4FC47B91">
          <v:shape id="_x0000_i1028" type="#_x0000_t75" style="width:450pt;height:406.5pt">
            <v:imagedata r:id="rId84" o:title="APGW-KPR-KRYT4"/>
          </v:shape>
        </w:pict>
      </w:r>
    </w:p>
    <w:p w14:paraId="732D9E88" w14:textId="2C70B833" w:rsidR="00370347" w:rsidRDefault="00515385" w:rsidP="00515385">
      <w:pPr>
        <w:pStyle w:val="Legenda"/>
      </w:pPr>
      <w:bookmarkStart w:id="211" w:name="_Toc83244670"/>
      <w:bookmarkStart w:id="212" w:name="_Toc83319571"/>
      <w:r>
        <w:t xml:space="preserve">Rysunek </w:t>
      </w:r>
      <w:r>
        <w:fldChar w:fldCharType="begin"/>
      </w:r>
      <w:r>
        <w:instrText>SEQ Rysunek \* ARABIC</w:instrText>
      </w:r>
      <w:r>
        <w:fldChar w:fldCharType="separate"/>
      </w:r>
      <w:r w:rsidR="00A028D4">
        <w:rPr>
          <w:noProof/>
        </w:rPr>
        <w:t>50</w:t>
      </w:r>
      <w:r>
        <w:fldChar w:fldCharType="end"/>
      </w:r>
      <w:r>
        <w:t xml:space="preserve">. </w:t>
      </w:r>
      <w:r w:rsidR="008A5984" w:rsidRPr="008A5984">
        <w:t>Stopień wdrożenia zapisów KPRWP w projekcie II aPGWw zakresie potrzeby renaturyzacji jcwp wynikającej z zaburzonej ciągłości biologicznej powiązanych JCWP rzecznych z jeziornymi - Kryterium 4 KPRWP</w:t>
      </w:r>
      <w:bookmarkEnd w:id="211"/>
      <w:bookmarkEnd w:id="212"/>
    </w:p>
    <w:p w14:paraId="68C296D7" w14:textId="77777777" w:rsidR="00B94A5B" w:rsidRDefault="00B94A5B" w:rsidP="00B94A5B">
      <w:pPr>
        <w:pStyle w:val="Zrodlo"/>
      </w:pPr>
      <w:r w:rsidRPr="00B26929">
        <w:t xml:space="preserve">Źródło: </w:t>
      </w:r>
      <w:r>
        <w:t>opracowanie własne na podstawie II aPGW, 2021; KPRWP, 2020</w:t>
      </w:r>
    </w:p>
    <w:p w14:paraId="046D1B72" w14:textId="77777777" w:rsidR="00B94A5B" w:rsidRPr="00B94A5B" w:rsidRDefault="00B94A5B" w:rsidP="00B94A5B"/>
    <w:p w14:paraId="321DE220" w14:textId="31B8AD6C" w:rsidR="00515385" w:rsidRDefault="004510BE" w:rsidP="00515385">
      <w:pPr>
        <w:keepNext/>
        <w:jc w:val="center"/>
      </w:pPr>
      <w:r>
        <w:lastRenderedPageBreak/>
        <w:pict w14:anchorId="375DFC3A">
          <v:shape id="_x0000_i1029" type="#_x0000_t75" style="width:425.5pt;height:387.5pt">
            <v:imagedata r:id="rId85" o:title="APGW-KPR-KRYT5"/>
          </v:shape>
        </w:pict>
      </w:r>
    </w:p>
    <w:p w14:paraId="74EE399D" w14:textId="08735B30" w:rsidR="00370347" w:rsidRDefault="00515385" w:rsidP="00515385">
      <w:pPr>
        <w:pStyle w:val="Legenda"/>
      </w:pPr>
      <w:bookmarkStart w:id="213" w:name="_Ref82617101"/>
      <w:bookmarkStart w:id="214" w:name="_Toc83244671"/>
      <w:bookmarkStart w:id="215" w:name="_Toc83319572"/>
      <w:r>
        <w:t xml:space="preserve">Rysunek </w:t>
      </w:r>
      <w:r>
        <w:fldChar w:fldCharType="begin"/>
      </w:r>
      <w:r>
        <w:instrText>SEQ Rysunek \* ARABIC</w:instrText>
      </w:r>
      <w:r>
        <w:fldChar w:fldCharType="separate"/>
      </w:r>
      <w:r w:rsidR="00A028D4">
        <w:rPr>
          <w:noProof/>
        </w:rPr>
        <w:t>51</w:t>
      </w:r>
      <w:r>
        <w:fldChar w:fldCharType="end"/>
      </w:r>
      <w:bookmarkEnd w:id="213"/>
      <w:r>
        <w:t xml:space="preserve">. </w:t>
      </w:r>
      <w:r w:rsidR="00692AE0" w:rsidRPr="00692AE0">
        <w:t>Stopień wdrożenia zapisów KPRWP w projekcie II aPGWw zakresie potrzeb społecznych i gospodarczych wskazanych przez interesariuszy (na podstawie geoportalu) - Kryterium 5 KPRWP</w:t>
      </w:r>
      <w:bookmarkEnd w:id="214"/>
      <w:bookmarkEnd w:id="215"/>
    </w:p>
    <w:p w14:paraId="53AB4B19" w14:textId="77777777" w:rsidR="00B94A5B" w:rsidRDefault="00B94A5B" w:rsidP="00B94A5B">
      <w:pPr>
        <w:pStyle w:val="Zrodlo"/>
      </w:pPr>
      <w:r w:rsidRPr="00B26929">
        <w:t xml:space="preserve">Źródło: </w:t>
      </w:r>
      <w:r>
        <w:t>opracowanie własne na podstawie II aPGW, 2021; KPRWP, 2020</w:t>
      </w:r>
    </w:p>
    <w:p w14:paraId="01E7DD0D" w14:textId="3CD5407E" w:rsidR="00E31312" w:rsidRDefault="003C6CA2" w:rsidP="00515385">
      <w:pPr>
        <w:spacing w:line="276" w:lineRule="auto"/>
        <w:jc w:val="both"/>
      </w:pPr>
      <w:r>
        <w:t xml:space="preserve">Wynik analizy </w:t>
      </w:r>
      <w:r w:rsidR="005E7631" w:rsidRPr="005E7631">
        <w:t xml:space="preserve">stopnia wdrożenia KPRW </w:t>
      </w:r>
      <w:r w:rsidR="005E7631">
        <w:t>w projekcie</w:t>
      </w:r>
      <w:r w:rsidR="005E7631" w:rsidRPr="005E7631">
        <w:t xml:space="preserve"> II aPGW </w:t>
      </w:r>
      <w:r>
        <w:t>ujęto w kol</w:t>
      </w:r>
      <w:r w:rsidR="00061D8A">
        <w:t>umnach</w:t>
      </w:r>
      <w:r>
        <w:t xml:space="preserve"> </w:t>
      </w:r>
      <w:r w:rsidRPr="001C7AB4">
        <w:rPr>
          <w:b/>
          <w:bCs/>
        </w:rPr>
        <w:t>E</w:t>
      </w:r>
      <w:r w:rsidR="009F6EB4" w:rsidRPr="001C7AB4">
        <w:rPr>
          <w:b/>
          <w:bCs/>
        </w:rPr>
        <w:t>W</w:t>
      </w:r>
      <w:r w:rsidRPr="001C7AB4">
        <w:rPr>
          <w:b/>
          <w:bCs/>
        </w:rPr>
        <w:t xml:space="preserve"> – </w:t>
      </w:r>
      <w:r w:rsidR="009F6EB4" w:rsidRPr="001C7AB4">
        <w:rPr>
          <w:b/>
          <w:bCs/>
        </w:rPr>
        <w:t>FA</w:t>
      </w:r>
      <w:r w:rsidR="001C7AB4">
        <w:t xml:space="preserve"> Załącznika </w:t>
      </w:r>
      <w:r w:rsidR="005E7631">
        <w:br/>
      </w:r>
      <w:r w:rsidR="001C7AB4">
        <w:t xml:space="preserve">nr 1 do </w:t>
      </w:r>
      <w:r w:rsidR="005E7631">
        <w:t xml:space="preserve">niniejszego </w:t>
      </w:r>
      <w:r w:rsidR="001C7AB4">
        <w:t>Raportu</w:t>
      </w:r>
      <w:r>
        <w:t xml:space="preserve"> i przełożono je na informacje ujęte w </w:t>
      </w:r>
      <w:r w:rsidR="00061D8A">
        <w:t xml:space="preserve">kolumnach </w:t>
      </w:r>
      <w:r w:rsidR="00FE728A" w:rsidRPr="00A7591F">
        <w:rPr>
          <w:b/>
          <w:bCs/>
        </w:rPr>
        <w:t>F</w:t>
      </w:r>
      <w:r w:rsidR="00A7591F" w:rsidRPr="00A7591F">
        <w:rPr>
          <w:b/>
          <w:bCs/>
        </w:rPr>
        <w:t>O</w:t>
      </w:r>
      <w:r w:rsidRPr="00A7591F">
        <w:rPr>
          <w:b/>
          <w:bCs/>
        </w:rPr>
        <w:t xml:space="preserve"> – F</w:t>
      </w:r>
      <w:r w:rsidR="00A7591F" w:rsidRPr="00A7591F">
        <w:rPr>
          <w:b/>
          <w:bCs/>
        </w:rPr>
        <w:t>S</w:t>
      </w:r>
      <w:r w:rsidRPr="00A7591F">
        <w:rPr>
          <w:b/>
          <w:bCs/>
        </w:rPr>
        <w:t>.</w:t>
      </w:r>
      <w:r>
        <w:t xml:space="preserve"> Efektem złożenia tych informacji jest wynik ujęty w </w:t>
      </w:r>
      <w:r w:rsidRPr="00515385">
        <w:rPr>
          <w:b/>
        </w:rPr>
        <w:t>kolumnie F</w:t>
      </w:r>
      <w:r w:rsidR="00A7591F">
        <w:rPr>
          <w:b/>
        </w:rPr>
        <w:t>T</w:t>
      </w:r>
      <w:r w:rsidRPr="00515385">
        <w:rPr>
          <w:b/>
        </w:rPr>
        <w:t>.</w:t>
      </w:r>
      <w:r w:rsidR="00DC06D2">
        <w:t xml:space="preserve"> Ujęto w</w:t>
      </w:r>
      <w:r w:rsidR="00D57CFE">
        <w:t> </w:t>
      </w:r>
      <w:r w:rsidR="00DC06D2">
        <w:t xml:space="preserve">niej również wynik analizy związanej z planowaniem w jcwp </w:t>
      </w:r>
      <w:r w:rsidR="00955766">
        <w:t>przedsięwzięć hydrotechnicznych</w:t>
      </w:r>
      <w:r w:rsidR="00DC06D2">
        <w:t xml:space="preserve"> (kol</w:t>
      </w:r>
      <w:r w:rsidR="00061D8A">
        <w:t>umna</w:t>
      </w:r>
      <w:r w:rsidR="00DC06D2">
        <w:t xml:space="preserve"> </w:t>
      </w:r>
      <w:r w:rsidR="005A3914">
        <w:t>EG</w:t>
      </w:r>
      <w:r w:rsidR="00DC06D2">
        <w:t xml:space="preserve">). </w:t>
      </w:r>
    </w:p>
    <w:p w14:paraId="1E23B826" w14:textId="7CE006D5" w:rsidR="00A61722" w:rsidRDefault="00EA6949" w:rsidP="00515385">
      <w:pPr>
        <w:spacing w:line="276" w:lineRule="auto"/>
        <w:jc w:val="both"/>
        <w:sectPr w:rsidR="00A61722">
          <w:headerReference w:type="first" r:id="rId86"/>
          <w:footerReference w:type="first" r:id="rId87"/>
          <w:pgSz w:w="11906" w:h="16838"/>
          <w:pgMar w:top="1417" w:right="1417" w:bottom="1417" w:left="1417" w:header="708" w:footer="708" w:gutter="0"/>
          <w:cols w:space="708"/>
          <w:docGrid w:linePitch="360"/>
        </w:sectPr>
      </w:pPr>
      <w:r>
        <w:t xml:space="preserve">Ogólne podsumowanie wdrożenia zapisów KPRWP do projektów </w:t>
      </w:r>
      <w:r w:rsidR="008013C2">
        <w:t>II apGW ujęto w poniższym zestawieniu</w:t>
      </w:r>
      <w:r w:rsidR="00113875">
        <w:t xml:space="preserve"> (</w:t>
      </w:r>
      <w:r w:rsidR="00113875">
        <w:fldChar w:fldCharType="begin"/>
      </w:r>
      <w:r w:rsidR="00113875">
        <w:instrText xml:space="preserve"> REF _Ref83245081 \h </w:instrText>
      </w:r>
      <w:r w:rsidR="00113875">
        <w:fldChar w:fldCharType="separate"/>
      </w:r>
      <w:r w:rsidR="00A028D4">
        <w:t xml:space="preserve">Tabela </w:t>
      </w:r>
      <w:r w:rsidR="00A028D4">
        <w:rPr>
          <w:noProof/>
        </w:rPr>
        <w:t>13</w:t>
      </w:r>
      <w:r w:rsidR="00113875">
        <w:fldChar w:fldCharType="end"/>
      </w:r>
      <w:r w:rsidR="00113875">
        <w:t>)</w:t>
      </w:r>
      <w:r w:rsidR="008013C2">
        <w:t>.</w:t>
      </w:r>
    </w:p>
    <w:p w14:paraId="5C17FCCF" w14:textId="1D2E8EA9" w:rsidR="00EA6949" w:rsidRDefault="00EA6949" w:rsidP="00515385">
      <w:pPr>
        <w:spacing w:line="276" w:lineRule="auto"/>
        <w:jc w:val="both"/>
      </w:pPr>
    </w:p>
    <w:p w14:paraId="0C216BDA" w14:textId="0911D316" w:rsidR="008013C2" w:rsidRDefault="008013C2" w:rsidP="008013C2">
      <w:pPr>
        <w:pStyle w:val="Legenda"/>
        <w:keepNext/>
      </w:pPr>
      <w:bookmarkStart w:id="216" w:name="_Ref83245081"/>
      <w:bookmarkStart w:id="217" w:name="_Toc83245908"/>
      <w:bookmarkStart w:id="218" w:name="_Toc83319585"/>
      <w:r>
        <w:t xml:space="preserve">Tabela </w:t>
      </w:r>
      <w:fldSimple w:instr=" SEQ Tabela \* ARABIC ">
        <w:r w:rsidR="00A028D4">
          <w:rPr>
            <w:noProof/>
          </w:rPr>
          <w:t>13</w:t>
        </w:r>
      </w:fldSimple>
      <w:bookmarkEnd w:id="216"/>
      <w:r>
        <w:t xml:space="preserve"> Ogólna ocena stopnia wdrożenia KPRWP w projektach II aPGW w podziale na obszary dorzeczy</w:t>
      </w:r>
      <w:bookmarkEnd w:id="217"/>
      <w:bookmarkEnd w:id="218"/>
    </w:p>
    <w:tbl>
      <w:tblPr>
        <w:tblStyle w:val="MCTable1"/>
        <w:tblW w:w="5000" w:type="pct"/>
        <w:tblLook w:val="04A0" w:firstRow="1" w:lastRow="0" w:firstColumn="1" w:lastColumn="0" w:noHBand="0" w:noVBand="1"/>
      </w:tblPr>
      <w:tblGrid>
        <w:gridCol w:w="2982"/>
        <w:gridCol w:w="1311"/>
        <w:gridCol w:w="1220"/>
        <w:gridCol w:w="1033"/>
        <w:gridCol w:w="853"/>
        <w:gridCol w:w="1184"/>
        <w:gridCol w:w="923"/>
        <w:gridCol w:w="1315"/>
        <w:gridCol w:w="1125"/>
        <w:gridCol w:w="979"/>
        <w:gridCol w:w="1069"/>
      </w:tblGrid>
      <w:tr w:rsidR="008013C2" w:rsidRPr="00EA6949" w14:paraId="2F874C74" w14:textId="77777777" w:rsidTr="008013C2">
        <w:trPr>
          <w:cnfStyle w:val="100000000000" w:firstRow="1" w:lastRow="0" w:firstColumn="0" w:lastColumn="0" w:oddVBand="0" w:evenVBand="0" w:oddHBand="0" w:evenHBand="0" w:firstRowFirstColumn="0" w:firstRowLastColumn="0" w:lastRowFirstColumn="0" w:lastRowLastColumn="0"/>
          <w:trHeight w:val="300"/>
        </w:trPr>
        <w:tc>
          <w:tcPr>
            <w:tcW w:w="1092" w:type="pct"/>
            <w:hideMark/>
          </w:tcPr>
          <w:p w14:paraId="1846A406" w14:textId="77777777" w:rsidR="00EA6949" w:rsidRPr="00EA6949" w:rsidRDefault="00EA6949" w:rsidP="00EA6949">
            <w:pPr>
              <w:spacing w:after="0"/>
              <w:rPr>
                <w:rFonts w:eastAsia="Times New Roman" w:cs="Calibri"/>
                <w:bCs/>
                <w:color w:val="000000"/>
                <w:lang w:eastAsia="pl-PL"/>
              </w:rPr>
            </w:pPr>
            <w:r w:rsidRPr="00EA6949">
              <w:rPr>
                <w:rFonts w:eastAsia="Times New Roman" w:cs="Calibri"/>
                <w:bCs/>
                <w:color w:val="000000"/>
                <w:lang w:eastAsia="pl-PL"/>
              </w:rPr>
              <w:t>Obszar dorzecza</w:t>
            </w:r>
          </w:p>
        </w:tc>
        <w:tc>
          <w:tcPr>
            <w:tcW w:w="207" w:type="pct"/>
            <w:noWrap/>
            <w:hideMark/>
          </w:tcPr>
          <w:p w14:paraId="690F3F90"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Banówka</w:t>
            </w:r>
          </w:p>
        </w:tc>
        <w:tc>
          <w:tcPr>
            <w:tcW w:w="462" w:type="pct"/>
            <w:noWrap/>
            <w:hideMark/>
          </w:tcPr>
          <w:p w14:paraId="090658CC"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Dniestr</w:t>
            </w:r>
          </w:p>
        </w:tc>
        <w:tc>
          <w:tcPr>
            <w:tcW w:w="395" w:type="pct"/>
            <w:noWrap/>
            <w:hideMark/>
          </w:tcPr>
          <w:p w14:paraId="538949A6"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Dunaj</w:t>
            </w:r>
          </w:p>
        </w:tc>
        <w:tc>
          <w:tcPr>
            <w:tcW w:w="331" w:type="pct"/>
            <w:noWrap/>
            <w:hideMark/>
          </w:tcPr>
          <w:p w14:paraId="54DB4057"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Łaba</w:t>
            </w:r>
          </w:p>
        </w:tc>
        <w:tc>
          <w:tcPr>
            <w:tcW w:w="449" w:type="pct"/>
            <w:noWrap/>
            <w:hideMark/>
          </w:tcPr>
          <w:p w14:paraId="7A403E0A"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Niemen</w:t>
            </w:r>
          </w:p>
        </w:tc>
        <w:tc>
          <w:tcPr>
            <w:tcW w:w="356" w:type="pct"/>
            <w:noWrap/>
            <w:hideMark/>
          </w:tcPr>
          <w:p w14:paraId="0D99102E"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Odra</w:t>
            </w:r>
          </w:p>
        </w:tc>
        <w:tc>
          <w:tcPr>
            <w:tcW w:w="496" w:type="pct"/>
            <w:noWrap/>
            <w:hideMark/>
          </w:tcPr>
          <w:p w14:paraId="440E62A4"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Pregoła</w:t>
            </w:r>
          </w:p>
        </w:tc>
        <w:tc>
          <w:tcPr>
            <w:tcW w:w="428" w:type="pct"/>
            <w:noWrap/>
            <w:hideMark/>
          </w:tcPr>
          <w:p w14:paraId="76EB14AD"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Świeża</w:t>
            </w:r>
          </w:p>
        </w:tc>
        <w:tc>
          <w:tcPr>
            <w:tcW w:w="376" w:type="pct"/>
            <w:noWrap/>
            <w:hideMark/>
          </w:tcPr>
          <w:p w14:paraId="33852EA7"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Wisła</w:t>
            </w:r>
          </w:p>
        </w:tc>
        <w:tc>
          <w:tcPr>
            <w:tcW w:w="408" w:type="pct"/>
            <w:noWrap/>
            <w:hideMark/>
          </w:tcPr>
          <w:p w14:paraId="175B959C" w14:textId="77777777" w:rsidR="00EA6949" w:rsidRPr="00EA6949" w:rsidRDefault="00EA6949" w:rsidP="00EA6949">
            <w:pPr>
              <w:spacing w:after="0"/>
              <w:jc w:val="center"/>
              <w:rPr>
                <w:rFonts w:eastAsia="Times New Roman" w:cs="Calibri"/>
                <w:bCs/>
                <w:color w:val="000000"/>
                <w:lang w:eastAsia="pl-PL"/>
              </w:rPr>
            </w:pPr>
            <w:r w:rsidRPr="00EA6949">
              <w:rPr>
                <w:rFonts w:eastAsia="Times New Roman" w:cs="Calibri"/>
                <w:bCs/>
                <w:color w:val="000000"/>
                <w:lang w:eastAsia="pl-PL"/>
              </w:rPr>
              <w:t>RAZEM</w:t>
            </w:r>
          </w:p>
        </w:tc>
      </w:tr>
      <w:tr w:rsidR="008013C2" w:rsidRPr="00EA6949" w14:paraId="0AC74E17" w14:textId="77777777" w:rsidTr="00A61722">
        <w:trPr>
          <w:trHeight w:val="1477"/>
        </w:trPr>
        <w:tc>
          <w:tcPr>
            <w:tcW w:w="1092" w:type="pct"/>
            <w:vAlign w:val="center"/>
            <w:hideMark/>
          </w:tcPr>
          <w:p w14:paraId="748CBC41" w14:textId="77777777" w:rsidR="00EA6949" w:rsidRPr="00EA6949" w:rsidRDefault="00EA6949" w:rsidP="00EA6949">
            <w:pPr>
              <w:spacing w:after="0"/>
              <w:rPr>
                <w:rFonts w:eastAsia="Times New Roman" w:cs="Calibri"/>
                <w:b/>
                <w:bCs/>
                <w:color w:val="000000"/>
                <w:lang w:eastAsia="pl-PL"/>
              </w:rPr>
            </w:pPr>
            <w:r w:rsidRPr="00EA6949">
              <w:rPr>
                <w:rFonts w:eastAsia="Times New Roman" w:cs="Calibri"/>
                <w:b/>
                <w:bCs/>
                <w:color w:val="000000"/>
                <w:lang w:eastAsia="pl-PL"/>
              </w:rPr>
              <w:t>Liczba Obszarów Wymagających Renaturyzacji (OWR) zidentyfikowanych w Krajowym Planie Renaturyzacji Wód Powierzchniowych (KPRW)</w:t>
            </w:r>
          </w:p>
        </w:tc>
        <w:tc>
          <w:tcPr>
            <w:tcW w:w="207" w:type="pct"/>
            <w:noWrap/>
            <w:vAlign w:val="center"/>
            <w:hideMark/>
          </w:tcPr>
          <w:p w14:paraId="561EF9B4"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1</w:t>
            </w:r>
          </w:p>
        </w:tc>
        <w:tc>
          <w:tcPr>
            <w:tcW w:w="462" w:type="pct"/>
            <w:noWrap/>
            <w:vAlign w:val="center"/>
            <w:hideMark/>
          </w:tcPr>
          <w:p w14:paraId="7D5E6466"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w:t>
            </w:r>
          </w:p>
        </w:tc>
        <w:tc>
          <w:tcPr>
            <w:tcW w:w="395" w:type="pct"/>
            <w:noWrap/>
            <w:vAlign w:val="center"/>
            <w:hideMark/>
          </w:tcPr>
          <w:p w14:paraId="293EA07B"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4</w:t>
            </w:r>
          </w:p>
        </w:tc>
        <w:tc>
          <w:tcPr>
            <w:tcW w:w="331" w:type="pct"/>
            <w:noWrap/>
            <w:vAlign w:val="center"/>
            <w:hideMark/>
          </w:tcPr>
          <w:p w14:paraId="629F593C"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4</w:t>
            </w:r>
          </w:p>
        </w:tc>
        <w:tc>
          <w:tcPr>
            <w:tcW w:w="449" w:type="pct"/>
            <w:noWrap/>
            <w:vAlign w:val="center"/>
            <w:hideMark/>
          </w:tcPr>
          <w:p w14:paraId="162F48BD"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20</w:t>
            </w:r>
          </w:p>
        </w:tc>
        <w:tc>
          <w:tcPr>
            <w:tcW w:w="356" w:type="pct"/>
            <w:noWrap/>
            <w:vAlign w:val="center"/>
            <w:hideMark/>
          </w:tcPr>
          <w:p w14:paraId="2F062A64" w14:textId="09F7C25B"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1</w:t>
            </w:r>
            <w:r w:rsidR="00A61722">
              <w:rPr>
                <w:rFonts w:eastAsia="Times New Roman" w:cs="Calibri"/>
                <w:color w:val="000000"/>
                <w:lang w:eastAsia="pl-PL"/>
              </w:rPr>
              <w:t> </w:t>
            </w:r>
            <w:r w:rsidRPr="00EA6949">
              <w:rPr>
                <w:rFonts w:eastAsia="Times New Roman" w:cs="Calibri"/>
                <w:color w:val="000000"/>
                <w:lang w:eastAsia="pl-PL"/>
              </w:rPr>
              <w:t>119</w:t>
            </w:r>
          </w:p>
        </w:tc>
        <w:tc>
          <w:tcPr>
            <w:tcW w:w="496" w:type="pct"/>
            <w:noWrap/>
            <w:vAlign w:val="center"/>
            <w:hideMark/>
          </w:tcPr>
          <w:p w14:paraId="1A950CDB"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78</w:t>
            </w:r>
          </w:p>
        </w:tc>
        <w:tc>
          <w:tcPr>
            <w:tcW w:w="428" w:type="pct"/>
            <w:noWrap/>
            <w:vAlign w:val="center"/>
            <w:hideMark/>
          </w:tcPr>
          <w:p w14:paraId="631AEED2"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3</w:t>
            </w:r>
          </w:p>
        </w:tc>
        <w:tc>
          <w:tcPr>
            <w:tcW w:w="376" w:type="pct"/>
            <w:noWrap/>
            <w:vAlign w:val="center"/>
            <w:hideMark/>
          </w:tcPr>
          <w:p w14:paraId="1B48D026" w14:textId="00E7C47A"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1</w:t>
            </w:r>
            <w:r w:rsidR="00A61722">
              <w:rPr>
                <w:rFonts w:eastAsia="Times New Roman" w:cs="Calibri"/>
                <w:color w:val="000000"/>
                <w:lang w:eastAsia="pl-PL"/>
              </w:rPr>
              <w:t> </w:t>
            </w:r>
            <w:r w:rsidRPr="00EA6949">
              <w:rPr>
                <w:rFonts w:eastAsia="Times New Roman" w:cs="Calibri"/>
                <w:color w:val="000000"/>
                <w:lang w:eastAsia="pl-PL"/>
              </w:rPr>
              <w:t>601</w:t>
            </w:r>
          </w:p>
        </w:tc>
        <w:tc>
          <w:tcPr>
            <w:tcW w:w="408" w:type="pct"/>
            <w:noWrap/>
            <w:vAlign w:val="center"/>
            <w:hideMark/>
          </w:tcPr>
          <w:p w14:paraId="5365FDD2" w14:textId="56691E43" w:rsidR="00EA6949" w:rsidRPr="00EA6949" w:rsidRDefault="00EA6949" w:rsidP="00EA6949">
            <w:pPr>
              <w:spacing w:after="0"/>
              <w:jc w:val="center"/>
              <w:rPr>
                <w:rFonts w:eastAsia="Times New Roman" w:cs="Calibri"/>
                <w:b/>
                <w:bCs/>
                <w:color w:val="000000"/>
                <w:lang w:eastAsia="pl-PL"/>
              </w:rPr>
            </w:pPr>
            <w:r w:rsidRPr="00EA6949">
              <w:rPr>
                <w:rFonts w:eastAsia="Times New Roman" w:cs="Calibri"/>
                <w:b/>
                <w:bCs/>
                <w:color w:val="000000"/>
                <w:lang w:eastAsia="pl-PL"/>
              </w:rPr>
              <w:t>2</w:t>
            </w:r>
            <w:r w:rsidR="00A61722">
              <w:rPr>
                <w:rFonts w:eastAsia="Times New Roman" w:cs="Calibri"/>
                <w:b/>
                <w:bCs/>
                <w:color w:val="000000"/>
                <w:lang w:eastAsia="pl-PL"/>
              </w:rPr>
              <w:t> </w:t>
            </w:r>
            <w:r w:rsidRPr="00EA6949">
              <w:rPr>
                <w:rFonts w:eastAsia="Times New Roman" w:cs="Calibri"/>
                <w:b/>
                <w:bCs/>
                <w:color w:val="000000"/>
                <w:lang w:eastAsia="pl-PL"/>
              </w:rPr>
              <w:t>832</w:t>
            </w:r>
          </w:p>
        </w:tc>
      </w:tr>
      <w:tr w:rsidR="008013C2" w:rsidRPr="00EA6949" w14:paraId="0EB8B427" w14:textId="77777777" w:rsidTr="00A61722">
        <w:trPr>
          <w:trHeight w:val="1554"/>
        </w:trPr>
        <w:tc>
          <w:tcPr>
            <w:tcW w:w="1092" w:type="pct"/>
            <w:vAlign w:val="center"/>
            <w:hideMark/>
          </w:tcPr>
          <w:p w14:paraId="1B0B71F1" w14:textId="77777777" w:rsidR="00EA6949" w:rsidRPr="00EA6949" w:rsidRDefault="00EA6949" w:rsidP="00EA6949">
            <w:pPr>
              <w:spacing w:after="0"/>
              <w:rPr>
                <w:rFonts w:eastAsia="Times New Roman" w:cs="Calibri"/>
                <w:b/>
                <w:bCs/>
                <w:color w:val="000000"/>
                <w:lang w:eastAsia="pl-PL"/>
              </w:rPr>
            </w:pPr>
            <w:r w:rsidRPr="00EA6949">
              <w:rPr>
                <w:rFonts w:eastAsia="Times New Roman" w:cs="Calibri"/>
                <w:b/>
                <w:bCs/>
                <w:color w:val="000000"/>
                <w:lang w:eastAsia="pl-PL"/>
              </w:rPr>
              <w:t>Pełne wdrożenie KPRWP w drugiej aktualizacji Planów Gospodarowania Wodami w Dorzeczach (II aPGW) - liczba OWR</w:t>
            </w:r>
          </w:p>
        </w:tc>
        <w:tc>
          <w:tcPr>
            <w:tcW w:w="207" w:type="pct"/>
            <w:noWrap/>
            <w:vAlign w:val="center"/>
            <w:hideMark/>
          </w:tcPr>
          <w:p w14:paraId="211EFD20"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62" w:type="pct"/>
            <w:noWrap/>
            <w:vAlign w:val="center"/>
            <w:hideMark/>
          </w:tcPr>
          <w:p w14:paraId="3CE16E8C"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95" w:type="pct"/>
            <w:noWrap/>
            <w:vAlign w:val="center"/>
            <w:hideMark/>
          </w:tcPr>
          <w:p w14:paraId="2F5AB3FF"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31" w:type="pct"/>
            <w:noWrap/>
            <w:vAlign w:val="center"/>
            <w:hideMark/>
          </w:tcPr>
          <w:p w14:paraId="45B80DE3"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49" w:type="pct"/>
            <w:noWrap/>
            <w:vAlign w:val="center"/>
            <w:hideMark/>
          </w:tcPr>
          <w:p w14:paraId="40F9858C"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56" w:type="pct"/>
            <w:noWrap/>
            <w:vAlign w:val="center"/>
            <w:hideMark/>
          </w:tcPr>
          <w:p w14:paraId="3F851BA9"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96" w:type="pct"/>
            <w:noWrap/>
            <w:vAlign w:val="center"/>
            <w:hideMark/>
          </w:tcPr>
          <w:p w14:paraId="7082E707"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28" w:type="pct"/>
            <w:noWrap/>
            <w:vAlign w:val="center"/>
            <w:hideMark/>
          </w:tcPr>
          <w:p w14:paraId="68E5E011"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76" w:type="pct"/>
            <w:noWrap/>
            <w:vAlign w:val="center"/>
            <w:hideMark/>
          </w:tcPr>
          <w:p w14:paraId="55D1D500"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08" w:type="pct"/>
            <w:noWrap/>
            <w:vAlign w:val="center"/>
            <w:hideMark/>
          </w:tcPr>
          <w:p w14:paraId="6DE53F42" w14:textId="77777777" w:rsidR="00EA6949" w:rsidRPr="00EA6949" w:rsidRDefault="00EA6949" w:rsidP="00EA6949">
            <w:pPr>
              <w:spacing w:after="0"/>
              <w:jc w:val="center"/>
              <w:rPr>
                <w:rFonts w:eastAsia="Times New Roman" w:cs="Calibri"/>
                <w:b/>
                <w:bCs/>
                <w:color w:val="000000"/>
                <w:lang w:eastAsia="pl-PL"/>
              </w:rPr>
            </w:pPr>
            <w:r w:rsidRPr="00EA6949">
              <w:rPr>
                <w:rFonts w:eastAsia="Times New Roman" w:cs="Calibri"/>
                <w:b/>
                <w:bCs/>
                <w:color w:val="000000"/>
                <w:lang w:eastAsia="pl-PL"/>
              </w:rPr>
              <w:t>0</w:t>
            </w:r>
          </w:p>
        </w:tc>
      </w:tr>
      <w:tr w:rsidR="008013C2" w:rsidRPr="00EA6949" w14:paraId="55D23A62" w14:textId="77777777" w:rsidTr="00A61722">
        <w:trPr>
          <w:trHeight w:val="698"/>
        </w:trPr>
        <w:tc>
          <w:tcPr>
            <w:tcW w:w="1092" w:type="pct"/>
            <w:vAlign w:val="center"/>
            <w:hideMark/>
          </w:tcPr>
          <w:p w14:paraId="5EE3E24E" w14:textId="77777777" w:rsidR="00EA6949" w:rsidRPr="00EA6949" w:rsidRDefault="00EA6949" w:rsidP="00EA6949">
            <w:pPr>
              <w:spacing w:after="0"/>
              <w:rPr>
                <w:rFonts w:eastAsia="Times New Roman" w:cs="Calibri"/>
                <w:b/>
                <w:bCs/>
                <w:color w:val="000000"/>
                <w:lang w:eastAsia="pl-PL"/>
              </w:rPr>
            </w:pPr>
            <w:r w:rsidRPr="00EA6949">
              <w:rPr>
                <w:rFonts w:eastAsia="Times New Roman" w:cs="Calibri"/>
                <w:b/>
                <w:bCs/>
                <w:color w:val="000000"/>
                <w:lang w:eastAsia="pl-PL"/>
              </w:rPr>
              <w:t>Częściowe wdrożenie KPRWP w II aPGW - liczba OWR</w:t>
            </w:r>
          </w:p>
        </w:tc>
        <w:tc>
          <w:tcPr>
            <w:tcW w:w="207" w:type="pct"/>
            <w:noWrap/>
            <w:vAlign w:val="center"/>
            <w:hideMark/>
          </w:tcPr>
          <w:p w14:paraId="676DB5A2"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62" w:type="pct"/>
            <w:noWrap/>
            <w:vAlign w:val="center"/>
            <w:hideMark/>
          </w:tcPr>
          <w:p w14:paraId="76DDE5E2"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1</w:t>
            </w:r>
          </w:p>
        </w:tc>
        <w:tc>
          <w:tcPr>
            <w:tcW w:w="395" w:type="pct"/>
            <w:noWrap/>
            <w:vAlign w:val="center"/>
            <w:hideMark/>
          </w:tcPr>
          <w:p w14:paraId="39C90DBB"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w:t>
            </w:r>
          </w:p>
        </w:tc>
        <w:tc>
          <w:tcPr>
            <w:tcW w:w="331" w:type="pct"/>
            <w:noWrap/>
            <w:vAlign w:val="center"/>
            <w:hideMark/>
          </w:tcPr>
          <w:p w14:paraId="712097DF"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w:t>
            </w:r>
          </w:p>
        </w:tc>
        <w:tc>
          <w:tcPr>
            <w:tcW w:w="449" w:type="pct"/>
            <w:noWrap/>
            <w:vAlign w:val="center"/>
            <w:hideMark/>
          </w:tcPr>
          <w:p w14:paraId="0A6F3728"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9</w:t>
            </w:r>
          </w:p>
        </w:tc>
        <w:tc>
          <w:tcPr>
            <w:tcW w:w="356" w:type="pct"/>
            <w:noWrap/>
            <w:vAlign w:val="center"/>
            <w:hideMark/>
          </w:tcPr>
          <w:p w14:paraId="67A3B7CB"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641</w:t>
            </w:r>
          </w:p>
        </w:tc>
        <w:tc>
          <w:tcPr>
            <w:tcW w:w="496" w:type="pct"/>
            <w:noWrap/>
            <w:vAlign w:val="center"/>
            <w:hideMark/>
          </w:tcPr>
          <w:p w14:paraId="0ECEE4C7"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20</w:t>
            </w:r>
          </w:p>
        </w:tc>
        <w:tc>
          <w:tcPr>
            <w:tcW w:w="428" w:type="pct"/>
            <w:noWrap/>
            <w:vAlign w:val="center"/>
            <w:hideMark/>
          </w:tcPr>
          <w:p w14:paraId="322B6DB3"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76" w:type="pct"/>
            <w:noWrap/>
            <w:vAlign w:val="center"/>
            <w:hideMark/>
          </w:tcPr>
          <w:p w14:paraId="471C49D6"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941</w:t>
            </w:r>
          </w:p>
        </w:tc>
        <w:tc>
          <w:tcPr>
            <w:tcW w:w="408" w:type="pct"/>
            <w:noWrap/>
            <w:vAlign w:val="center"/>
            <w:hideMark/>
          </w:tcPr>
          <w:p w14:paraId="23498078" w14:textId="19BAD50C" w:rsidR="00EA6949" w:rsidRPr="00EA6949" w:rsidRDefault="00EA6949" w:rsidP="00EA6949">
            <w:pPr>
              <w:spacing w:after="0"/>
              <w:jc w:val="center"/>
              <w:rPr>
                <w:rFonts w:eastAsia="Times New Roman" w:cs="Calibri"/>
                <w:b/>
                <w:bCs/>
                <w:color w:val="000000"/>
                <w:lang w:eastAsia="pl-PL"/>
              </w:rPr>
            </w:pPr>
            <w:r w:rsidRPr="00EA6949">
              <w:rPr>
                <w:rFonts w:eastAsia="Times New Roman" w:cs="Calibri"/>
                <w:b/>
                <w:bCs/>
                <w:color w:val="000000"/>
                <w:lang w:eastAsia="pl-PL"/>
              </w:rPr>
              <w:t>1</w:t>
            </w:r>
            <w:r w:rsidR="00A61722">
              <w:rPr>
                <w:rFonts w:eastAsia="Times New Roman" w:cs="Calibri"/>
                <w:b/>
                <w:bCs/>
                <w:color w:val="000000"/>
                <w:lang w:eastAsia="pl-PL"/>
              </w:rPr>
              <w:t> </w:t>
            </w:r>
            <w:r w:rsidRPr="00EA6949">
              <w:rPr>
                <w:rFonts w:eastAsia="Times New Roman" w:cs="Calibri"/>
                <w:b/>
                <w:bCs/>
                <w:color w:val="000000"/>
                <w:lang w:eastAsia="pl-PL"/>
              </w:rPr>
              <w:t>616</w:t>
            </w:r>
          </w:p>
        </w:tc>
      </w:tr>
      <w:tr w:rsidR="008013C2" w:rsidRPr="00EA6949" w14:paraId="5FF0AEFD" w14:textId="77777777" w:rsidTr="00A61722">
        <w:trPr>
          <w:trHeight w:val="991"/>
        </w:trPr>
        <w:tc>
          <w:tcPr>
            <w:tcW w:w="1092" w:type="pct"/>
            <w:vAlign w:val="center"/>
            <w:hideMark/>
          </w:tcPr>
          <w:p w14:paraId="7D16A3AE" w14:textId="77777777" w:rsidR="00EA6949" w:rsidRPr="00EA6949" w:rsidRDefault="00EA6949" w:rsidP="00EA6949">
            <w:pPr>
              <w:spacing w:after="0"/>
              <w:rPr>
                <w:rFonts w:eastAsia="Times New Roman" w:cs="Calibri"/>
                <w:b/>
                <w:bCs/>
                <w:color w:val="000000"/>
                <w:lang w:eastAsia="pl-PL"/>
              </w:rPr>
            </w:pPr>
            <w:r w:rsidRPr="00EA6949">
              <w:rPr>
                <w:rFonts w:eastAsia="Times New Roman" w:cs="Calibri"/>
                <w:b/>
                <w:bCs/>
                <w:color w:val="000000"/>
                <w:lang w:eastAsia="pl-PL"/>
              </w:rPr>
              <w:t>Częściowe wdrożenie KPRWP w II aPGW - % liczby OWR zidentyfikowanych w KPRWP</w:t>
            </w:r>
          </w:p>
        </w:tc>
        <w:tc>
          <w:tcPr>
            <w:tcW w:w="207" w:type="pct"/>
            <w:noWrap/>
            <w:vAlign w:val="center"/>
            <w:hideMark/>
          </w:tcPr>
          <w:p w14:paraId="6892417F"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462" w:type="pct"/>
            <w:noWrap/>
            <w:vAlign w:val="center"/>
            <w:hideMark/>
          </w:tcPr>
          <w:p w14:paraId="4DE78592"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50%</w:t>
            </w:r>
          </w:p>
        </w:tc>
        <w:tc>
          <w:tcPr>
            <w:tcW w:w="395" w:type="pct"/>
            <w:noWrap/>
            <w:vAlign w:val="center"/>
            <w:hideMark/>
          </w:tcPr>
          <w:p w14:paraId="45FC031D"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50%</w:t>
            </w:r>
          </w:p>
        </w:tc>
        <w:tc>
          <w:tcPr>
            <w:tcW w:w="331" w:type="pct"/>
            <w:noWrap/>
            <w:vAlign w:val="center"/>
            <w:hideMark/>
          </w:tcPr>
          <w:p w14:paraId="7010378A"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50%</w:t>
            </w:r>
          </w:p>
        </w:tc>
        <w:tc>
          <w:tcPr>
            <w:tcW w:w="449" w:type="pct"/>
            <w:noWrap/>
            <w:vAlign w:val="center"/>
            <w:hideMark/>
          </w:tcPr>
          <w:p w14:paraId="392F9854"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45%</w:t>
            </w:r>
          </w:p>
        </w:tc>
        <w:tc>
          <w:tcPr>
            <w:tcW w:w="356" w:type="pct"/>
            <w:noWrap/>
            <w:vAlign w:val="center"/>
            <w:hideMark/>
          </w:tcPr>
          <w:p w14:paraId="71F39745"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57%</w:t>
            </w:r>
          </w:p>
        </w:tc>
        <w:tc>
          <w:tcPr>
            <w:tcW w:w="496" w:type="pct"/>
            <w:noWrap/>
            <w:vAlign w:val="center"/>
            <w:hideMark/>
          </w:tcPr>
          <w:p w14:paraId="28FF1A38"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26%</w:t>
            </w:r>
          </w:p>
        </w:tc>
        <w:tc>
          <w:tcPr>
            <w:tcW w:w="428" w:type="pct"/>
            <w:noWrap/>
            <w:vAlign w:val="center"/>
            <w:hideMark/>
          </w:tcPr>
          <w:p w14:paraId="5D9D9C66"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0%</w:t>
            </w:r>
          </w:p>
        </w:tc>
        <w:tc>
          <w:tcPr>
            <w:tcW w:w="376" w:type="pct"/>
            <w:noWrap/>
            <w:vAlign w:val="center"/>
            <w:hideMark/>
          </w:tcPr>
          <w:p w14:paraId="0285EEE4" w14:textId="77777777" w:rsidR="00EA6949" w:rsidRPr="00EA6949" w:rsidRDefault="00EA6949" w:rsidP="00EA6949">
            <w:pPr>
              <w:spacing w:after="0"/>
              <w:jc w:val="center"/>
              <w:rPr>
                <w:rFonts w:eastAsia="Times New Roman" w:cs="Calibri"/>
                <w:color w:val="000000"/>
                <w:lang w:eastAsia="pl-PL"/>
              </w:rPr>
            </w:pPr>
            <w:r w:rsidRPr="00EA6949">
              <w:rPr>
                <w:rFonts w:eastAsia="Times New Roman" w:cs="Calibri"/>
                <w:color w:val="000000"/>
                <w:lang w:eastAsia="pl-PL"/>
              </w:rPr>
              <w:t>59%</w:t>
            </w:r>
          </w:p>
        </w:tc>
        <w:tc>
          <w:tcPr>
            <w:tcW w:w="408" w:type="pct"/>
            <w:noWrap/>
            <w:vAlign w:val="center"/>
            <w:hideMark/>
          </w:tcPr>
          <w:p w14:paraId="672A61A4" w14:textId="77777777" w:rsidR="00EA6949" w:rsidRPr="00EA6949" w:rsidRDefault="00EA6949" w:rsidP="00EA6949">
            <w:pPr>
              <w:spacing w:after="0"/>
              <w:jc w:val="center"/>
              <w:rPr>
                <w:rFonts w:eastAsia="Times New Roman" w:cs="Calibri"/>
                <w:b/>
                <w:bCs/>
                <w:color w:val="000000"/>
                <w:lang w:eastAsia="pl-PL"/>
              </w:rPr>
            </w:pPr>
            <w:r w:rsidRPr="00EA6949">
              <w:rPr>
                <w:rFonts w:eastAsia="Times New Roman" w:cs="Calibri"/>
                <w:b/>
                <w:bCs/>
                <w:color w:val="000000"/>
                <w:lang w:eastAsia="pl-PL"/>
              </w:rPr>
              <w:t>57%</w:t>
            </w:r>
          </w:p>
        </w:tc>
      </w:tr>
    </w:tbl>
    <w:p w14:paraId="07365FA2" w14:textId="77777777" w:rsidR="00A61722" w:rsidRDefault="00A61722" w:rsidP="00A61722">
      <w:pPr>
        <w:pStyle w:val="Zrodlo"/>
      </w:pPr>
      <w:r w:rsidRPr="00B26929">
        <w:t xml:space="preserve">Źródło: </w:t>
      </w:r>
      <w:r>
        <w:t>opracowanie własne na podstawie II aPGW, 2021; KPRWP, 2020</w:t>
      </w:r>
    </w:p>
    <w:p w14:paraId="7C1AEB29" w14:textId="5040C5CD" w:rsidR="00A61722" w:rsidRDefault="00A61722" w:rsidP="00515385">
      <w:pPr>
        <w:spacing w:line="276" w:lineRule="auto"/>
        <w:jc w:val="both"/>
        <w:sectPr w:rsidR="00A61722" w:rsidSect="00A61722">
          <w:headerReference w:type="first" r:id="rId88"/>
          <w:footerReference w:type="first" r:id="rId89"/>
          <w:pgSz w:w="16838" w:h="11906" w:orient="landscape"/>
          <w:pgMar w:top="1417" w:right="1417" w:bottom="1417" w:left="1417" w:header="708" w:footer="708" w:gutter="0"/>
          <w:cols w:space="708"/>
          <w:docGrid w:linePitch="360"/>
        </w:sectPr>
      </w:pPr>
    </w:p>
    <w:p w14:paraId="375DCBA8" w14:textId="22403DDB" w:rsidR="00610BA4" w:rsidRPr="00597942" w:rsidRDefault="00872848" w:rsidP="00597942">
      <w:pPr>
        <w:pStyle w:val="Nagwek2"/>
        <w:ind w:left="1008"/>
      </w:pPr>
      <w:bookmarkStart w:id="219" w:name="_Toc83244618"/>
      <w:bookmarkStart w:id="220" w:name="_Toc83319515"/>
      <w:r w:rsidRPr="00597942">
        <w:lastRenderedPageBreak/>
        <w:t>Rekomendacje</w:t>
      </w:r>
      <w:bookmarkEnd w:id="219"/>
      <w:bookmarkEnd w:id="220"/>
    </w:p>
    <w:p w14:paraId="63601BF8" w14:textId="59846F30" w:rsidR="00AD0194" w:rsidRPr="00A708C9" w:rsidRDefault="00B97DFD" w:rsidP="00515385">
      <w:pPr>
        <w:spacing w:line="276" w:lineRule="auto"/>
        <w:jc w:val="both"/>
      </w:pPr>
      <w:bookmarkStart w:id="221" w:name="_Hlk83213546"/>
      <w:r>
        <w:t>Przeprowadzone analizy</w:t>
      </w:r>
      <w:r w:rsidR="00B217F4" w:rsidRPr="00A708C9">
        <w:t xml:space="preserve"> kończ</w:t>
      </w:r>
      <w:r>
        <w:t>ą</w:t>
      </w:r>
      <w:r w:rsidR="00B217F4" w:rsidRPr="00A708C9">
        <w:t xml:space="preserve"> się </w:t>
      </w:r>
      <w:r w:rsidR="00872848" w:rsidRPr="000206E2">
        <w:rPr>
          <w:b/>
          <w:bCs/>
        </w:rPr>
        <w:t>rekomendacjami</w:t>
      </w:r>
      <w:r w:rsidR="00B217F4" w:rsidRPr="000206E2">
        <w:rPr>
          <w:b/>
          <w:bCs/>
        </w:rPr>
        <w:t xml:space="preserve"> ujętymi w kolumnie F</w:t>
      </w:r>
      <w:r w:rsidR="000206E2" w:rsidRPr="000206E2">
        <w:rPr>
          <w:b/>
          <w:bCs/>
        </w:rPr>
        <w:t>V</w:t>
      </w:r>
      <w:r w:rsidR="00B217F4" w:rsidRPr="00A708C9">
        <w:t xml:space="preserve"> Załącznika 1 do </w:t>
      </w:r>
      <w:r w:rsidR="00A46E1E">
        <w:t xml:space="preserve">niniejszego </w:t>
      </w:r>
      <w:r w:rsidR="00B217F4" w:rsidRPr="00A708C9">
        <w:t xml:space="preserve">Raportu. </w:t>
      </w:r>
      <w:r w:rsidR="00C40669" w:rsidRPr="00A708C9">
        <w:t xml:space="preserve">Zaleceniom </w:t>
      </w:r>
      <w:r w:rsidR="004B3E7C" w:rsidRPr="00A708C9">
        <w:t>towarzyszy</w:t>
      </w:r>
      <w:r w:rsidR="00C40669" w:rsidRPr="00A708C9">
        <w:t xml:space="preserve"> również opracowana waloryzacja</w:t>
      </w:r>
      <w:r w:rsidR="004B3E7C" w:rsidRPr="00A708C9">
        <w:t xml:space="preserve"> oceny stopnia wdrożenia KPRWP</w:t>
      </w:r>
      <w:r w:rsidR="001432F5" w:rsidRPr="00A708C9">
        <w:t xml:space="preserve"> i </w:t>
      </w:r>
      <w:r w:rsidR="00AD0194" w:rsidRPr="00A708C9">
        <w:t>istotność</w:t>
      </w:r>
      <w:r w:rsidR="001432F5" w:rsidRPr="00A708C9">
        <w:t xml:space="preserve"> realizacji wdrożenia działań </w:t>
      </w:r>
      <w:r w:rsidR="00AD0194" w:rsidRPr="00A708C9">
        <w:t>renaturyzacyjnych określonych w KPRWP</w:t>
      </w:r>
      <w:r w:rsidR="009A57B3" w:rsidRPr="00A708C9">
        <w:t xml:space="preserve">. </w:t>
      </w:r>
    </w:p>
    <w:bookmarkEnd w:id="221"/>
    <w:p w14:paraId="6B5F0847" w14:textId="70585046" w:rsidR="00A45452" w:rsidRPr="00A708C9" w:rsidRDefault="008E0861" w:rsidP="00515385">
      <w:pPr>
        <w:spacing w:line="276" w:lineRule="auto"/>
        <w:jc w:val="both"/>
      </w:pPr>
      <w:r w:rsidRPr="0060150B">
        <w:rPr>
          <w:b/>
          <w:bCs/>
        </w:rPr>
        <w:t>Ranking</w:t>
      </w:r>
      <w:r w:rsidRPr="00A708C9">
        <w:t xml:space="preserve"> </w:t>
      </w:r>
      <w:r w:rsidR="006F0D79" w:rsidRPr="00A708C9">
        <w:t xml:space="preserve">opracowany w </w:t>
      </w:r>
      <w:r w:rsidR="006F0D79" w:rsidRPr="0060150B">
        <w:rPr>
          <w:b/>
          <w:bCs/>
        </w:rPr>
        <w:t>kolumnie F</w:t>
      </w:r>
      <w:r w:rsidR="0060150B" w:rsidRPr="0060150B">
        <w:rPr>
          <w:b/>
          <w:bCs/>
        </w:rPr>
        <w:t>W</w:t>
      </w:r>
      <w:r w:rsidR="006F0D79" w:rsidRPr="00A708C9">
        <w:t xml:space="preserve"> </w:t>
      </w:r>
      <w:r w:rsidRPr="00A708C9">
        <w:t xml:space="preserve">klasyfikuje jcwp </w:t>
      </w:r>
      <w:r w:rsidR="009A57B3" w:rsidRPr="00A708C9">
        <w:t>na</w:t>
      </w:r>
      <w:r w:rsidRPr="00A708C9">
        <w:t xml:space="preserve"> jednej z 5 pozycji w zależności od </w:t>
      </w:r>
      <w:r w:rsidR="009A57B3" w:rsidRPr="00A708C9">
        <w:t xml:space="preserve">informacji </w:t>
      </w:r>
      <w:r w:rsidR="00A46E1E" w:rsidRPr="00A708C9">
        <w:t>jak</w:t>
      </w:r>
      <w:r w:rsidR="00A46E1E">
        <w:t>a</w:t>
      </w:r>
      <w:r w:rsidR="00A46E1E" w:rsidRPr="00A708C9">
        <w:t xml:space="preserve"> </w:t>
      </w:r>
      <w:r w:rsidR="00A46E1E">
        <w:t>wynika</w:t>
      </w:r>
      <w:r w:rsidR="00A46E1E" w:rsidRPr="00A708C9">
        <w:t xml:space="preserve"> </w:t>
      </w:r>
      <w:r w:rsidR="00A46E1E">
        <w:t xml:space="preserve">z </w:t>
      </w:r>
      <w:r w:rsidR="009A57B3" w:rsidRPr="00A708C9">
        <w:t xml:space="preserve">analizy </w:t>
      </w:r>
      <w:r w:rsidR="009A57B3" w:rsidRPr="00003C9F">
        <w:t xml:space="preserve">ujętej </w:t>
      </w:r>
      <w:r w:rsidR="00003C9F" w:rsidRPr="00003C9F">
        <w:t xml:space="preserve">w pkt. </w:t>
      </w:r>
      <w:r w:rsidR="00003C9F" w:rsidRPr="00003C9F">
        <w:fldChar w:fldCharType="begin"/>
      </w:r>
      <w:r w:rsidR="00003C9F" w:rsidRPr="00003C9F">
        <w:instrText xml:space="preserve"> REF _Ref82620623 \r \h </w:instrText>
      </w:r>
      <w:r w:rsidR="00003C9F">
        <w:instrText xml:space="preserve"> \* MERGEFORMAT </w:instrText>
      </w:r>
      <w:r w:rsidR="00003C9F" w:rsidRPr="00003C9F">
        <w:fldChar w:fldCharType="separate"/>
      </w:r>
      <w:r w:rsidR="00A028D4">
        <w:t>4.5</w:t>
      </w:r>
      <w:r w:rsidR="00003C9F" w:rsidRPr="00003C9F">
        <w:fldChar w:fldCharType="end"/>
      </w:r>
      <w:r w:rsidR="004B3E7C" w:rsidRPr="00003C9F">
        <w:t>.</w:t>
      </w:r>
      <w:r w:rsidR="00A661D2" w:rsidRPr="00003C9F">
        <w:t xml:space="preserve"> Punktację</w:t>
      </w:r>
      <w:r w:rsidR="00A661D2" w:rsidRPr="00A708C9">
        <w:t xml:space="preserve"> </w:t>
      </w:r>
      <w:r w:rsidR="005A0843" w:rsidRPr="00A708C9">
        <w:t>jak</w:t>
      </w:r>
      <w:r w:rsidR="0097377B" w:rsidRPr="00A708C9">
        <w:t>ą</w:t>
      </w:r>
      <w:r w:rsidR="005A0843" w:rsidRPr="00A708C9">
        <w:t xml:space="preserve"> uzyskały jcwp </w:t>
      </w:r>
      <w:r w:rsidR="00A661D2" w:rsidRPr="00A708C9">
        <w:t>w rankingu przyjęto w sposób następujący:</w:t>
      </w:r>
    </w:p>
    <w:p w14:paraId="1D1120BE" w14:textId="50FC461C" w:rsidR="00A661D2" w:rsidRPr="00A708C9" w:rsidRDefault="00A661D2" w:rsidP="0015001D">
      <w:pPr>
        <w:ind w:left="708"/>
      </w:pPr>
      <w:r w:rsidRPr="00A708C9">
        <w:t>0 - KPRWP nie wskazuje na konieczność podejmowania działań</w:t>
      </w:r>
      <w:r w:rsidR="005A0843" w:rsidRPr="00A708C9">
        <w:t>;</w:t>
      </w:r>
    </w:p>
    <w:p w14:paraId="3521E18E" w14:textId="77777777" w:rsidR="00A661D2" w:rsidRPr="00A708C9" w:rsidRDefault="00A661D2" w:rsidP="0015001D">
      <w:pPr>
        <w:ind w:left="708"/>
      </w:pPr>
      <w:r w:rsidRPr="00A708C9">
        <w:t>1 - działania w pełni wpisują się w zakres potrzeb renaturyzacyjnych określonych w KPRWP;</w:t>
      </w:r>
    </w:p>
    <w:p w14:paraId="6FD6D7D4" w14:textId="791A919C" w:rsidR="00A661D2" w:rsidRPr="00A708C9" w:rsidRDefault="00A661D2" w:rsidP="0015001D">
      <w:pPr>
        <w:ind w:left="708"/>
      </w:pPr>
      <w:r w:rsidRPr="00A708C9">
        <w:t>2 - zaplanowano działania techniczne lub działania techniczne i nietechniczne, ale ich zakres należy poddać weryfikacji</w:t>
      </w:r>
      <w:r w:rsidR="005A0843" w:rsidRPr="00A708C9">
        <w:t>;</w:t>
      </w:r>
    </w:p>
    <w:p w14:paraId="2022D8A7" w14:textId="0B510E07" w:rsidR="00A661D2" w:rsidRPr="00A708C9" w:rsidRDefault="00A661D2" w:rsidP="0015001D">
      <w:pPr>
        <w:ind w:left="708"/>
      </w:pPr>
      <w:r w:rsidRPr="00A708C9">
        <w:t>3 - zaplanowano działania nietechniczne, ale brak działań technicznych</w:t>
      </w:r>
      <w:r w:rsidR="005A0843" w:rsidRPr="00A708C9">
        <w:t>;</w:t>
      </w:r>
    </w:p>
    <w:p w14:paraId="49F54CB9" w14:textId="3F93DBDD" w:rsidR="004B3E7C" w:rsidRPr="00A708C9" w:rsidRDefault="00A661D2" w:rsidP="0015001D">
      <w:pPr>
        <w:ind w:left="708"/>
      </w:pPr>
      <w:r w:rsidRPr="00A708C9">
        <w:t>4 - brak działań (zarówno nietechnicznych jak i technicznych)</w:t>
      </w:r>
      <w:r w:rsidR="005A0843" w:rsidRPr="00A708C9">
        <w:t>.</w:t>
      </w:r>
    </w:p>
    <w:p w14:paraId="46188B45" w14:textId="7F247DAA" w:rsidR="005A0843" w:rsidRPr="00A708C9" w:rsidRDefault="006F0D79" w:rsidP="00515385">
      <w:pPr>
        <w:spacing w:line="276" w:lineRule="auto"/>
        <w:jc w:val="both"/>
      </w:pPr>
      <w:r w:rsidRPr="007F6C32">
        <w:rPr>
          <w:b/>
          <w:bCs/>
        </w:rPr>
        <w:t>Ranking</w:t>
      </w:r>
      <w:r w:rsidRPr="00A708C9">
        <w:t xml:space="preserve"> opracowany w </w:t>
      </w:r>
      <w:r w:rsidRPr="007F6C32">
        <w:rPr>
          <w:b/>
          <w:bCs/>
        </w:rPr>
        <w:t>kolumnie F</w:t>
      </w:r>
      <w:r w:rsidR="007F6C32" w:rsidRPr="007F6C32">
        <w:rPr>
          <w:b/>
          <w:bCs/>
        </w:rPr>
        <w:t>X</w:t>
      </w:r>
      <w:r w:rsidRPr="00A708C9">
        <w:t xml:space="preserve"> </w:t>
      </w:r>
      <w:r w:rsidR="0097377B" w:rsidRPr="00A708C9">
        <w:t>odnosi się do hierarchizacji jcwp</w:t>
      </w:r>
      <w:r w:rsidR="00406835">
        <w:t xml:space="preserve"> określonej w KPRW</w:t>
      </w:r>
      <w:r w:rsidR="0097377B" w:rsidRPr="00A708C9">
        <w:t>,</w:t>
      </w:r>
      <w:r w:rsidR="00E75F32" w:rsidRPr="00A708C9">
        <w:t xml:space="preserve"> </w:t>
      </w:r>
      <w:r w:rsidR="00A46E1E">
        <w:t>opartej</w:t>
      </w:r>
      <w:r w:rsidR="00A46E1E" w:rsidRPr="00A708C9">
        <w:t xml:space="preserve"> </w:t>
      </w:r>
      <w:r w:rsidR="00A46E1E">
        <w:t>na</w:t>
      </w:r>
      <w:r w:rsidR="00A46E1E" w:rsidRPr="00A708C9">
        <w:t xml:space="preserve"> punktacj</w:t>
      </w:r>
      <w:r w:rsidR="00A46E1E">
        <w:t>i</w:t>
      </w:r>
      <w:r w:rsidR="00A46E1E" w:rsidRPr="00A708C9">
        <w:t xml:space="preserve"> </w:t>
      </w:r>
      <w:r w:rsidR="00A46E1E">
        <w:t>uwzględniając</w:t>
      </w:r>
      <w:r w:rsidR="00A46E1E" w:rsidRPr="00A708C9">
        <w:t>e</w:t>
      </w:r>
      <w:r w:rsidR="00A46E1E">
        <w:t>j</w:t>
      </w:r>
      <w:r w:rsidR="00A46E1E" w:rsidRPr="00A708C9">
        <w:t xml:space="preserve"> </w:t>
      </w:r>
      <w:r w:rsidR="00A46E1E">
        <w:t>stopień istotności potrzeb renaturyzacji</w:t>
      </w:r>
      <w:r w:rsidR="00E75F32" w:rsidRPr="00A708C9">
        <w:t>:</w:t>
      </w:r>
    </w:p>
    <w:p w14:paraId="4050C678" w14:textId="597345F3" w:rsidR="0097377B" w:rsidRPr="00A708C9" w:rsidRDefault="0097377B" w:rsidP="0015001D">
      <w:pPr>
        <w:ind w:left="708"/>
      </w:pPr>
      <w:r w:rsidRPr="00A708C9">
        <w:t xml:space="preserve">1 </w:t>
      </w:r>
      <w:r w:rsidR="00AE5260" w:rsidRPr="00A708C9">
        <w:t>–</w:t>
      </w:r>
      <w:r w:rsidRPr="00A708C9">
        <w:t xml:space="preserve"> pozostałe</w:t>
      </w:r>
      <w:r w:rsidR="00AE5260" w:rsidRPr="00A708C9">
        <w:t>;</w:t>
      </w:r>
    </w:p>
    <w:p w14:paraId="75DAD171" w14:textId="6C43E109" w:rsidR="0097377B" w:rsidRPr="00A708C9" w:rsidRDefault="0097377B" w:rsidP="0015001D">
      <w:pPr>
        <w:ind w:left="708"/>
      </w:pPr>
      <w:r w:rsidRPr="00A708C9">
        <w:t xml:space="preserve">2 </w:t>
      </w:r>
      <w:r w:rsidR="00AE5260" w:rsidRPr="00A708C9">
        <w:t>–</w:t>
      </w:r>
      <w:r w:rsidRPr="00A708C9">
        <w:t xml:space="preserve"> istotna</w:t>
      </w:r>
      <w:r w:rsidR="00AE5260" w:rsidRPr="00A708C9">
        <w:t>;</w:t>
      </w:r>
    </w:p>
    <w:p w14:paraId="66A1D2CF" w14:textId="031CFE80" w:rsidR="0097377B" w:rsidRPr="00A708C9" w:rsidRDefault="0097377B" w:rsidP="0015001D">
      <w:pPr>
        <w:ind w:left="708"/>
      </w:pPr>
      <w:r w:rsidRPr="00A708C9">
        <w:t>3 - bardzo istotna</w:t>
      </w:r>
      <w:r w:rsidR="00AE5260" w:rsidRPr="00A708C9">
        <w:t>;</w:t>
      </w:r>
    </w:p>
    <w:p w14:paraId="3D35745B" w14:textId="527E038A" w:rsidR="0097377B" w:rsidRPr="00A708C9" w:rsidRDefault="0097377B" w:rsidP="0015001D">
      <w:pPr>
        <w:ind w:left="708"/>
      </w:pPr>
      <w:r w:rsidRPr="00A708C9">
        <w:t xml:space="preserve">4 </w:t>
      </w:r>
      <w:r w:rsidR="00AE5260" w:rsidRPr="00A708C9">
        <w:t>–</w:t>
      </w:r>
      <w:r w:rsidRPr="00A708C9">
        <w:t xml:space="preserve"> kluczowa</w:t>
      </w:r>
      <w:r w:rsidR="00AE5260" w:rsidRPr="00A708C9">
        <w:t>.</w:t>
      </w:r>
    </w:p>
    <w:p w14:paraId="1ED75D6D" w14:textId="346FD05B" w:rsidR="00404FD3" w:rsidRPr="00404FD3" w:rsidRDefault="00FD4DCF" w:rsidP="00404FD3">
      <w:pPr>
        <w:spacing w:line="276" w:lineRule="auto"/>
        <w:jc w:val="both"/>
      </w:pPr>
      <w:r>
        <w:t>Podsumowanie</w:t>
      </w:r>
      <w:r w:rsidRPr="00404FD3">
        <w:t xml:space="preserve"> </w:t>
      </w:r>
      <w:r w:rsidR="00404FD3" w:rsidRPr="00404FD3">
        <w:t xml:space="preserve">punktacji obu waloryzacji zestawiono w kolumnie </w:t>
      </w:r>
      <w:r w:rsidR="00404FD3" w:rsidRPr="00404FD3">
        <w:rPr>
          <w:b/>
          <w:bCs/>
        </w:rPr>
        <w:t>F</w:t>
      </w:r>
      <w:r w:rsidR="00406835">
        <w:rPr>
          <w:b/>
          <w:bCs/>
        </w:rPr>
        <w:t>Y</w:t>
      </w:r>
      <w:r w:rsidR="00404FD3" w:rsidRPr="00404FD3">
        <w:t xml:space="preserve">, w której przedstawiono </w:t>
      </w:r>
      <w:r w:rsidR="00404FD3" w:rsidRPr="00404FD3">
        <w:rPr>
          <w:b/>
          <w:bCs/>
        </w:rPr>
        <w:t>ranking istotności modyfikacji i uzupełnienia programu działań</w:t>
      </w:r>
      <w:r w:rsidR="00404FD3" w:rsidRPr="00404FD3">
        <w:t xml:space="preserve"> w zakresie zaproponowanych rekomendacji odnoszących się do działań renaturyzacyjnych. Im wyższa pozycja w rankingu, tym istnieje większa potrzeba skorygowania programu działań w </w:t>
      </w:r>
      <w:r w:rsidR="00CA5E6B">
        <w:t>odniesieniu do danej jcwp</w:t>
      </w:r>
      <w:r w:rsidR="00404FD3" w:rsidRPr="00404FD3">
        <w:t>.</w:t>
      </w:r>
    </w:p>
    <w:p w14:paraId="2CE4725C" w14:textId="05F8E4BE" w:rsidR="00404FD3" w:rsidRPr="00404FD3" w:rsidRDefault="00404FD3" w:rsidP="00404FD3">
      <w:pPr>
        <w:spacing w:line="276" w:lineRule="auto"/>
        <w:jc w:val="both"/>
      </w:pPr>
      <w:r w:rsidRPr="00404FD3">
        <w:t>Z uwagi na zaplanowane nowe presje hydromorfologiczne (</w:t>
      </w:r>
      <w:r w:rsidR="002A565A">
        <w:t>przedsięwzięcia hydrotechniczne</w:t>
      </w:r>
      <w:r w:rsidRPr="00404FD3">
        <w:t xml:space="preserve">) w kolumnie </w:t>
      </w:r>
      <w:r w:rsidR="005807B8">
        <w:rPr>
          <w:b/>
          <w:bCs/>
        </w:rPr>
        <w:t>GA</w:t>
      </w:r>
      <w:r w:rsidRPr="00404FD3">
        <w:t xml:space="preserve"> </w:t>
      </w:r>
      <w:r w:rsidRPr="00404FD3">
        <w:rPr>
          <w:b/>
          <w:bCs/>
        </w:rPr>
        <w:t xml:space="preserve">skorygowano ww. ranking </w:t>
      </w:r>
      <w:r w:rsidRPr="00404FD3">
        <w:t>i ujęto w niej sumaryczną punktację wynikająca z wartości określonych w kolumnie F</w:t>
      </w:r>
      <w:r w:rsidR="005807B8">
        <w:t>Y</w:t>
      </w:r>
      <w:r w:rsidRPr="00404FD3">
        <w:t xml:space="preserve"> i</w:t>
      </w:r>
      <w:r w:rsidR="00360D65">
        <w:t> </w:t>
      </w:r>
      <w:r w:rsidRPr="00404FD3">
        <w:t>kolumnie F</w:t>
      </w:r>
      <w:r w:rsidR="005807B8">
        <w:t>Z</w:t>
      </w:r>
      <w:r w:rsidRPr="00404FD3">
        <w:t xml:space="preserve">. W tej ostatniej przypisano wartość 1 </w:t>
      </w:r>
      <w:r w:rsidR="00CA5E6B">
        <w:t xml:space="preserve">tym </w:t>
      </w:r>
      <w:r w:rsidRPr="00404FD3">
        <w:t xml:space="preserve">jcwp, w których zaplanowano </w:t>
      </w:r>
      <w:r w:rsidR="002A565A">
        <w:t>jakiekolwiek przedsięwzięcie</w:t>
      </w:r>
      <w:r w:rsidRPr="00404FD3">
        <w:t xml:space="preserve">, którą przeanalizowano zgodnie z opisem w pkt. </w:t>
      </w:r>
      <w:r w:rsidR="0051641A">
        <w:fldChar w:fldCharType="begin"/>
      </w:r>
      <w:r w:rsidR="0051641A">
        <w:instrText xml:space="preserve"> REF _Ref82620772 \r \h </w:instrText>
      </w:r>
      <w:r w:rsidR="0051641A">
        <w:fldChar w:fldCharType="separate"/>
      </w:r>
      <w:r w:rsidR="00A028D4">
        <w:t>4.4</w:t>
      </w:r>
      <w:r w:rsidR="0051641A">
        <w:fldChar w:fldCharType="end"/>
      </w:r>
      <w:r w:rsidR="0051641A">
        <w:t>.</w:t>
      </w:r>
    </w:p>
    <w:p w14:paraId="3434C7E6" w14:textId="5CFE4D58" w:rsidR="00E503AC" w:rsidRDefault="00404FD3" w:rsidP="00EA2891">
      <w:pPr>
        <w:spacing w:line="276" w:lineRule="auto"/>
        <w:jc w:val="both"/>
      </w:pPr>
      <w:r w:rsidRPr="00B94A5B">
        <w:rPr>
          <w:b/>
          <w:bCs/>
        </w:rPr>
        <w:t xml:space="preserve">Utworzony w ten sposób ranking powinien stanowić pomocne narzędzie decyzyjne dla organów, odpowiadających za opracowanie docelowego kształtu programów działań </w:t>
      </w:r>
      <w:r w:rsidR="00CA5E6B" w:rsidRPr="00B94A5B">
        <w:rPr>
          <w:b/>
          <w:bCs/>
        </w:rPr>
        <w:t xml:space="preserve">w ramach </w:t>
      </w:r>
      <w:r w:rsidRPr="00B94A5B">
        <w:rPr>
          <w:b/>
          <w:bCs/>
        </w:rPr>
        <w:t>II aPGW.</w:t>
      </w:r>
      <w:r w:rsidRPr="00404FD3">
        <w:t xml:space="preserve"> </w:t>
      </w:r>
      <w:r w:rsidR="00E503AC">
        <w:t xml:space="preserve"> Ranking może zostać wykorzystany m.in. do zdefiniowania: </w:t>
      </w:r>
    </w:p>
    <w:p w14:paraId="67E5902E" w14:textId="77777777" w:rsidR="00E503AC" w:rsidRDefault="00E503AC" w:rsidP="00EA2891">
      <w:pPr>
        <w:numPr>
          <w:ilvl w:val="0"/>
          <w:numId w:val="9"/>
        </w:numPr>
        <w:spacing w:line="276" w:lineRule="auto"/>
        <w:ind w:hanging="357"/>
        <w:contextualSpacing/>
      </w:pPr>
      <w:r>
        <w:t xml:space="preserve">technicznych działań naprawczych, które powinny zostać przeanalizowane jako działania renaturyzacyjne konieczne do wdrożenia w okresie 2021-2027; </w:t>
      </w:r>
    </w:p>
    <w:p w14:paraId="6CD91571" w14:textId="7590B964" w:rsidR="00E503AC" w:rsidRPr="00B340A5" w:rsidRDefault="00E503AC" w:rsidP="00EA2891">
      <w:pPr>
        <w:numPr>
          <w:ilvl w:val="0"/>
          <w:numId w:val="9"/>
        </w:numPr>
        <w:spacing w:line="276" w:lineRule="auto"/>
        <w:ind w:hanging="357"/>
        <w:contextualSpacing/>
      </w:pPr>
      <w:r>
        <w:t>działań nietechnicznych, polegających na przygotowaniu do wdrażania renaturyzacji niezbędnych dla osiągnięcia celów środowiskowych (działania prowadzone w latach 2021-2027), ale nie gotowych do wdrożenia w formie działań technicznych do 2027 r.</w:t>
      </w:r>
    </w:p>
    <w:p w14:paraId="20E33EDF" w14:textId="23C557C9" w:rsidR="00404FD3" w:rsidRPr="00404FD3" w:rsidRDefault="00404FD3" w:rsidP="00404FD3">
      <w:pPr>
        <w:spacing w:line="276" w:lineRule="auto"/>
        <w:jc w:val="both"/>
      </w:pPr>
      <w:r w:rsidRPr="00404FD3">
        <w:t>W rekomendacjach dla OWR zaklasyfikowanych w KPRWP jako:</w:t>
      </w:r>
    </w:p>
    <w:p w14:paraId="48EFC322" w14:textId="6FBA1E18" w:rsidR="00404FD3" w:rsidRPr="00404FD3" w:rsidRDefault="00404FD3" w:rsidP="00AA5E9F">
      <w:pPr>
        <w:numPr>
          <w:ilvl w:val="0"/>
          <w:numId w:val="9"/>
        </w:numPr>
        <w:spacing w:line="276" w:lineRule="auto"/>
        <w:ind w:hanging="357"/>
        <w:contextualSpacing/>
      </w:pPr>
      <w:r w:rsidRPr="00404FD3">
        <w:lastRenderedPageBreak/>
        <w:t xml:space="preserve">kluczowe i bardzo istotne </w:t>
      </w:r>
      <w:r w:rsidR="00CA5E6B">
        <w:t xml:space="preserve">– </w:t>
      </w:r>
      <w:r w:rsidRPr="00404FD3">
        <w:t>wskazano na:</w:t>
      </w:r>
    </w:p>
    <w:p w14:paraId="311DCC30" w14:textId="23D295F2" w:rsidR="00404FD3" w:rsidRPr="0056392A" w:rsidRDefault="00404FD3" w:rsidP="00AA5E9F">
      <w:pPr>
        <w:pStyle w:val="Akapitzlist"/>
        <w:numPr>
          <w:ilvl w:val="1"/>
          <w:numId w:val="9"/>
        </w:numPr>
      </w:pPr>
      <w:r w:rsidRPr="00404FD3">
        <w:t xml:space="preserve">konieczność zweryfikowania </w:t>
      </w:r>
      <w:r w:rsidRPr="0056392A">
        <w:t>programu działań dla tych jcwp, dla których w II aPGW zaproponowano działania renaturyzacyjne, ale ich zakres oceniono jako niewystarczający w stosunku do zakresu działań określonych w KPRWP – rekomendacja dla 9</w:t>
      </w:r>
      <w:r w:rsidR="005C04FA" w:rsidRPr="0056392A">
        <w:t>62</w:t>
      </w:r>
      <w:r w:rsidRPr="0056392A">
        <w:t xml:space="preserve"> jcwp (dot. 3</w:t>
      </w:r>
      <w:r w:rsidR="00872F37" w:rsidRPr="0056392A">
        <w:t>4</w:t>
      </w:r>
      <w:r w:rsidRPr="0056392A">
        <w:t xml:space="preserve">% </w:t>
      </w:r>
      <w:r w:rsidR="00872F37" w:rsidRPr="0056392A">
        <w:t>OWR</w:t>
      </w:r>
      <w:r w:rsidRPr="0056392A">
        <w:t>);</w:t>
      </w:r>
    </w:p>
    <w:p w14:paraId="5F2F294C" w14:textId="165C0BCF" w:rsidR="00404FD3" w:rsidRPr="0056392A" w:rsidRDefault="00404FD3" w:rsidP="00AA5E9F">
      <w:pPr>
        <w:pStyle w:val="Akapitzlist"/>
        <w:numPr>
          <w:ilvl w:val="1"/>
          <w:numId w:val="9"/>
        </w:numPr>
      </w:pPr>
      <w:r w:rsidRPr="0056392A">
        <w:t xml:space="preserve">konieczność wprowadzenia działań renaturyzujących w zakresie określonym w KDP – rekomendacja dla </w:t>
      </w:r>
      <w:r w:rsidR="00CD36F6" w:rsidRPr="0056392A">
        <w:t>352</w:t>
      </w:r>
      <w:r w:rsidRPr="0056392A">
        <w:t xml:space="preserve"> jcwp (dot. 1</w:t>
      </w:r>
      <w:r w:rsidR="0056392A" w:rsidRPr="0056392A">
        <w:t>2</w:t>
      </w:r>
      <w:r w:rsidRPr="0056392A">
        <w:t xml:space="preserve">% </w:t>
      </w:r>
      <w:r w:rsidR="00310C55" w:rsidRPr="0056392A">
        <w:t>OWR</w:t>
      </w:r>
      <w:r w:rsidRPr="0056392A">
        <w:t>);</w:t>
      </w:r>
    </w:p>
    <w:p w14:paraId="2F503CF9" w14:textId="07454546" w:rsidR="00404FD3" w:rsidRPr="0056392A" w:rsidRDefault="00404FD3" w:rsidP="00AA5E9F">
      <w:pPr>
        <w:numPr>
          <w:ilvl w:val="0"/>
          <w:numId w:val="9"/>
        </w:numPr>
        <w:spacing w:line="276" w:lineRule="auto"/>
        <w:ind w:hanging="357"/>
        <w:contextualSpacing/>
      </w:pPr>
      <w:r w:rsidRPr="0056392A">
        <w:t xml:space="preserve">istotne </w:t>
      </w:r>
      <w:r w:rsidR="00CA5E6B">
        <w:t xml:space="preserve">– </w:t>
      </w:r>
      <w:r w:rsidRPr="0056392A">
        <w:t>wskazano na:</w:t>
      </w:r>
    </w:p>
    <w:p w14:paraId="343FF9AB" w14:textId="6916C2D5" w:rsidR="00404FD3" w:rsidRPr="0056392A" w:rsidRDefault="00404FD3" w:rsidP="00AA5E9F">
      <w:pPr>
        <w:pStyle w:val="Akapitzlist"/>
        <w:numPr>
          <w:ilvl w:val="1"/>
          <w:numId w:val="9"/>
        </w:numPr>
      </w:pPr>
      <w:r w:rsidRPr="0056392A">
        <w:t>potrzebę zweryfikowania programu działań dla tych jcwp, dla których w II aPGW zaproponowano działania renaturyzacyjne, ale ich zakres oceniono jako niewystarczający w stosunku do zakresu działań określonych w KPRW - rekomendacja dla 6</w:t>
      </w:r>
      <w:r w:rsidR="00BD0009" w:rsidRPr="0056392A">
        <w:t>54</w:t>
      </w:r>
      <w:r w:rsidRPr="0056392A">
        <w:t xml:space="preserve"> jcwp (dot. 2</w:t>
      </w:r>
      <w:r w:rsidR="00D82C8B" w:rsidRPr="0056392A">
        <w:t>3</w:t>
      </w:r>
      <w:r w:rsidRPr="0056392A">
        <w:t xml:space="preserve">% </w:t>
      </w:r>
      <w:r w:rsidR="00D82C8B" w:rsidRPr="0056392A">
        <w:t>OWR</w:t>
      </w:r>
      <w:r w:rsidRPr="0056392A">
        <w:t>);</w:t>
      </w:r>
    </w:p>
    <w:p w14:paraId="1559ED77" w14:textId="3956A297" w:rsidR="00404FD3" w:rsidRPr="0056392A" w:rsidRDefault="00404FD3" w:rsidP="00AA5E9F">
      <w:pPr>
        <w:pStyle w:val="Akapitzlist"/>
        <w:numPr>
          <w:ilvl w:val="1"/>
          <w:numId w:val="9"/>
        </w:numPr>
      </w:pPr>
      <w:r w:rsidRPr="0056392A">
        <w:t xml:space="preserve">potrzebę wprowadzenia działań renaturyzujących w zakresie określonym w KDP - rekomendacja dla </w:t>
      </w:r>
      <w:r w:rsidR="00553E94" w:rsidRPr="0056392A">
        <w:t>864</w:t>
      </w:r>
      <w:r w:rsidRPr="0056392A">
        <w:t xml:space="preserve"> jcwp (dot. </w:t>
      </w:r>
      <w:r w:rsidR="00D82C8B" w:rsidRPr="0056392A">
        <w:t>31 OWR</w:t>
      </w:r>
      <w:r w:rsidRPr="0056392A">
        <w:t>).</w:t>
      </w:r>
    </w:p>
    <w:p w14:paraId="656F710E" w14:textId="6AF6E3EA" w:rsidR="008A05A7" w:rsidRDefault="00404FD3" w:rsidP="00EE1883">
      <w:pPr>
        <w:spacing w:line="276" w:lineRule="auto"/>
        <w:jc w:val="both"/>
        <w:rPr>
          <w:b/>
          <w:bCs/>
        </w:rPr>
      </w:pPr>
      <w:r w:rsidRPr="0056392A">
        <w:t xml:space="preserve">Niezależnie od wskazań KPRWP w zakresie aktualnych potrzeb renaturyzacji, każdej z </w:t>
      </w:r>
      <w:r w:rsidR="00D70940" w:rsidRPr="0056392A">
        <w:t>831</w:t>
      </w:r>
      <w:r w:rsidRPr="0056392A">
        <w:t xml:space="preserve"> jcwp</w:t>
      </w:r>
      <w:r w:rsidR="00D70940" w:rsidRPr="0056392A">
        <w:t>,</w:t>
      </w:r>
      <w:r w:rsidRPr="0056392A">
        <w:t xml:space="preserve"> w</w:t>
      </w:r>
      <w:r w:rsidR="00D57CFE">
        <w:t> </w:t>
      </w:r>
      <w:r w:rsidRPr="0056392A">
        <w:t xml:space="preserve">których zaplanowano przynajmniej jedno </w:t>
      </w:r>
      <w:r w:rsidR="000214F5">
        <w:t>przedsięwzięcie hydrotechniczne</w:t>
      </w:r>
      <w:r w:rsidRPr="00404FD3">
        <w:t xml:space="preserve"> rekomenduje się konieczność zaplanowania działań renaturyzacyjnych, które będą ograniczać </w:t>
      </w:r>
      <w:r w:rsidR="0046777B">
        <w:t xml:space="preserve">negatywne </w:t>
      </w:r>
      <w:r w:rsidRPr="00404FD3">
        <w:t>oddziaływania</w:t>
      </w:r>
      <w:r w:rsidR="001325DF">
        <w:t xml:space="preserve"> nowych presji</w:t>
      </w:r>
      <w:r w:rsidRPr="00404FD3">
        <w:t xml:space="preserve">. </w:t>
      </w:r>
      <w:r w:rsidR="003C4E45">
        <w:t>Stąd r</w:t>
      </w:r>
      <w:r w:rsidR="00BE34FB">
        <w:t>ekomendacj</w:t>
      </w:r>
      <w:r w:rsidR="00FB79E2">
        <w:t>e</w:t>
      </w:r>
      <w:r w:rsidR="00AE4F6F">
        <w:t xml:space="preserve"> te</w:t>
      </w:r>
      <w:r w:rsidR="00BE34FB">
        <w:t xml:space="preserve"> wskazano również dla </w:t>
      </w:r>
      <w:r w:rsidR="006A165F">
        <w:t>39</w:t>
      </w:r>
      <w:r w:rsidR="00BE34FB">
        <w:t xml:space="preserve"> jcwp, które w KPRWP uznano za obszary pozostałe. </w:t>
      </w:r>
      <w:r w:rsidRPr="00404FD3">
        <w:t xml:space="preserve">Podkreśla się, że z uwagi na brak pełnej informacji w zakresie planowanych </w:t>
      </w:r>
      <w:proofErr w:type="gramStart"/>
      <w:r w:rsidR="00846D80">
        <w:t xml:space="preserve">przedsięwzięć </w:t>
      </w:r>
      <w:r w:rsidRPr="00404FD3">
        <w:t xml:space="preserve"> zalecenie</w:t>
      </w:r>
      <w:proofErr w:type="gramEnd"/>
      <w:r w:rsidRPr="00404FD3">
        <w:t xml:space="preserve"> to </w:t>
      </w:r>
      <w:r w:rsidR="00CA5E6B">
        <w:t>do</w:t>
      </w:r>
      <w:r w:rsidRPr="00404FD3">
        <w:t xml:space="preserve">tyczy wszystkich jcwp, w których planowane </w:t>
      </w:r>
      <w:r w:rsidR="00CA5E6B">
        <w:t>są</w:t>
      </w:r>
      <w:r w:rsidR="00CA5E6B" w:rsidRPr="00404FD3">
        <w:t xml:space="preserve"> </w:t>
      </w:r>
      <w:r w:rsidRPr="00404FD3">
        <w:t>inwestycje</w:t>
      </w:r>
      <w:r w:rsidR="007B1070">
        <w:t xml:space="preserve"> i działania utrzymaniowe</w:t>
      </w:r>
      <w:r w:rsidRPr="00404FD3">
        <w:t xml:space="preserve">, a nie tylko tych, które zostały ujęte </w:t>
      </w:r>
      <w:r w:rsidR="00CA5E6B" w:rsidRPr="00404FD3">
        <w:t>w</w:t>
      </w:r>
      <w:r w:rsidR="00CA5E6B">
        <w:t xml:space="preserve"> </w:t>
      </w:r>
      <w:r w:rsidRPr="00404FD3">
        <w:t xml:space="preserve">niniejszej analizie. </w:t>
      </w:r>
      <w:bookmarkStart w:id="222" w:name="_Hlk83213814"/>
      <w:r w:rsidR="002440CC" w:rsidRPr="00B94A5B">
        <w:rPr>
          <w:b/>
          <w:bCs/>
        </w:rPr>
        <w:t xml:space="preserve">Łącznie wskazano rekomendacje dla </w:t>
      </w:r>
      <w:r w:rsidR="0099027F" w:rsidRPr="00B94A5B">
        <w:rPr>
          <w:b/>
          <w:bCs/>
        </w:rPr>
        <w:t>2</w:t>
      </w:r>
      <w:r w:rsidR="00542445" w:rsidRPr="00B94A5B">
        <w:rPr>
          <w:b/>
          <w:bCs/>
        </w:rPr>
        <w:t> </w:t>
      </w:r>
      <w:r w:rsidR="0099027F" w:rsidRPr="00B94A5B">
        <w:rPr>
          <w:b/>
          <w:bCs/>
        </w:rPr>
        <w:t>871</w:t>
      </w:r>
      <w:r w:rsidR="00542445" w:rsidRPr="00B94A5B">
        <w:rPr>
          <w:b/>
          <w:bCs/>
        </w:rPr>
        <w:t xml:space="preserve"> jcwp</w:t>
      </w:r>
      <w:r w:rsidR="0099027F" w:rsidRPr="00B94A5B">
        <w:rPr>
          <w:b/>
          <w:bCs/>
        </w:rPr>
        <w:t xml:space="preserve"> </w:t>
      </w:r>
      <w:r w:rsidR="00EE1883" w:rsidRPr="00B94A5B">
        <w:rPr>
          <w:b/>
          <w:bCs/>
        </w:rPr>
        <w:t>spośród 3 116 rozpatrywanych jednostek planistycznych</w:t>
      </w:r>
      <w:r w:rsidR="00EE1883">
        <w:t>.</w:t>
      </w:r>
      <w:bookmarkEnd w:id="222"/>
      <w:r w:rsidR="008A05A7">
        <w:rPr>
          <w:b/>
          <w:bCs/>
        </w:rPr>
        <w:br w:type="page"/>
      </w:r>
    </w:p>
    <w:p w14:paraId="6E997016" w14:textId="741F4C66" w:rsidR="007F5136" w:rsidRDefault="00741950" w:rsidP="00597942">
      <w:pPr>
        <w:pStyle w:val="Nagwek1"/>
      </w:pPr>
      <w:bookmarkStart w:id="223" w:name="_Toc83244619"/>
      <w:bookmarkStart w:id="224" w:name="_Toc83319516"/>
      <w:r>
        <w:lastRenderedPageBreak/>
        <w:t>Podsumowanie i w</w:t>
      </w:r>
      <w:r w:rsidR="008A05A7" w:rsidRPr="008A05A7">
        <w:t>nioski</w:t>
      </w:r>
      <w:bookmarkEnd w:id="223"/>
      <w:bookmarkEnd w:id="224"/>
    </w:p>
    <w:p w14:paraId="473F2929" w14:textId="45200B2A" w:rsidR="00F1701C" w:rsidRDefault="003F7615" w:rsidP="00F1701C">
      <w:pPr>
        <w:spacing w:line="276" w:lineRule="auto"/>
        <w:jc w:val="both"/>
      </w:pPr>
      <w:r>
        <w:t xml:space="preserve">Niniejszy raport opracowano celem </w:t>
      </w:r>
      <w:r w:rsidR="0010124E">
        <w:t xml:space="preserve">wsparcia </w:t>
      </w:r>
      <w:r w:rsidR="004F3E0F">
        <w:t>działań krajowych w zakresie opracowania</w:t>
      </w:r>
      <w:r w:rsidR="007A42ED">
        <w:t xml:space="preserve"> </w:t>
      </w:r>
      <w:r w:rsidR="00325F2A">
        <w:t>drugiej aktualizacji planów gospodarowania wodami (</w:t>
      </w:r>
      <w:r w:rsidR="009770F7">
        <w:t>II aPGW</w:t>
      </w:r>
      <w:r w:rsidR="00325F2A">
        <w:t>)</w:t>
      </w:r>
      <w:r w:rsidR="00D67376">
        <w:t xml:space="preserve">, mając na </w:t>
      </w:r>
      <w:r w:rsidR="003165A3">
        <w:t xml:space="preserve">uwadze skalę </w:t>
      </w:r>
      <w:r w:rsidR="002E5B3D">
        <w:t>przekształceń</w:t>
      </w:r>
      <w:r w:rsidR="003165A3">
        <w:t xml:space="preserve"> hydromorfologicznych </w:t>
      </w:r>
      <w:r w:rsidR="002E5B3D">
        <w:t xml:space="preserve">wód powierzchniowych </w:t>
      </w:r>
      <w:r w:rsidR="003165A3">
        <w:t xml:space="preserve">w </w:t>
      </w:r>
      <w:r w:rsidR="002E5B3D">
        <w:t>Polsce</w:t>
      </w:r>
      <w:r w:rsidR="003165A3">
        <w:t xml:space="preserve">, które </w:t>
      </w:r>
      <w:r w:rsidR="002B679D">
        <w:t>uniemożliwiają</w:t>
      </w:r>
      <w:r w:rsidR="00380BF7">
        <w:t xml:space="preserve"> </w:t>
      </w:r>
      <w:r w:rsidR="00325F2A">
        <w:t xml:space="preserve">terminowe, tj. do roku 2027, </w:t>
      </w:r>
      <w:r w:rsidR="00380BF7">
        <w:t xml:space="preserve">osiągnięcie celów środowiskowych dla </w:t>
      </w:r>
      <w:r w:rsidR="00325F2A">
        <w:t xml:space="preserve">jednolitych części wód powierzchniowych </w:t>
      </w:r>
      <w:r w:rsidR="00322E45">
        <w:t>(</w:t>
      </w:r>
      <w:r w:rsidR="002E5B3D">
        <w:t>JCWP</w:t>
      </w:r>
      <w:r w:rsidR="00322E45">
        <w:t>)</w:t>
      </w:r>
      <w:r w:rsidR="002E5B3D">
        <w:t xml:space="preserve"> rzecznych</w:t>
      </w:r>
      <w:r w:rsidR="00325F2A">
        <w:t xml:space="preserve"> wynikających z obowiązku pełnego wdrożenia Ramowej Dyrektywy Wodnej</w:t>
      </w:r>
      <w:r w:rsidR="00D80405">
        <w:t xml:space="preserve"> (RDW)</w:t>
      </w:r>
      <w:r w:rsidR="0073485E">
        <w:t>.</w:t>
      </w:r>
      <w:r w:rsidR="002E5B3D">
        <w:t xml:space="preserve"> </w:t>
      </w:r>
      <w:r w:rsidR="00D74310">
        <w:t>W</w:t>
      </w:r>
      <w:r w:rsidR="00D74310" w:rsidRPr="00A16162">
        <w:t>ypracowan</w:t>
      </w:r>
      <w:r w:rsidR="00D74310">
        <w:t>y</w:t>
      </w:r>
      <w:r w:rsidR="00D74310" w:rsidRPr="00A16162">
        <w:t xml:space="preserve"> w </w:t>
      </w:r>
      <w:r w:rsidR="00325F2A" w:rsidRPr="00325F2A">
        <w:t>Krajow</w:t>
      </w:r>
      <w:r w:rsidR="00325F2A">
        <w:t>ym</w:t>
      </w:r>
      <w:r w:rsidR="00325F2A" w:rsidRPr="00325F2A">
        <w:t xml:space="preserve"> Program</w:t>
      </w:r>
      <w:r w:rsidR="00325F2A">
        <w:t>ie</w:t>
      </w:r>
      <w:r w:rsidR="00325F2A" w:rsidRPr="00325F2A">
        <w:t xml:space="preserve"> Renaturyzacji Wód Powierzchniowych </w:t>
      </w:r>
      <w:r w:rsidR="00325F2A">
        <w:t>(</w:t>
      </w:r>
      <w:r w:rsidR="00D74310" w:rsidRPr="00A16162">
        <w:t>KPRWP</w:t>
      </w:r>
      <w:r w:rsidR="00325F2A">
        <w:t>)</w:t>
      </w:r>
      <w:r w:rsidR="00D74310">
        <w:t xml:space="preserve"> </w:t>
      </w:r>
      <w:r w:rsidR="00322E45">
        <w:t xml:space="preserve">zestaw </w:t>
      </w:r>
      <w:r w:rsidR="00D74310" w:rsidRPr="00A16162">
        <w:t xml:space="preserve">działań renaturyzacyjnych </w:t>
      </w:r>
      <w:r w:rsidR="00D74310">
        <w:t xml:space="preserve">ma na celu osiągnięcie dobrego stanu/potencjału ekologicznego wód </w:t>
      </w:r>
      <w:r w:rsidR="00D74310" w:rsidRPr="00A16162">
        <w:t xml:space="preserve">w </w:t>
      </w:r>
      <w:r w:rsidR="00D74310">
        <w:t>przeciągu najbliższych sześciu</w:t>
      </w:r>
      <w:r w:rsidR="00D74310" w:rsidRPr="00A16162">
        <w:t xml:space="preserve"> lat</w:t>
      </w:r>
      <w:r w:rsidR="00322E45">
        <w:t>,</w:t>
      </w:r>
      <w:r w:rsidR="00D74310">
        <w:t xml:space="preserve"> lub </w:t>
      </w:r>
      <w:r w:rsidR="00604361">
        <w:t xml:space="preserve">przynajmniej </w:t>
      </w:r>
      <w:r w:rsidR="00D74310">
        <w:t xml:space="preserve">zainicjowanie odpowiednich procesów przyrodniczych, które być może w dłuższej perspektywie </w:t>
      </w:r>
      <w:r w:rsidR="00604361">
        <w:t>spowodują poprawę stanu środowiska wodnego. Dlatego i</w:t>
      </w:r>
      <w:r w:rsidR="00380BF7">
        <w:t>stotn</w:t>
      </w:r>
      <w:r w:rsidR="00604361">
        <w:t>e</w:t>
      </w:r>
      <w:r w:rsidR="00380BF7">
        <w:t xml:space="preserve"> jest</w:t>
      </w:r>
      <w:r w:rsidR="00604361">
        <w:t xml:space="preserve">, aby w opracowaniu II aPGW w </w:t>
      </w:r>
      <w:r w:rsidR="00BA7193">
        <w:t xml:space="preserve">możliwie </w:t>
      </w:r>
      <w:r w:rsidR="00604361">
        <w:t xml:space="preserve">jak najszerszym zakresie został uwzględniony </w:t>
      </w:r>
      <w:r w:rsidR="00A16162">
        <w:t>program</w:t>
      </w:r>
      <w:r w:rsidR="00604361">
        <w:t xml:space="preserve"> renaturyzacji wód zawarty w KPRWP.</w:t>
      </w:r>
      <w:r w:rsidR="00F1701C">
        <w:t xml:space="preserve"> </w:t>
      </w:r>
    </w:p>
    <w:p w14:paraId="40FAD962" w14:textId="6BD9041B" w:rsidR="00F74D97" w:rsidRDefault="00067D54" w:rsidP="00360D65">
      <w:pPr>
        <w:spacing w:line="276" w:lineRule="auto"/>
        <w:jc w:val="both"/>
      </w:pPr>
      <w:r>
        <w:t>Przeprowadzona w KPRWP d</w:t>
      </w:r>
      <w:r w:rsidR="00260D6D">
        <w:t xml:space="preserve">iagnoza stopnia przekształceń hydromorfologicznych </w:t>
      </w:r>
      <w:r w:rsidR="005A1C59">
        <w:t xml:space="preserve">zaklasyfikowała </w:t>
      </w:r>
      <w:r w:rsidR="008D6BE6">
        <w:t>91% JCWP rzecznych</w:t>
      </w:r>
      <w:r>
        <w:t xml:space="preserve"> jako</w:t>
      </w:r>
      <w:r w:rsidR="008D6BE6">
        <w:t xml:space="preserve"> </w:t>
      </w:r>
      <w:r>
        <w:t xml:space="preserve">Obszary Wymagające Renaturyzacji (OWR). </w:t>
      </w:r>
      <w:r w:rsidR="008D6BE6">
        <w:t xml:space="preserve">Każdej JCWP, która została zaliczona do tej grupy, przypisano potencjalne zestawy działań, których zadaniem jest </w:t>
      </w:r>
      <w:r w:rsidR="00AD3FEB">
        <w:t>ograniczenie</w:t>
      </w:r>
      <w:r w:rsidR="00322402">
        <w:t xml:space="preserve"> </w:t>
      </w:r>
      <w:r w:rsidR="008D6BE6">
        <w:t>lub usunięcie obecnych przekształceń hydromorfologicznych</w:t>
      </w:r>
      <w:r w:rsidR="00A71ADE">
        <w:t xml:space="preserve">. </w:t>
      </w:r>
      <w:r w:rsidR="007C1DC4">
        <w:t>Program</w:t>
      </w:r>
      <w:r w:rsidR="00604361">
        <w:t xml:space="preserve"> działań</w:t>
      </w:r>
      <w:r w:rsidR="007C1DC4">
        <w:t xml:space="preserve"> </w:t>
      </w:r>
      <w:r w:rsidR="00604361">
        <w:t xml:space="preserve">zawarty w </w:t>
      </w:r>
      <w:r w:rsidR="00920764">
        <w:t xml:space="preserve">II aPGW </w:t>
      </w:r>
      <w:r w:rsidR="00604361">
        <w:t xml:space="preserve">powinien </w:t>
      </w:r>
      <w:r w:rsidR="007C1DC4">
        <w:t xml:space="preserve">zatem odnieść się </w:t>
      </w:r>
      <w:r w:rsidR="00596498">
        <w:t xml:space="preserve">w pełni </w:t>
      </w:r>
      <w:r w:rsidR="007C1DC4">
        <w:t xml:space="preserve">do </w:t>
      </w:r>
      <w:r w:rsidR="0054667B">
        <w:t>wniosków i zaleceń KPRWP</w:t>
      </w:r>
      <w:r w:rsidR="00596498">
        <w:t>.</w:t>
      </w:r>
      <w:r w:rsidR="007C1DC4">
        <w:t xml:space="preserve"> </w:t>
      </w:r>
      <w:r w:rsidR="00322E45">
        <w:t>Dla k</w:t>
      </w:r>
      <w:r w:rsidR="00947338">
        <w:t>ażd</w:t>
      </w:r>
      <w:r w:rsidR="00920764">
        <w:t>ej</w:t>
      </w:r>
      <w:r w:rsidR="00947338">
        <w:t xml:space="preserve"> JCWP zaklasyfikowan</w:t>
      </w:r>
      <w:r w:rsidR="00920764">
        <w:t>ej</w:t>
      </w:r>
      <w:r w:rsidR="00947338">
        <w:t xml:space="preserve"> do OWR </w:t>
      </w:r>
      <w:r w:rsidR="00596498">
        <w:t xml:space="preserve">powinien zostać </w:t>
      </w:r>
      <w:r w:rsidR="00391E74">
        <w:t xml:space="preserve">zdefiniowany odpowiedni pakiet działań naprawczych, które </w:t>
      </w:r>
      <w:r w:rsidR="00142FED">
        <w:t xml:space="preserve">umożliwią osiągnięcie określonych dla </w:t>
      </w:r>
      <w:r w:rsidR="00322E45">
        <w:t xml:space="preserve">niej </w:t>
      </w:r>
      <w:r w:rsidR="00142FED">
        <w:t>celów środowiskowych.</w:t>
      </w:r>
      <w:r w:rsidR="00920764">
        <w:t xml:space="preserve"> </w:t>
      </w:r>
      <w:r w:rsidR="00142FED">
        <w:t xml:space="preserve">Szczególną uwagę zwraca się również na </w:t>
      </w:r>
      <w:r w:rsidR="00E534C4">
        <w:t xml:space="preserve">zasadniczy cel </w:t>
      </w:r>
      <w:r w:rsidR="00F74D97">
        <w:t>KPRWP</w:t>
      </w:r>
      <w:r w:rsidR="00E534C4">
        <w:t>, który koncentrował się</w:t>
      </w:r>
      <w:r w:rsidR="00F74D97">
        <w:t xml:space="preserve"> opracowani</w:t>
      </w:r>
      <w:r w:rsidR="00E534C4">
        <w:t>u</w:t>
      </w:r>
      <w:r w:rsidR="00F74D97">
        <w:t xml:space="preserve"> wykazu Obszarów Priorytetowych (OP), w których, biorąc pod uwagę uwarunkowania środowiskowe i ekonomiczne, działania renaturyzacyjne </w:t>
      </w:r>
      <w:r w:rsidR="00C223D4">
        <w:t>mają być</w:t>
      </w:r>
      <w:r w:rsidR="00F74D97">
        <w:t xml:space="preserve"> prowadzone w</w:t>
      </w:r>
      <w:r w:rsidR="00360D65">
        <w:t> </w:t>
      </w:r>
      <w:r w:rsidR="00F74D97">
        <w:t xml:space="preserve">pierwszej kolejności. </w:t>
      </w:r>
      <w:r w:rsidR="00D40DE0">
        <w:t xml:space="preserve">Z praktycznego punktu widzenia </w:t>
      </w:r>
      <w:r w:rsidR="00F74D97">
        <w:t xml:space="preserve">OP powinny być potraktowane jako obszary pilotażowe, </w:t>
      </w:r>
      <w:r w:rsidR="00AB04B4">
        <w:t xml:space="preserve">dla których zaproponowane w KPRWP działania renaturyzacyjne powinny zostać przeprowadzone </w:t>
      </w:r>
      <w:r w:rsidR="007836BD">
        <w:t xml:space="preserve">jak najszybciej. </w:t>
      </w:r>
      <w:r w:rsidR="00A008F5">
        <w:t>Takie podejście pozwoli</w:t>
      </w:r>
      <w:r w:rsidR="007836BD">
        <w:t xml:space="preserve"> na zdobycie </w:t>
      </w:r>
      <w:r w:rsidR="00BA7193">
        <w:t xml:space="preserve">wiedzy i </w:t>
      </w:r>
      <w:r w:rsidR="00BF4912">
        <w:t>niezbędnych</w:t>
      </w:r>
      <w:r w:rsidR="00F74D97">
        <w:t xml:space="preserve"> </w:t>
      </w:r>
      <w:r w:rsidR="00BF4912">
        <w:t>doświadczeń</w:t>
      </w:r>
      <w:r w:rsidR="00BA7193">
        <w:t xml:space="preserve"> praktycznych</w:t>
      </w:r>
      <w:r w:rsidR="00BF4912">
        <w:t>, które</w:t>
      </w:r>
      <w:r w:rsidR="00F74D97">
        <w:t xml:space="preserve"> </w:t>
      </w:r>
      <w:r w:rsidR="00BF4912">
        <w:t>powinny przełożyć się</w:t>
      </w:r>
      <w:r w:rsidR="00F74D97">
        <w:t xml:space="preserve"> </w:t>
      </w:r>
      <w:r w:rsidR="00BA7193">
        <w:t xml:space="preserve">na bardziej efektywne </w:t>
      </w:r>
      <w:r w:rsidR="00F74D97">
        <w:t xml:space="preserve">wdrażania działań renaturyzacyjnych w skali kraju. </w:t>
      </w:r>
    </w:p>
    <w:p w14:paraId="49438F7F" w14:textId="60524D9D" w:rsidR="00826732" w:rsidRDefault="00E666A3" w:rsidP="00360D65">
      <w:pPr>
        <w:spacing w:line="276" w:lineRule="auto"/>
        <w:jc w:val="both"/>
      </w:pPr>
      <w:r>
        <w:t>Analizy w</w:t>
      </w:r>
      <w:r w:rsidR="00322E45">
        <w:t xml:space="preserve"> niniejszym</w:t>
      </w:r>
      <w:r>
        <w:t xml:space="preserve"> </w:t>
      </w:r>
      <w:r w:rsidR="00D80405">
        <w:t>R</w:t>
      </w:r>
      <w:r>
        <w:t>aporcie przeprowadzono dla wszystkich, 3 116 JCWP rzecznych</w:t>
      </w:r>
      <w:r w:rsidR="00197F2C">
        <w:t xml:space="preserve">, z czego </w:t>
      </w:r>
      <w:r w:rsidR="003600E6">
        <w:t xml:space="preserve">96% </w:t>
      </w:r>
      <w:r w:rsidR="009F5892">
        <w:t>z</w:t>
      </w:r>
      <w:r w:rsidR="004C06FA">
        <w:t> </w:t>
      </w:r>
      <w:r w:rsidR="009F5892">
        <w:t>nich</w:t>
      </w:r>
      <w:r w:rsidR="00535B93">
        <w:t xml:space="preserve"> </w:t>
      </w:r>
      <w:r w:rsidR="00CE707F">
        <w:t xml:space="preserve">obejmuje dwa główne obszary </w:t>
      </w:r>
      <w:r w:rsidR="00CE707F" w:rsidRPr="00CE707F">
        <w:t xml:space="preserve">dorzeczy </w:t>
      </w:r>
      <w:r w:rsidR="00CE707F">
        <w:t xml:space="preserve">tj. </w:t>
      </w:r>
      <w:r w:rsidR="00CE707F" w:rsidRPr="00CE707F">
        <w:t>Wisły i Odry</w:t>
      </w:r>
      <w:r w:rsidR="00CE707F">
        <w:t>.</w:t>
      </w:r>
    </w:p>
    <w:p w14:paraId="048BD6FB" w14:textId="1BB590EF" w:rsidR="00EC436C" w:rsidRDefault="004E0CAD" w:rsidP="00EC436C">
      <w:pPr>
        <w:spacing w:line="276" w:lineRule="auto"/>
        <w:jc w:val="both"/>
      </w:pPr>
      <w:r>
        <w:t>Raport obejmuje</w:t>
      </w:r>
      <w:r w:rsidR="007A2952">
        <w:t xml:space="preserve"> </w:t>
      </w:r>
      <w:r w:rsidR="00445592">
        <w:t>pięć</w:t>
      </w:r>
      <w:r w:rsidR="007A2952">
        <w:t xml:space="preserve"> zasadnicz</w:t>
      </w:r>
      <w:r w:rsidR="00445592">
        <w:t>ych</w:t>
      </w:r>
      <w:r w:rsidR="007A2952">
        <w:t xml:space="preserve"> </w:t>
      </w:r>
      <w:r>
        <w:t>element</w:t>
      </w:r>
      <w:r w:rsidR="00D50DC7">
        <w:t>ów</w:t>
      </w:r>
      <w:r w:rsidR="00B018BE">
        <w:t xml:space="preserve">, </w:t>
      </w:r>
      <w:r w:rsidR="00563718">
        <w:t xml:space="preserve">z </w:t>
      </w:r>
      <w:r w:rsidR="00B018BE">
        <w:t>któr</w:t>
      </w:r>
      <w:r w:rsidR="00563718">
        <w:t>ych</w:t>
      </w:r>
      <w:r w:rsidR="00B018BE">
        <w:t xml:space="preserve"> </w:t>
      </w:r>
      <w:r w:rsidR="00563718">
        <w:t xml:space="preserve">podsumowanie i wnioski </w:t>
      </w:r>
      <w:r w:rsidR="00B018BE">
        <w:t>opisano poniżej.</w:t>
      </w:r>
    </w:p>
    <w:p w14:paraId="4DA622F5" w14:textId="14928B2A" w:rsidR="000620B7" w:rsidRDefault="00E07B54" w:rsidP="00AA5E9F">
      <w:pPr>
        <w:pStyle w:val="Akapitzlist"/>
        <w:numPr>
          <w:ilvl w:val="0"/>
          <w:numId w:val="11"/>
        </w:numPr>
      </w:pPr>
      <w:proofErr w:type="gramStart"/>
      <w:r>
        <w:t xml:space="preserve">Charakterystyka </w:t>
      </w:r>
      <w:r w:rsidR="00822467" w:rsidRPr="00822467">
        <w:t xml:space="preserve"> jednolitych</w:t>
      </w:r>
      <w:proofErr w:type="gramEnd"/>
      <w:r w:rsidR="00822467" w:rsidRPr="00822467">
        <w:t xml:space="preserve"> części wód powierzchniowych</w:t>
      </w:r>
      <w:r w:rsidR="00322E45">
        <w:t xml:space="preserve"> rzecznych</w:t>
      </w:r>
      <w:r w:rsidR="00E1610B">
        <w:t>:</w:t>
      </w:r>
    </w:p>
    <w:p w14:paraId="3BB38371" w14:textId="42C4041B" w:rsidR="00790A78" w:rsidRDefault="00790A78" w:rsidP="00AA5E9F">
      <w:pPr>
        <w:pStyle w:val="Akapitzlist"/>
        <w:numPr>
          <w:ilvl w:val="1"/>
          <w:numId w:val="11"/>
        </w:numPr>
      </w:pPr>
      <w:r>
        <w:t xml:space="preserve">79% </w:t>
      </w:r>
      <w:r w:rsidR="00822467" w:rsidRPr="00822467">
        <w:t xml:space="preserve">jednolitych części wód powierzchniowych </w:t>
      </w:r>
      <w:r w:rsidR="00822467">
        <w:t xml:space="preserve">rzecznych </w:t>
      </w:r>
      <w:r w:rsidR="00987811">
        <w:t xml:space="preserve">stanowią naturalne części wód (NAT), 19% </w:t>
      </w:r>
      <w:r w:rsidR="00822467" w:rsidRPr="00822467">
        <w:t>jednolitych części wód powierzchniowych</w:t>
      </w:r>
      <w:r w:rsidR="00822467">
        <w:t xml:space="preserve"> rzecznych</w:t>
      </w:r>
      <w:r w:rsidR="00822467" w:rsidRPr="00822467">
        <w:t xml:space="preserve"> </w:t>
      </w:r>
      <w:r w:rsidR="00987811">
        <w:t>to wody silnie zmienione (SZCW)</w:t>
      </w:r>
      <w:r w:rsidR="00822467">
        <w:t>,</w:t>
      </w:r>
      <w:r w:rsidR="00987811">
        <w:t xml:space="preserve"> a 2% </w:t>
      </w:r>
      <w:r w:rsidR="00822467" w:rsidRPr="00822467">
        <w:t xml:space="preserve">jednolitych części wód powierzchniowych </w:t>
      </w:r>
      <w:r w:rsidR="00656A33">
        <w:t>zaklasyfikowano jako sztuczne części wód (SCW)</w:t>
      </w:r>
      <w:r w:rsidR="00270CC1">
        <w:t xml:space="preserve"> – oznacza to, że </w:t>
      </w:r>
      <w:r w:rsidR="00674988">
        <w:t xml:space="preserve">celem środowiskowym dla 79% </w:t>
      </w:r>
      <w:r w:rsidR="00822467" w:rsidRPr="00822467">
        <w:t xml:space="preserve">jednolitych części wód powierzchniowych rzecznych </w:t>
      </w:r>
      <w:r w:rsidR="004021CE">
        <w:t xml:space="preserve">jest </w:t>
      </w:r>
      <w:r w:rsidR="00270CC1">
        <w:t>osiągnięcie dobrego stanu wód</w:t>
      </w:r>
      <w:r w:rsidR="00674988">
        <w:t xml:space="preserve">, a dla pozostałych </w:t>
      </w:r>
      <w:r w:rsidR="004021CE">
        <w:t>21% jest osiągniecie dobrego potencjału</w:t>
      </w:r>
      <w:r w:rsidR="00360D65">
        <w:t>;</w:t>
      </w:r>
    </w:p>
    <w:p w14:paraId="1407CDD7" w14:textId="12D612B9" w:rsidR="004524D0" w:rsidRDefault="004524D0" w:rsidP="00AA5E9F">
      <w:pPr>
        <w:pStyle w:val="Akapitzlist"/>
        <w:numPr>
          <w:ilvl w:val="1"/>
          <w:numId w:val="11"/>
        </w:numPr>
      </w:pPr>
      <w:r>
        <w:t>W oparciu o Hydromorfologiczny Indeks Rzeczny obliczony metodą kameralną (HIR</w:t>
      </w:r>
      <w:r w:rsidRPr="00EA2891">
        <w:rPr>
          <w:vertAlign w:val="subscript"/>
        </w:rPr>
        <w:t>k</w:t>
      </w:r>
      <w:r>
        <w:t>)</w:t>
      </w:r>
      <w:r w:rsidR="00BA7193">
        <w:t xml:space="preserve"> stwierdzono, że:</w:t>
      </w:r>
    </w:p>
    <w:p w14:paraId="50DDB1F0" w14:textId="119501CF" w:rsidR="00B67974" w:rsidRDefault="00360D65" w:rsidP="00AA5E9F">
      <w:pPr>
        <w:pStyle w:val="Akapitzlist"/>
        <w:numPr>
          <w:ilvl w:val="2"/>
          <w:numId w:val="11"/>
        </w:numPr>
      </w:pPr>
      <w:r>
        <w:lastRenderedPageBreak/>
        <w:t>stan</w:t>
      </w:r>
      <w:r w:rsidR="000A73F5">
        <w:t xml:space="preserve"> </w:t>
      </w:r>
      <w:r w:rsidR="00B02F3B">
        <w:t>hydromorfologiczny</w:t>
      </w:r>
      <w:r w:rsidR="00B02F3B">
        <w:rPr>
          <w:rStyle w:val="Odwoanieprzypisudolnego"/>
        </w:rPr>
        <w:footnoteReference w:id="13"/>
      </w:r>
      <w:r w:rsidR="00B02F3B">
        <w:t xml:space="preserve"> </w:t>
      </w:r>
      <w:r w:rsidR="000A73F5">
        <w:t>1 332 (</w:t>
      </w:r>
      <w:r w:rsidR="0040198C">
        <w:t>54%</w:t>
      </w:r>
      <w:r w:rsidR="000A73F5">
        <w:t>)</w:t>
      </w:r>
      <w:r w:rsidR="0040198C">
        <w:t xml:space="preserve"> </w:t>
      </w:r>
      <w:r w:rsidR="004524D0">
        <w:t xml:space="preserve">NAT </w:t>
      </w:r>
      <w:r w:rsidR="00822467" w:rsidRPr="00822467">
        <w:t>jednolitych części wód powierzchniowych</w:t>
      </w:r>
      <w:r w:rsidR="00822467">
        <w:t xml:space="preserve"> rzecznych</w:t>
      </w:r>
      <w:r w:rsidR="00822467" w:rsidRPr="00822467">
        <w:t xml:space="preserve"> </w:t>
      </w:r>
      <w:r w:rsidR="00850C1F">
        <w:t>ocenia się</w:t>
      </w:r>
      <w:r w:rsidR="00876563">
        <w:t xml:space="preserve"> poniżej stanu dobrego</w:t>
      </w:r>
      <w:r w:rsidR="00555C21">
        <w:t xml:space="preserve">, a stan </w:t>
      </w:r>
      <w:r w:rsidR="001B7B8F">
        <w:t>1 122 (</w:t>
      </w:r>
      <w:r w:rsidR="00555C21">
        <w:t>46%</w:t>
      </w:r>
      <w:r w:rsidR="001B7B8F">
        <w:t>)</w:t>
      </w:r>
      <w:r w:rsidR="00555C21">
        <w:t xml:space="preserve"> NAT </w:t>
      </w:r>
      <w:r w:rsidR="00822467" w:rsidRPr="00822467">
        <w:t>JCWP rzecznych</w:t>
      </w:r>
      <w:r w:rsidR="00555C21">
        <w:t xml:space="preserve"> </w:t>
      </w:r>
      <w:r w:rsidR="000B303D">
        <w:t>ocenia się</w:t>
      </w:r>
      <w:r w:rsidR="00555C21">
        <w:t xml:space="preserve"> jako stan co najmniej dobry</w:t>
      </w:r>
      <w:r w:rsidR="00D216FA">
        <w:t>;</w:t>
      </w:r>
    </w:p>
    <w:p w14:paraId="1BA88D50" w14:textId="0452F3B3" w:rsidR="00555C21" w:rsidRDefault="00D26694" w:rsidP="00AA5E9F">
      <w:pPr>
        <w:pStyle w:val="Akapitzlist"/>
        <w:numPr>
          <w:ilvl w:val="2"/>
          <w:numId w:val="11"/>
        </w:numPr>
      </w:pPr>
      <w:r>
        <w:t>potencjał</w:t>
      </w:r>
      <w:r w:rsidR="000B303D">
        <w:t xml:space="preserve"> </w:t>
      </w:r>
      <w:r w:rsidR="00B02F3B">
        <w:t xml:space="preserve">hydromorfologiczny </w:t>
      </w:r>
      <w:r w:rsidR="001B7B8F">
        <w:t>502 (</w:t>
      </w:r>
      <w:r w:rsidR="000B303D">
        <w:t>76%</w:t>
      </w:r>
      <w:r w:rsidR="001B7B8F">
        <w:t>)</w:t>
      </w:r>
      <w:r w:rsidR="000B303D">
        <w:t xml:space="preserve"> S</w:t>
      </w:r>
      <w:r>
        <w:t>ZCW i SCW</w:t>
      </w:r>
      <w:r w:rsidR="000B303D">
        <w:t xml:space="preserve"> </w:t>
      </w:r>
      <w:r w:rsidR="00822467" w:rsidRPr="00822467">
        <w:t>jednolitych części wód powierzchniowych</w:t>
      </w:r>
      <w:r w:rsidR="00822467">
        <w:t xml:space="preserve"> rzecznych</w:t>
      </w:r>
      <w:r w:rsidR="00822467" w:rsidRPr="00822467">
        <w:t xml:space="preserve"> </w:t>
      </w:r>
      <w:r w:rsidR="000B303D">
        <w:t>ocenia się poniżej stanu dobrego, a</w:t>
      </w:r>
      <w:r w:rsidR="00360D65">
        <w:t> </w:t>
      </w:r>
      <w:r>
        <w:t>potencjał</w:t>
      </w:r>
      <w:r w:rsidR="000B303D">
        <w:t xml:space="preserve"> </w:t>
      </w:r>
      <w:r w:rsidR="001B7B8F">
        <w:t>160 (</w:t>
      </w:r>
      <w:r w:rsidR="000B303D">
        <w:t>46%</w:t>
      </w:r>
      <w:r w:rsidR="001B7B8F">
        <w:t>)</w:t>
      </w:r>
      <w:r w:rsidR="000B303D">
        <w:t xml:space="preserve"> </w:t>
      </w:r>
      <w:r>
        <w:t xml:space="preserve">SZCW i SCW </w:t>
      </w:r>
      <w:r w:rsidR="00822467" w:rsidRPr="00822467">
        <w:t>jednolitych części wód powierzchniowych</w:t>
      </w:r>
      <w:r w:rsidR="00822467">
        <w:t xml:space="preserve"> rzecznych</w:t>
      </w:r>
      <w:r w:rsidR="00822467" w:rsidRPr="00822467">
        <w:t xml:space="preserve"> </w:t>
      </w:r>
      <w:r w:rsidR="000B303D">
        <w:t xml:space="preserve">ocenia </w:t>
      </w:r>
      <w:r w:rsidR="00360D65">
        <w:t>się jako stan co najmniej dobry;</w:t>
      </w:r>
    </w:p>
    <w:p w14:paraId="77E56C8C" w14:textId="4471F059" w:rsidR="00725629" w:rsidRDefault="004D7948" w:rsidP="00AA5E9F">
      <w:pPr>
        <w:pStyle w:val="Akapitzlist"/>
        <w:numPr>
          <w:ilvl w:val="1"/>
          <w:numId w:val="11"/>
        </w:numPr>
      </w:pPr>
      <w:r>
        <w:t xml:space="preserve">w zlewniach 90% </w:t>
      </w:r>
      <w:r w:rsidR="00822467" w:rsidRPr="00822467">
        <w:t>jednolitych części wód powierzchniowych</w:t>
      </w:r>
      <w:r w:rsidR="00822467">
        <w:t xml:space="preserve"> rzecznych</w:t>
      </w:r>
      <w:r>
        <w:t xml:space="preserve"> występują obszary chronione, dla których</w:t>
      </w:r>
      <w:r w:rsidR="004870B9">
        <w:t xml:space="preserve"> również</w:t>
      </w:r>
      <w:r>
        <w:t xml:space="preserve"> określane są cele środowiskowe</w:t>
      </w:r>
      <w:r w:rsidR="00822467">
        <w:rPr>
          <w:rStyle w:val="Odwoanieprzypisudolnego"/>
        </w:rPr>
        <w:footnoteReference w:id="14"/>
      </w:r>
      <w:r w:rsidR="001E589D">
        <w:t xml:space="preserve">, cele te należy uwzględnić przy opracowaniu programu </w:t>
      </w:r>
      <w:r w:rsidR="00BA7193">
        <w:t xml:space="preserve">działań </w:t>
      </w:r>
      <w:r w:rsidR="001E589D">
        <w:t xml:space="preserve">dla </w:t>
      </w:r>
      <w:r w:rsidR="00822467" w:rsidRPr="00822467">
        <w:t>jednolitych części wód powierzchniowych</w:t>
      </w:r>
      <w:r w:rsidR="00822467">
        <w:t xml:space="preserve"> rzecznych</w:t>
      </w:r>
      <w:r w:rsidR="00360D65">
        <w:t>;</w:t>
      </w:r>
    </w:p>
    <w:p w14:paraId="7A0EBFA9" w14:textId="621E5E5F" w:rsidR="0000460F" w:rsidRDefault="00DC3DC4" w:rsidP="00AA5E9F">
      <w:pPr>
        <w:pStyle w:val="Akapitzlist"/>
        <w:numPr>
          <w:ilvl w:val="1"/>
          <w:numId w:val="11"/>
        </w:numPr>
      </w:pPr>
      <w:r>
        <w:t xml:space="preserve">94% </w:t>
      </w:r>
      <w:r w:rsidR="00B02F3B" w:rsidRPr="00B02F3B">
        <w:t>jednolitych części wód powierzchniowych rzecznych</w:t>
      </w:r>
      <w:r>
        <w:t xml:space="preserve"> </w:t>
      </w:r>
      <w:r w:rsidR="00DA20A8">
        <w:t>uznano za zagrożone</w:t>
      </w:r>
      <w:r w:rsidR="00DA20A8" w:rsidRPr="00DA20A8">
        <w:t xml:space="preserve"> nieosiągnięci</w:t>
      </w:r>
      <w:r w:rsidR="00702EE2">
        <w:t>em</w:t>
      </w:r>
      <w:r w:rsidR="00DA20A8" w:rsidRPr="00DA20A8">
        <w:t xml:space="preserve"> celów środowiskowych</w:t>
      </w:r>
      <w:r w:rsidR="00702EE2">
        <w:t xml:space="preserve"> tj.</w:t>
      </w:r>
      <w:r w:rsidR="00360D65">
        <w:t> </w:t>
      </w:r>
      <w:r w:rsidR="00702EE2">
        <w:t xml:space="preserve">wymagających podjęcia </w:t>
      </w:r>
      <w:r w:rsidR="007E1DB2">
        <w:t xml:space="preserve">oprócz działań podstawowych, </w:t>
      </w:r>
      <w:r w:rsidR="00702EE2">
        <w:t>dodatkowych działań</w:t>
      </w:r>
      <w:r w:rsidR="004C53CF">
        <w:t>,</w:t>
      </w:r>
      <w:r w:rsidR="00725629">
        <w:t xml:space="preserve"> </w:t>
      </w:r>
      <w:r w:rsidR="00702EE2">
        <w:t xml:space="preserve">które </w:t>
      </w:r>
      <w:r w:rsidR="00AC172F">
        <w:t>pozwolą na ich osiągnięcie</w:t>
      </w:r>
      <w:r w:rsidR="00360D65">
        <w:t>;</w:t>
      </w:r>
    </w:p>
    <w:p w14:paraId="51C8900C" w14:textId="42174CC3" w:rsidR="00E07B54" w:rsidRDefault="00B02F3B" w:rsidP="00AA5E9F">
      <w:pPr>
        <w:pStyle w:val="Akapitzlist"/>
        <w:numPr>
          <w:ilvl w:val="1"/>
          <w:numId w:val="11"/>
        </w:numPr>
      </w:pPr>
      <w:r>
        <w:t xml:space="preserve">w </w:t>
      </w:r>
      <w:r w:rsidR="00E07B54">
        <w:t xml:space="preserve">82% </w:t>
      </w:r>
      <w:r w:rsidRPr="00822467">
        <w:t>jednolitych części wód powierzchniowych</w:t>
      </w:r>
      <w:r>
        <w:t xml:space="preserve"> rzecznych</w:t>
      </w:r>
      <w:r w:rsidR="00E1610B">
        <w:t xml:space="preserve"> </w:t>
      </w:r>
      <w:r w:rsidR="00E07B54" w:rsidRPr="00116B7C">
        <w:t>wśród znaczących oddziaływań wskazano znaczącą presję na elementy biologiczne zależne od hydromorfologii</w:t>
      </w:r>
      <w:r w:rsidR="0062723F">
        <w:t>.</w:t>
      </w:r>
    </w:p>
    <w:p w14:paraId="657AB004" w14:textId="147C26CC" w:rsidR="009B1220" w:rsidRDefault="002C3651" w:rsidP="00AA5E9F">
      <w:pPr>
        <w:pStyle w:val="Akapitzlist"/>
        <w:numPr>
          <w:ilvl w:val="0"/>
          <w:numId w:val="11"/>
        </w:numPr>
      </w:pPr>
      <w:r>
        <w:t xml:space="preserve">Wyniki analiz </w:t>
      </w:r>
      <w:r w:rsidR="008D1310">
        <w:t>przeprowadzonych w ramach opracowania K</w:t>
      </w:r>
      <w:r w:rsidR="00B02F3B">
        <w:t xml:space="preserve">rajowego </w:t>
      </w:r>
      <w:r w:rsidR="008D1310">
        <w:t>P</w:t>
      </w:r>
      <w:r w:rsidR="00B02F3B">
        <w:t xml:space="preserve">rogramu </w:t>
      </w:r>
      <w:r w:rsidR="008D1310">
        <w:t>R</w:t>
      </w:r>
      <w:r w:rsidR="00B02F3B">
        <w:t xml:space="preserve">enaturyzacji </w:t>
      </w:r>
      <w:r w:rsidR="008D1310">
        <w:t>W</w:t>
      </w:r>
      <w:r w:rsidR="00B02F3B">
        <w:t xml:space="preserve">ód </w:t>
      </w:r>
      <w:r w:rsidR="008D1310">
        <w:t>P</w:t>
      </w:r>
      <w:r w:rsidR="00B02F3B">
        <w:t>owierzchniowych (KPRWP)</w:t>
      </w:r>
      <w:r w:rsidR="00FC010F">
        <w:t>:</w:t>
      </w:r>
    </w:p>
    <w:p w14:paraId="48264A10" w14:textId="1442FD8B" w:rsidR="009B1220" w:rsidRDefault="009B1220" w:rsidP="00AA5E9F">
      <w:pPr>
        <w:pStyle w:val="Akapitzlist"/>
        <w:numPr>
          <w:ilvl w:val="1"/>
          <w:numId w:val="11"/>
        </w:numPr>
      </w:pPr>
      <w:r>
        <w:t xml:space="preserve">91% </w:t>
      </w:r>
      <w:r w:rsidR="00B02F3B" w:rsidRPr="00B02F3B">
        <w:t>jednolitych części wód powierzchniowych rzecznych</w:t>
      </w:r>
      <w:r w:rsidR="00113A01">
        <w:t xml:space="preserve"> (JCWP rzecznych) </w:t>
      </w:r>
      <w:r>
        <w:t xml:space="preserve">zaklasyfikowano do obszarów wymagających renaturyzacji (OWR), w tym 1% stanowią obszary priorytetowe (OP) – 17 </w:t>
      </w:r>
      <w:r w:rsidR="00B02F3B">
        <w:t>JCWP rzecznych</w:t>
      </w:r>
      <w:r>
        <w:t xml:space="preserve">, </w:t>
      </w:r>
      <w:r w:rsidRPr="008C3F6F">
        <w:t>dla których zaproponowane w KPRWP działania renaturyzacyjne powinny zostać przeprowadzone jak najszybciej</w:t>
      </w:r>
      <w:r w:rsidR="00360D65">
        <w:t>;</w:t>
      </w:r>
    </w:p>
    <w:p w14:paraId="0678A46F" w14:textId="4C0E1DE5" w:rsidR="00803966" w:rsidRDefault="005808EA" w:rsidP="00AA5E9F">
      <w:pPr>
        <w:pStyle w:val="Akapitzlist"/>
        <w:numPr>
          <w:ilvl w:val="1"/>
          <w:numId w:val="11"/>
        </w:numPr>
      </w:pPr>
      <w:r>
        <w:t xml:space="preserve">OWR </w:t>
      </w:r>
      <w:r w:rsidR="00741C50">
        <w:t xml:space="preserve">wymagają podjęcia działań naprawczych, które </w:t>
      </w:r>
      <w:r w:rsidR="004C53CF">
        <w:t xml:space="preserve">ustalono </w:t>
      </w:r>
      <w:r w:rsidR="00741C50">
        <w:t>w</w:t>
      </w:r>
      <w:r w:rsidR="004C53CF">
        <w:t>edług</w:t>
      </w:r>
      <w:r w:rsidR="00741C50">
        <w:t xml:space="preserve"> 5 Kryteriów:</w:t>
      </w:r>
    </w:p>
    <w:p w14:paraId="314C43CB" w14:textId="426D07FC" w:rsidR="00FC010F" w:rsidRDefault="0065076D" w:rsidP="00AA5E9F">
      <w:pPr>
        <w:pStyle w:val="Akapitzlist"/>
        <w:numPr>
          <w:ilvl w:val="2"/>
          <w:numId w:val="11"/>
        </w:numPr>
      </w:pPr>
      <w:r>
        <w:t xml:space="preserve">dla </w:t>
      </w:r>
      <w:r w:rsidR="00AA1497">
        <w:t>21% OWR</w:t>
      </w:r>
      <w:r w:rsidR="0007436F">
        <w:t xml:space="preserve"> (19% </w:t>
      </w:r>
      <w:r w:rsidR="00B02F3B" w:rsidRPr="00B02F3B">
        <w:t>JCWP rzecznych</w:t>
      </w:r>
      <w:r w:rsidR="0007436F">
        <w:t>)</w:t>
      </w:r>
      <w:r w:rsidR="00AA1497">
        <w:t xml:space="preserve"> </w:t>
      </w:r>
      <w:r w:rsidR="00454647">
        <w:t xml:space="preserve">wskazano </w:t>
      </w:r>
      <w:r w:rsidR="0062411D" w:rsidRPr="0062411D">
        <w:t>potrzeb</w:t>
      </w:r>
      <w:r w:rsidR="00454647">
        <w:t>ę</w:t>
      </w:r>
      <w:r w:rsidR="0062411D" w:rsidRPr="0062411D">
        <w:t xml:space="preserve"> renaturyzacji wynikając</w:t>
      </w:r>
      <w:r w:rsidR="00454647">
        <w:t>ą</w:t>
      </w:r>
      <w:r w:rsidR="0062411D" w:rsidRPr="0062411D">
        <w:t xml:space="preserve"> z drożności migracyjnej dla ryb dwuśrodowiskowych i chronionych jednośrodowiskowych</w:t>
      </w:r>
      <w:r w:rsidR="00454647">
        <w:t xml:space="preserve"> (Kryterium 1</w:t>
      </w:r>
      <w:r w:rsidR="00B02F3B">
        <w:t xml:space="preserve"> KPRWP</w:t>
      </w:r>
      <w:r w:rsidR="00454647">
        <w:t>)</w:t>
      </w:r>
      <w:r w:rsidR="00D216FA">
        <w:t>;</w:t>
      </w:r>
    </w:p>
    <w:p w14:paraId="0FB32170" w14:textId="6BD83456" w:rsidR="00454647" w:rsidRDefault="0065076D" w:rsidP="00AA5E9F">
      <w:pPr>
        <w:pStyle w:val="Akapitzlist"/>
        <w:numPr>
          <w:ilvl w:val="2"/>
          <w:numId w:val="11"/>
        </w:numPr>
      </w:pPr>
      <w:r>
        <w:t xml:space="preserve">dla </w:t>
      </w:r>
      <w:r w:rsidR="00D651C9">
        <w:t>60% OWR</w:t>
      </w:r>
      <w:r w:rsidR="0007436F">
        <w:t xml:space="preserve"> (54% </w:t>
      </w:r>
      <w:r w:rsidR="00B02F3B">
        <w:t>JCWP rzecznych</w:t>
      </w:r>
      <w:r w:rsidR="0007436F">
        <w:t xml:space="preserve">) </w:t>
      </w:r>
      <w:r w:rsidR="00B724C3">
        <w:t xml:space="preserve">wskazano </w:t>
      </w:r>
      <w:r w:rsidR="00B724C3" w:rsidRPr="0062411D">
        <w:t>potrzeb</w:t>
      </w:r>
      <w:r w:rsidR="00B724C3">
        <w:t>ę</w:t>
      </w:r>
      <w:r w:rsidR="00B724C3" w:rsidRPr="0062411D">
        <w:t xml:space="preserve"> renaturyzacji wynikając</w:t>
      </w:r>
      <w:r w:rsidR="00B724C3">
        <w:t>ą</w:t>
      </w:r>
      <w:r w:rsidR="00B724C3" w:rsidRPr="0062411D">
        <w:t xml:space="preserve"> z</w:t>
      </w:r>
      <w:r w:rsidR="00360D65">
        <w:t> </w:t>
      </w:r>
      <w:r w:rsidR="00493D55" w:rsidRPr="00493D55">
        <w:t>osiągnięci</w:t>
      </w:r>
      <w:r w:rsidR="00493D55">
        <w:t>a</w:t>
      </w:r>
      <w:r w:rsidR="00493D55" w:rsidRPr="00493D55">
        <w:t xml:space="preserve"> dobrego stanu/potencjału ekologicznego</w:t>
      </w:r>
      <w:r w:rsidR="00AA1497">
        <w:t xml:space="preserve"> (Kryterium 2</w:t>
      </w:r>
      <w:r w:rsidR="00B02F3B">
        <w:t xml:space="preserve"> KPRWP</w:t>
      </w:r>
      <w:r w:rsidR="00AA1497">
        <w:t>)</w:t>
      </w:r>
      <w:r w:rsidR="00D216FA">
        <w:t>;</w:t>
      </w:r>
    </w:p>
    <w:p w14:paraId="3AC8C6E8" w14:textId="605CAB0C" w:rsidR="00493D55" w:rsidRDefault="0065076D" w:rsidP="00AA5E9F">
      <w:pPr>
        <w:pStyle w:val="Akapitzlist"/>
        <w:numPr>
          <w:ilvl w:val="2"/>
          <w:numId w:val="11"/>
        </w:numPr>
      </w:pPr>
      <w:r>
        <w:t xml:space="preserve">dla </w:t>
      </w:r>
      <w:r w:rsidR="004E540F">
        <w:t>72% OWR (</w:t>
      </w:r>
      <w:r w:rsidR="0050010E" w:rsidRPr="0050010E">
        <w:t xml:space="preserve">65% </w:t>
      </w:r>
      <w:r w:rsidR="00B02F3B">
        <w:t>JCWP rzecznych</w:t>
      </w:r>
      <w:r w:rsidR="004E540F">
        <w:t>)</w:t>
      </w:r>
      <w:r w:rsidR="0050010E" w:rsidRPr="0050010E">
        <w:t xml:space="preserve"> </w:t>
      </w:r>
      <w:r w:rsidR="0050010E">
        <w:t xml:space="preserve">wskazano </w:t>
      </w:r>
      <w:r w:rsidR="0050010E" w:rsidRPr="0062411D">
        <w:t>potrzeb</w:t>
      </w:r>
      <w:r w:rsidR="0050010E">
        <w:t>ę</w:t>
      </w:r>
      <w:r w:rsidR="0050010E" w:rsidRPr="0062411D">
        <w:t xml:space="preserve"> renaturyzacji wynikając</w:t>
      </w:r>
      <w:r w:rsidR="0050010E">
        <w:t>ą</w:t>
      </w:r>
      <w:r w:rsidR="0050010E" w:rsidRPr="0062411D">
        <w:t xml:space="preserve"> z</w:t>
      </w:r>
      <w:r w:rsidR="00EF7895" w:rsidRPr="0050010E">
        <w:t xml:space="preserve"> celów środowiskowych dla obszarów chronionych</w:t>
      </w:r>
      <w:r w:rsidR="00B02F3B">
        <w:t xml:space="preserve"> </w:t>
      </w:r>
      <w:r w:rsidR="00AA1497">
        <w:t>(Kryterium 3</w:t>
      </w:r>
      <w:r w:rsidR="00B02F3B">
        <w:t xml:space="preserve"> KPRWP</w:t>
      </w:r>
      <w:r w:rsidR="00AA1497">
        <w:t>)</w:t>
      </w:r>
      <w:r w:rsidR="00D216FA">
        <w:t>;</w:t>
      </w:r>
    </w:p>
    <w:p w14:paraId="1A8542E5" w14:textId="33EBDA3F" w:rsidR="0050010E" w:rsidRDefault="0065076D" w:rsidP="00AA5E9F">
      <w:pPr>
        <w:pStyle w:val="Akapitzlist"/>
        <w:numPr>
          <w:ilvl w:val="2"/>
          <w:numId w:val="11"/>
        </w:numPr>
      </w:pPr>
      <w:r>
        <w:t xml:space="preserve">dla </w:t>
      </w:r>
      <w:r w:rsidR="00FA7995">
        <w:t xml:space="preserve">3% </w:t>
      </w:r>
      <w:r w:rsidR="004E540F">
        <w:t xml:space="preserve">OWR (3% </w:t>
      </w:r>
      <w:r>
        <w:t>JCWP rzecznych</w:t>
      </w:r>
      <w:r w:rsidR="004E540F">
        <w:t>)</w:t>
      </w:r>
      <w:r w:rsidR="00FA7995">
        <w:t xml:space="preserve"> wskazano </w:t>
      </w:r>
      <w:r w:rsidR="00FA7995" w:rsidRPr="0062411D">
        <w:t>potrzeb</w:t>
      </w:r>
      <w:r w:rsidR="00FA7995">
        <w:t>ę</w:t>
      </w:r>
      <w:r w:rsidR="00FA7995" w:rsidRPr="0062411D">
        <w:t xml:space="preserve"> renaturyzacji wynikając</w:t>
      </w:r>
      <w:r w:rsidR="00FA7995">
        <w:t>ą</w:t>
      </w:r>
      <w:r w:rsidR="00FA7995" w:rsidRPr="0062411D">
        <w:t xml:space="preserve"> z</w:t>
      </w:r>
      <w:r w:rsidR="00115181">
        <w:t xml:space="preserve"> </w:t>
      </w:r>
      <w:r w:rsidR="00115181" w:rsidRPr="00115181">
        <w:t>zaburzonej ciągłości biologicznej powiązanych JCWP rzecznych z</w:t>
      </w:r>
      <w:r w:rsidR="004C06FA">
        <w:t> </w:t>
      </w:r>
      <w:r w:rsidR="00115181" w:rsidRPr="00115181">
        <w:t>jeziornymi</w:t>
      </w:r>
      <w:r w:rsidR="00AA1497">
        <w:t xml:space="preserve"> (Kryterium 4</w:t>
      </w:r>
      <w:r>
        <w:t xml:space="preserve"> KPRWP</w:t>
      </w:r>
      <w:r w:rsidR="00AA1497">
        <w:t>)</w:t>
      </w:r>
      <w:r w:rsidR="00D216FA">
        <w:t>;</w:t>
      </w:r>
    </w:p>
    <w:p w14:paraId="3C23B494" w14:textId="22620CE6" w:rsidR="00115181" w:rsidRDefault="0065076D" w:rsidP="00AA5E9F">
      <w:pPr>
        <w:pStyle w:val="Akapitzlist"/>
        <w:numPr>
          <w:ilvl w:val="2"/>
          <w:numId w:val="11"/>
        </w:numPr>
      </w:pPr>
      <w:r>
        <w:lastRenderedPageBreak/>
        <w:t xml:space="preserve">dla </w:t>
      </w:r>
      <w:r w:rsidR="00374AE1">
        <w:t>31% OWR (</w:t>
      </w:r>
      <w:r w:rsidR="00F82C35">
        <w:t xml:space="preserve">28% </w:t>
      </w:r>
      <w:r>
        <w:t>JCWP rzecznych</w:t>
      </w:r>
      <w:r w:rsidR="00374AE1">
        <w:t>)</w:t>
      </w:r>
      <w:r w:rsidR="00F82C35">
        <w:t xml:space="preserve"> wskazano </w:t>
      </w:r>
      <w:r w:rsidR="00F82C35" w:rsidRPr="0062411D">
        <w:t>potrzeb</w:t>
      </w:r>
      <w:r w:rsidR="00F82C35">
        <w:t>ę</w:t>
      </w:r>
      <w:r w:rsidR="00F82C35" w:rsidRPr="0062411D">
        <w:t xml:space="preserve"> renaturyzacji wynikając</w:t>
      </w:r>
      <w:r w:rsidR="00F82C35">
        <w:t>ą</w:t>
      </w:r>
      <w:r w:rsidR="00F82C35" w:rsidRPr="0062411D">
        <w:t xml:space="preserve"> z</w:t>
      </w:r>
      <w:r w:rsidR="00803966">
        <w:t xml:space="preserve"> </w:t>
      </w:r>
      <w:r w:rsidR="00803966" w:rsidRPr="00803966">
        <w:t xml:space="preserve">potrzeb społecznych i gospodarczych wskazanych przez interesariuszy </w:t>
      </w:r>
      <w:r w:rsidR="00AA1497">
        <w:t>(Kryterium 5)</w:t>
      </w:r>
      <w:r w:rsidR="00803966">
        <w:t>.</w:t>
      </w:r>
    </w:p>
    <w:p w14:paraId="6B0E4915" w14:textId="5F393393" w:rsidR="00BB2C3A" w:rsidRDefault="0062723F" w:rsidP="00AA5E9F">
      <w:pPr>
        <w:pStyle w:val="Akapitzlist"/>
        <w:numPr>
          <w:ilvl w:val="0"/>
          <w:numId w:val="11"/>
        </w:numPr>
      </w:pPr>
      <w:r>
        <w:t>S</w:t>
      </w:r>
      <w:r w:rsidR="00EC436C" w:rsidRPr="00924D95">
        <w:t>topni</w:t>
      </w:r>
      <w:r>
        <w:t>eń</w:t>
      </w:r>
      <w:r w:rsidR="00EC436C" w:rsidRPr="00924D95">
        <w:t xml:space="preserve"> uwzględnienia Krajowego Programu Renaturyzacji Wód Powierzchniowych w projekcie drugiej aktualizacji Planów Gospodarowania Wodami (II aPGW)</w:t>
      </w:r>
      <w:r w:rsidR="00395548">
        <w:t>:</w:t>
      </w:r>
    </w:p>
    <w:p w14:paraId="03C3024D" w14:textId="23E383E1" w:rsidR="00EC436C" w:rsidRDefault="00395548" w:rsidP="00AA5E9F">
      <w:pPr>
        <w:pStyle w:val="Akapitzlist"/>
        <w:numPr>
          <w:ilvl w:val="1"/>
          <w:numId w:val="11"/>
        </w:numPr>
      </w:pPr>
      <w:r>
        <w:t xml:space="preserve">ocena </w:t>
      </w:r>
      <w:r w:rsidR="001638EF">
        <w:t xml:space="preserve">odnosi się </w:t>
      </w:r>
      <w:r w:rsidR="004C53CF">
        <w:t xml:space="preserve">do </w:t>
      </w:r>
      <w:r w:rsidR="001638EF">
        <w:t xml:space="preserve">3 </w:t>
      </w:r>
      <w:r w:rsidR="004C53CF">
        <w:t>Kryteriów</w:t>
      </w:r>
      <w:r w:rsidR="001638EF">
        <w:t>, które dot</w:t>
      </w:r>
      <w:r w:rsidR="004C53CF">
        <w:t xml:space="preserve">yczą </w:t>
      </w:r>
      <w:r w:rsidR="001638EF">
        <w:t>os</w:t>
      </w:r>
      <w:r w:rsidR="00356E64">
        <w:t>iągnięcia celów środowiskowych</w:t>
      </w:r>
      <w:r w:rsidR="00563718">
        <w:t>:</w:t>
      </w:r>
    </w:p>
    <w:p w14:paraId="082BEE2F" w14:textId="1C943EAE" w:rsidR="008C3F6F" w:rsidRDefault="008F4C4C" w:rsidP="00AA5E9F">
      <w:pPr>
        <w:pStyle w:val="Akapitzlist"/>
        <w:numPr>
          <w:ilvl w:val="2"/>
          <w:numId w:val="11"/>
        </w:numPr>
      </w:pPr>
      <w:r>
        <w:t>spełnienie</w:t>
      </w:r>
      <w:r w:rsidR="00356E64" w:rsidRPr="00356E64">
        <w:t xml:space="preserve"> Kryterium 1</w:t>
      </w:r>
      <w:r w:rsidR="0065076D">
        <w:t xml:space="preserve"> KPRWP (</w:t>
      </w:r>
      <w:r w:rsidR="00786777" w:rsidRPr="00786777">
        <w:t>potrzeby renaturyzacji wynikające z drożności migracyjnej dla ryb dwuśrodowiskowych i chronionych jednośrodowiskowych</w:t>
      </w:r>
      <w:r w:rsidR="00786777">
        <w:t>)</w:t>
      </w:r>
      <w:r w:rsidR="00A07643">
        <w:t>:</w:t>
      </w:r>
    </w:p>
    <w:p w14:paraId="52BE84DE" w14:textId="105037B1" w:rsidR="00A07643" w:rsidRPr="00411280" w:rsidRDefault="00694410" w:rsidP="00AA5E9F">
      <w:pPr>
        <w:pStyle w:val="Akapitzlist"/>
        <w:numPr>
          <w:ilvl w:val="3"/>
          <w:numId w:val="11"/>
        </w:numPr>
      </w:pPr>
      <w:r w:rsidRPr="00411280">
        <w:t xml:space="preserve">dla </w:t>
      </w:r>
      <w:r w:rsidR="006A550E" w:rsidRPr="00411280">
        <w:t xml:space="preserve">68% </w:t>
      </w:r>
      <w:r w:rsidR="0065076D">
        <w:t>JCWP rzecznych</w:t>
      </w:r>
      <w:r w:rsidR="006A550E" w:rsidRPr="00411280">
        <w:t xml:space="preserve">, którym przypisano </w:t>
      </w:r>
      <w:r w:rsidR="00114B96" w:rsidRPr="00411280">
        <w:t xml:space="preserve">to </w:t>
      </w:r>
      <w:r w:rsidR="004C53CF" w:rsidRPr="00411280">
        <w:t>kryterium</w:t>
      </w:r>
      <w:r w:rsidR="00114B96" w:rsidRPr="00411280">
        <w:t>,</w:t>
      </w:r>
      <w:r w:rsidR="004C53CF" w:rsidRPr="00411280">
        <w:t xml:space="preserve"> </w:t>
      </w:r>
      <w:r w:rsidR="00870411" w:rsidRPr="00411280">
        <w:t>(</w:t>
      </w:r>
      <w:r w:rsidR="00FD4DCF" w:rsidRPr="00EA2891">
        <w:t>407</w:t>
      </w:r>
      <w:r w:rsidR="00870411" w:rsidRPr="00411280">
        <w:t xml:space="preserve"> jcwp) zaplanowano działania techniczne, lub działania techniczne i</w:t>
      </w:r>
      <w:r w:rsidR="00B94A5B">
        <w:t> </w:t>
      </w:r>
      <w:r w:rsidR="00870411" w:rsidRPr="00411280">
        <w:t>nietechniczne</w:t>
      </w:r>
      <w:r w:rsidR="00D216FA">
        <w:t>;</w:t>
      </w:r>
    </w:p>
    <w:p w14:paraId="14825C3E" w14:textId="7604E2D8" w:rsidR="005960FA" w:rsidRPr="00411280" w:rsidRDefault="00694410" w:rsidP="00AA5E9F">
      <w:pPr>
        <w:pStyle w:val="Akapitzlist"/>
        <w:numPr>
          <w:ilvl w:val="3"/>
          <w:numId w:val="11"/>
        </w:numPr>
      </w:pPr>
      <w:r w:rsidRPr="00411280">
        <w:t>dla</w:t>
      </w:r>
      <w:r w:rsidR="005960FA" w:rsidRPr="00411280">
        <w:t xml:space="preserve"> 22% </w:t>
      </w:r>
      <w:r w:rsidR="0065076D">
        <w:t>JCWP rzecznych</w:t>
      </w:r>
      <w:r w:rsidR="005960FA" w:rsidRPr="00411280">
        <w:t xml:space="preserve">, którym przypisano </w:t>
      </w:r>
      <w:r w:rsidR="00F52EA4" w:rsidRPr="00411280">
        <w:t xml:space="preserve">to kryterium </w:t>
      </w:r>
      <w:r w:rsidR="005960FA" w:rsidRPr="00411280">
        <w:t>(</w:t>
      </w:r>
      <w:r w:rsidR="00F1701C" w:rsidRPr="00EA2891">
        <w:t>131</w:t>
      </w:r>
      <w:r w:rsidR="005960FA" w:rsidRPr="00411280">
        <w:t xml:space="preserve"> jcwp) zaplanowano </w:t>
      </w:r>
      <w:r w:rsidRPr="00411280">
        <w:t xml:space="preserve">wyłącznie działania </w:t>
      </w:r>
      <w:r w:rsidR="005960FA" w:rsidRPr="00411280">
        <w:t>nietechniczne</w:t>
      </w:r>
      <w:r w:rsidR="00D216FA">
        <w:t>;</w:t>
      </w:r>
    </w:p>
    <w:p w14:paraId="3D3BFBCF" w14:textId="694F0C1E" w:rsidR="00694410" w:rsidRPr="00411280" w:rsidRDefault="00694410" w:rsidP="00AA5E9F">
      <w:pPr>
        <w:pStyle w:val="Akapitzlist"/>
        <w:numPr>
          <w:ilvl w:val="3"/>
          <w:numId w:val="11"/>
        </w:numPr>
      </w:pPr>
      <w:r w:rsidRPr="00411280">
        <w:t xml:space="preserve">dla </w:t>
      </w:r>
      <w:r w:rsidR="0065076D">
        <w:t>JCWP rzecznych</w:t>
      </w:r>
      <w:r w:rsidRPr="00411280">
        <w:t xml:space="preserve"> jcwp, którym przypisano </w:t>
      </w:r>
      <w:r w:rsidR="00F52EA4" w:rsidRPr="00411280">
        <w:t xml:space="preserve">to kryterium </w:t>
      </w:r>
      <w:r w:rsidRPr="00411280">
        <w:t>(</w:t>
      </w:r>
      <w:r w:rsidR="00F1701C" w:rsidRPr="00EA2891">
        <w:t>60</w:t>
      </w:r>
      <w:r w:rsidRPr="00411280">
        <w:t xml:space="preserve"> jcwp) </w:t>
      </w:r>
      <w:r w:rsidR="00B65EBA" w:rsidRPr="00411280">
        <w:t>nie zaplanowano żadnych działań</w:t>
      </w:r>
      <w:r w:rsidR="00D216FA">
        <w:t>;</w:t>
      </w:r>
    </w:p>
    <w:p w14:paraId="1250DD7B" w14:textId="5EF47FBE" w:rsidR="00D36050" w:rsidRPr="00411280" w:rsidRDefault="00D36050" w:rsidP="00AA5E9F">
      <w:pPr>
        <w:pStyle w:val="Akapitzlist"/>
        <w:numPr>
          <w:ilvl w:val="2"/>
          <w:numId w:val="11"/>
        </w:numPr>
      </w:pPr>
      <w:r w:rsidRPr="00411280">
        <w:t>spełnienie Kryterium 2</w:t>
      </w:r>
      <w:r w:rsidR="0065076D">
        <w:t xml:space="preserve"> KPRWP (</w:t>
      </w:r>
      <w:r w:rsidR="00786777" w:rsidRPr="00786777">
        <w:t>potrzeby renaturyzacji wynikające z</w:t>
      </w:r>
      <w:r w:rsidR="00B94A5B">
        <w:t> </w:t>
      </w:r>
      <w:r w:rsidR="00786777" w:rsidRPr="00786777">
        <w:t>osiągnięcie dobrego stanu/potencjału ekologicznego</w:t>
      </w:r>
      <w:r w:rsidR="00786777">
        <w:t>)</w:t>
      </w:r>
      <w:r w:rsidRPr="00411280">
        <w:t>:</w:t>
      </w:r>
    </w:p>
    <w:p w14:paraId="434D6457" w14:textId="6F700A6A" w:rsidR="00D36050" w:rsidRPr="00411280" w:rsidRDefault="00D36050" w:rsidP="00AA5E9F">
      <w:pPr>
        <w:pStyle w:val="Akapitzlist"/>
        <w:numPr>
          <w:ilvl w:val="3"/>
          <w:numId w:val="11"/>
        </w:numPr>
      </w:pPr>
      <w:r w:rsidRPr="00411280">
        <w:t xml:space="preserve">dla </w:t>
      </w:r>
      <w:r w:rsidR="00F1701C" w:rsidRPr="00411280">
        <w:t>28</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474</w:t>
      </w:r>
      <w:r w:rsidRPr="00411280">
        <w:t xml:space="preserve"> jcwp) zaplanowano działania techniczne, lub działania techniczne i</w:t>
      </w:r>
      <w:r w:rsidR="00B94A5B">
        <w:t> </w:t>
      </w:r>
      <w:r w:rsidRPr="00411280">
        <w:t>nietechniczne</w:t>
      </w:r>
      <w:r w:rsidR="00D216FA">
        <w:t>;</w:t>
      </w:r>
    </w:p>
    <w:p w14:paraId="0B0F4157" w14:textId="073271A2" w:rsidR="00D36050" w:rsidRPr="00411280" w:rsidRDefault="00D36050" w:rsidP="00AA5E9F">
      <w:pPr>
        <w:pStyle w:val="Akapitzlist"/>
        <w:numPr>
          <w:ilvl w:val="3"/>
          <w:numId w:val="11"/>
        </w:numPr>
      </w:pPr>
      <w:r w:rsidRPr="00411280">
        <w:t xml:space="preserve">dla </w:t>
      </w:r>
      <w:r w:rsidR="002B702C" w:rsidRPr="00411280">
        <w:t>28</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476</w:t>
      </w:r>
      <w:r w:rsidRPr="00411280">
        <w:t xml:space="preserve"> jcwp) zaplanowano wyłącznie działania nietechniczne</w:t>
      </w:r>
      <w:r w:rsidR="00D216FA">
        <w:t>;</w:t>
      </w:r>
    </w:p>
    <w:p w14:paraId="634A5103" w14:textId="353DF605" w:rsidR="00D36050" w:rsidRPr="00411280" w:rsidRDefault="00D36050" w:rsidP="00AA5E9F">
      <w:pPr>
        <w:pStyle w:val="Akapitzlist"/>
        <w:numPr>
          <w:ilvl w:val="3"/>
          <w:numId w:val="11"/>
        </w:numPr>
      </w:pPr>
      <w:r w:rsidRPr="00411280">
        <w:t xml:space="preserve">dla </w:t>
      </w:r>
      <w:r w:rsidR="00F1701C" w:rsidRPr="00411280">
        <w:t>44</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744</w:t>
      </w:r>
      <w:r w:rsidRPr="00411280">
        <w:t xml:space="preserve"> jcwp) nie zaplanowano żadnych działań</w:t>
      </w:r>
      <w:r w:rsidR="00D216FA">
        <w:t>;</w:t>
      </w:r>
    </w:p>
    <w:p w14:paraId="3512D8F3" w14:textId="3CD6B974" w:rsidR="00D36050" w:rsidRPr="00411280" w:rsidRDefault="00D36050" w:rsidP="00AA5E9F">
      <w:pPr>
        <w:pStyle w:val="Akapitzlist"/>
        <w:numPr>
          <w:ilvl w:val="2"/>
          <w:numId w:val="11"/>
        </w:numPr>
      </w:pPr>
      <w:r w:rsidRPr="00411280">
        <w:t>spełnienie Kryterium 3</w:t>
      </w:r>
      <w:r w:rsidR="0065076D">
        <w:t xml:space="preserve"> KPRWP</w:t>
      </w:r>
      <w:r w:rsidR="00786777">
        <w:t xml:space="preserve"> (</w:t>
      </w:r>
      <w:r w:rsidR="00786777" w:rsidRPr="00786777">
        <w:t>potrzeby renaturyzacji wynikające z celów środowiskowych dla obszarów chronionych</w:t>
      </w:r>
      <w:r w:rsidR="00786777">
        <w:t>)</w:t>
      </w:r>
      <w:r w:rsidRPr="00411280">
        <w:t>:</w:t>
      </w:r>
    </w:p>
    <w:p w14:paraId="2F19BB98" w14:textId="6A698D6A" w:rsidR="00D36050" w:rsidRPr="00411280" w:rsidRDefault="00D36050" w:rsidP="00AA5E9F">
      <w:pPr>
        <w:pStyle w:val="Akapitzlist"/>
        <w:numPr>
          <w:ilvl w:val="3"/>
          <w:numId w:val="11"/>
        </w:numPr>
      </w:pPr>
      <w:r w:rsidRPr="00411280">
        <w:t xml:space="preserve">dla </w:t>
      </w:r>
      <w:r w:rsidR="00F1701C" w:rsidRPr="00411280">
        <w:t>31</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634</w:t>
      </w:r>
      <w:r w:rsidRPr="00411280">
        <w:t xml:space="preserve"> jcwp) zaplanowano działania techniczne, lub działania techniczne i</w:t>
      </w:r>
      <w:r w:rsidR="00B94A5B">
        <w:t> </w:t>
      </w:r>
      <w:r w:rsidRPr="00411280">
        <w:t>nietechniczne</w:t>
      </w:r>
      <w:r w:rsidR="00D216FA">
        <w:t>;</w:t>
      </w:r>
    </w:p>
    <w:p w14:paraId="093E7D7B" w14:textId="0913C516" w:rsidR="00D36050" w:rsidRPr="00411280" w:rsidRDefault="00D36050" w:rsidP="00AA5E9F">
      <w:pPr>
        <w:pStyle w:val="Akapitzlist"/>
        <w:numPr>
          <w:ilvl w:val="3"/>
          <w:numId w:val="11"/>
        </w:numPr>
      </w:pPr>
      <w:r w:rsidRPr="00411280">
        <w:t xml:space="preserve">dla </w:t>
      </w:r>
      <w:r w:rsidR="002B702C" w:rsidRPr="00411280">
        <w:t>30</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612</w:t>
      </w:r>
      <w:r w:rsidRPr="00411280">
        <w:t xml:space="preserve"> jcwp) zaplanowano wyłącznie działania nietechniczne</w:t>
      </w:r>
      <w:r w:rsidR="00D216FA">
        <w:t>;</w:t>
      </w:r>
    </w:p>
    <w:p w14:paraId="41D8CB58" w14:textId="567CA167" w:rsidR="00D36050" w:rsidRPr="00411280" w:rsidRDefault="00D36050" w:rsidP="00AA5E9F">
      <w:pPr>
        <w:pStyle w:val="Akapitzlist"/>
        <w:numPr>
          <w:ilvl w:val="3"/>
          <w:numId w:val="11"/>
        </w:numPr>
      </w:pPr>
      <w:r w:rsidRPr="00411280">
        <w:t xml:space="preserve">dla </w:t>
      </w:r>
      <w:r w:rsidR="00CF6E07" w:rsidRPr="00411280">
        <w:t>3</w:t>
      </w:r>
      <w:r w:rsidR="00F1701C" w:rsidRPr="00411280">
        <w:t>9</w:t>
      </w:r>
      <w:r w:rsidRPr="00411280">
        <w:t xml:space="preserve">% </w:t>
      </w:r>
      <w:r w:rsidR="0065076D">
        <w:t>JCWP rzecznych</w:t>
      </w:r>
      <w:r w:rsidRPr="00411280">
        <w:t xml:space="preserve">, którym przypisano </w:t>
      </w:r>
      <w:r w:rsidR="00F52EA4" w:rsidRPr="00411280">
        <w:t xml:space="preserve">to kryterium </w:t>
      </w:r>
      <w:r w:rsidRPr="00411280">
        <w:t>(</w:t>
      </w:r>
      <w:r w:rsidR="00F1701C" w:rsidRPr="00EA2891">
        <w:t>764</w:t>
      </w:r>
      <w:r w:rsidRPr="00411280">
        <w:t xml:space="preserve"> jcwp) nie zaplanowano żadnych działań</w:t>
      </w:r>
      <w:r w:rsidR="00D216FA">
        <w:t>;</w:t>
      </w:r>
    </w:p>
    <w:p w14:paraId="1EB1DB88" w14:textId="37EC6CD4" w:rsidR="00033390" w:rsidRPr="00411280" w:rsidRDefault="00F52EA4" w:rsidP="00AA5E9F">
      <w:pPr>
        <w:pStyle w:val="Akapitzlist"/>
        <w:numPr>
          <w:ilvl w:val="1"/>
          <w:numId w:val="11"/>
        </w:numPr>
      </w:pPr>
      <w:r w:rsidRPr="00411280">
        <w:t xml:space="preserve">dla </w:t>
      </w:r>
      <w:r w:rsidR="00033390" w:rsidRPr="00411280">
        <w:t xml:space="preserve">żadnej </w:t>
      </w:r>
      <w:r w:rsidR="0065076D">
        <w:t>JCWP rzeczne</w:t>
      </w:r>
      <w:r w:rsidR="00C9223E" w:rsidRPr="00411280">
        <w:t xml:space="preserve"> nie </w:t>
      </w:r>
      <w:r w:rsidRPr="00411280">
        <w:t xml:space="preserve">zaplanowano działań, które </w:t>
      </w:r>
      <w:r w:rsidR="00673452" w:rsidRPr="00411280">
        <w:t>można ocenić</w:t>
      </w:r>
      <w:r w:rsidR="00C9223E" w:rsidRPr="00411280">
        <w:t xml:space="preserve"> jako w pełni wpisujące się w zapisy KPRWP</w:t>
      </w:r>
      <w:r w:rsidR="00360D65" w:rsidRPr="00411280">
        <w:t>;</w:t>
      </w:r>
    </w:p>
    <w:p w14:paraId="50E0437B" w14:textId="6F977A8F" w:rsidR="00410B64" w:rsidRDefault="00654AC6" w:rsidP="00AA5E9F">
      <w:pPr>
        <w:pStyle w:val="Akapitzlist"/>
        <w:numPr>
          <w:ilvl w:val="1"/>
          <w:numId w:val="11"/>
        </w:numPr>
      </w:pPr>
      <w:r w:rsidRPr="00411280">
        <w:t xml:space="preserve">stopień </w:t>
      </w:r>
      <w:r w:rsidR="00E80001" w:rsidRPr="00411280">
        <w:t xml:space="preserve">wdrożenia KPRWP odnosi się do </w:t>
      </w:r>
      <w:r w:rsidR="00DA5638" w:rsidRPr="00411280">
        <w:t xml:space="preserve">oceny </w:t>
      </w:r>
      <w:r w:rsidR="003810DF" w:rsidRPr="00411280">
        <w:t xml:space="preserve">działań </w:t>
      </w:r>
      <w:r w:rsidR="00332161" w:rsidRPr="00411280">
        <w:t>w poszczególnych kryteriach</w:t>
      </w:r>
      <w:r w:rsidR="00332161">
        <w:t xml:space="preserve"> </w:t>
      </w:r>
      <w:r w:rsidR="003810DF">
        <w:t xml:space="preserve">pod kątem </w:t>
      </w:r>
      <w:r w:rsidR="00587790">
        <w:t xml:space="preserve">zaplanowania </w:t>
      </w:r>
      <w:r w:rsidR="003810DF">
        <w:t xml:space="preserve">działań wdrożeniowych (technicznych), stąd </w:t>
      </w:r>
      <w:r w:rsidR="00587790">
        <w:t>w przypadku:</w:t>
      </w:r>
    </w:p>
    <w:p w14:paraId="093B1793" w14:textId="1F3457C3" w:rsidR="00395548" w:rsidRDefault="0065076D" w:rsidP="00AA5E9F">
      <w:pPr>
        <w:pStyle w:val="Akapitzlist"/>
        <w:numPr>
          <w:ilvl w:val="2"/>
          <w:numId w:val="11"/>
        </w:numPr>
      </w:pPr>
      <w:r>
        <w:t>JCWP rzecznych</w:t>
      </w:r>
      <w:r w:rsidR="00410B64">
        <w:t>, którym zaplanowano działania techniczne, lub działania techniczne i</w:t>
      </w:r>
      <w:r w:rsidR="00360D65">
        <w:t> </w:t>
      </w:r>
      <w:r w:rsidR="00410B64">
        <w:t>nietechniczne</w:t>
      </w:r>
      <w:r w:rsidR="00F52EA4">
        <w:t>,</w:t>
      </w:r>
      <w:r w:rsidR="00DA5638">
        <w:t xml:space="preserve"> </w:t>
      </w:r>
      <w:r w:rsidR="00A810BD">
        <w:t>można</w:t>
      </w:r>
      <w:r w:rsidR="00F52EA4">
        <w:t xml:space="preserve"> przyjąć</w:t>
      </w:r>
      <w:r w:rsidR="00A810BD">
        <w:t xml:space="preserve">, że zapisy KPRWP </w:t>
      </w:r>
      <w:r w:rsidR="00701204" w:rsidRPr="002C057C">
        <w:rPr>
          <w:b/>
          <w:bCs/>
        </w:rPr>
        <w:t xml:space="preserve">raczej </w:t>
      </w:r>
      <w:r w:rsidR="002C057C" w:rsidRPr="002C057C">
        <w:rPr>
          <w:b/>
          <w:bCs/>
        </w:rPr>
        <w:t>zostały</w:t>
      </w:r>
      <w:r w:rsidR="00A810BD" w:rsidRPr="002C057C">
        <w:rPr>
          <w:b/>
          <w:bCs/>
        </w:rPr>
        <w:t xml:space="preserve"> wdrożone</w:t>
      </w:r>
      <w:r w:rsidR="00D216FA">
        <w:t>. Z</w:t>
      </w:r>
      <w:r w:rsidR="00947D91">
        <w:t>akres działań należy poddać weryfikacji</w:t>
      </w:r>
      <w:r w:rsidR="00F340D2">
        <w:t>,</w:t>
      </w:r>
      <w:r w:rsidR="00947D91">
        <w:t xml:space="preserve"> gdyż </w:t>
      </w:r>
      <w:r w:rsidR="000F4D9C">
        <w:t xml:space="preserve">może być </w:t>
      </w:r>
      <w:r w:rsidR="00947D91">
        <w:t xml:space="preserve">to </w:t>
      </w:r>
      <w:r w:rsidR="000F4D9C">
        <w:lastRenderedPageBreak/>
        <w:t xml:space="preserve">wdrożenie </w:t>
      </w:r>
      <w:r w:rsidR="00947D91">
        <w:t>częściowe</w:t>
      </w:r>
      <w:r w:rsidR="00D216FA" w:rsidRPr="00D216FA">
        <w:t xml:space="preserve"> </w:t>
      </w:r>
      <w:r w:rsidR="00D216FA">
        <w:t>tzn. istnieje</w:t>
      </w:r>
      <w:r w:rsidR="00D216FA" w:rsidRPr="0000588A">
        <w:t xml:space="preserve"> znaczne ryzyko, że </w:t>
      </w:r>
      <w:r w:rsidR="00D216FA">
        <w:t xml:space="preserve">zaplanowane działania </w:t>
      </w:r>
      <w:r w:rsidR="00D216FA" w:rsidRPr="0000588A">
        <w:t xml:space="preserve">nie doprowadzą hydromoroflogii rzeki do stanu umożliwiającego </w:t>
      </w:r>
      <w:r w:rsidR="00F340D2">
        <w:t xml:space="preserve">terminowe </w:t>
      </w:r>
      <w:r w:rsidR="00D216FA" w:rsidRPr="0000588A">
        <w:t>osiągniecie wymaganego celu środowiskowego</w:t>
      </w:r>
      <w:r w:rsidR="00F340D2">
        <w:t>, tj. do roku 2027</w:t>
      </w:r>
      <w:r w:rsidR="00D216FA">
        <w:t>;</w:t>
      </w:r>
    </w:p>
    <w:p w14:paraId="2CE6D20F" w14:textId="5DD82283" w:rsidR="00D216FA" w:rsidRPr="00D216FA" w:rsidRDefault="0065076D" w:rsidP="00D216FA">
      <w:pPr>
        <w:pStyle w:val="Akapitzlist"/>
        <w:numPr>
          <w:ilvl w:val="2"/>
          <w:numId w:val="11"/>
        </w:numPr>
      </w:pPr>
      <w:r>
        <w:t>JCWP rzecznych</w:t>
      </w:r>
      <w:r w:rsidR="00673452">
        <w:t>, którym zaplanowano działania nietechniczne</w:t>
      </w:r>
      <w:r w:rsidR="00947D91">
        <w:t>,</w:t>
      </w:r>
      <w:r w:rsidR="00673452">
        <w:t xml:space="preserve"> ocenić można, że zapisy KPRWP </w:t>
      </w:r>
      <w:r w:rsidR="00701204" w:rsidRPr="00D216FA">
        <w:rPr>
          <w:b/>
          <w:bCs/>
        </w:rPr>
        <w:t>raczej nie</w:t>
      </w:r>
      <w:r w:rsidR="00701204">
        <w:t xml:space="preserve"> </w:t>
      </w:r>
      <w:r w:rsidR="00673452" w:rsidRPr="00D216FA">
        <w:rPr>
          <w:b/>
          <w:bCs/>
        </w:rPr>
        <w:t>zostały wdrożone</w:t>
      </w:r>
      <w:r w:rsidR="00D216FA">
        <w:t>. Działania nietechniczne</w:t>
      </w:r>
      <w:r w:rsidR="00D216FA" w:rsidRPr="00D216FA">
        <w:t xml:space="preserve"> nie przyczynią się do</w:t>
      </w:r>
      <w:r w:rsidR="001F3C2D">
        <w:t xml:space="preserve"> faktycznej</w:t>
      </w:r>
      <w:r w:rsidR="00D216FA" w:rsidRPr="00D216FA">
        <w:t xml:space="preserve"> poprawy stanu wód i nie doprowadzą hydromoroflogii rzeki do stanu umożliwiającego </w:t>
      </w:r>
      <w:r w:rsidR="00F340D2">
        <w:t xml:space="preserve">terminowe </w:t>
      </w:r>
      <w:r w:rsidR="00D216FA" w:rsidRPr="00D216FA">
        <w:t>osiągniecie wymaganego celu środowiskowego;</w:t>
      </w:r>
    </w:p>
    <w:p w14:paraId="6079C048" w14:textId="055C9DBC" w:rsidR="00D216FA" w:rsidRDefault="0065076D" w:rsidP="00EA2891">
      <w:pPr>
        <w:pStyle w:val="Akapitzlist"/>
        <w:numPr>
          <w:ilvl w:val="2"/>
          <w:numId w:val="11"/>
        </w:numPr>
      </w:pPr>
      <w:r>
        <w:t>JCWP rzecznych</w:t>
      </w:r>
      <w:r w:rsidR="00BE5660">
        <w:t xml:space="preserve">, w których nie zaplanowano żadnych </w:t>
      </w:r>
      <w:r w:rsidR="00947D91">
        <w:t xml:space="preserve">działań, </w:t>
      </w:r>
      <w:r w:rsidR="00BE5660">
        <w:t xml:space="preserve">ocenia się, że zapisy KPRWP </w:t>
      </w:r>
      <w:r w:rsidR="00BE5660" w:rsidRPr="00701204">
        <w:rPr>
          <w:b/>
          <w:bCs/>
        </w:rPr>
        <w:t>nie</w:t>
      </w:r>
      <w:r w:rsidR="00BE5660">
        <w:t xml:space="preserve"> </w:t>
      </w:r>
      <w:r w:rsidR="00BE5660" w:rsidRPr="002C057C">
        <w:rPr>
          <w:b/>
          <w:bCs/>
        </w:rPr>
        <w:t>zostały wdrożone</w:t>
      </w:r>
      <w:r w:rsidR="00D216FA">
        <w:t xml:space="preserve">, co oznacza, że </w:t>
      </w:r>
      <w:r w:rsidR="00D216FA" w:rsidRPr="00C81B1D">
        <w:t>hydromoroflogi</w:t>
      </w:r>
      <w:r w:rsidR="00D216FA">
        <w:t>a</w:t>
      </w:r>
      <w:r w:rsidR="00D216FA" w:rsidRPr="00C81B1D">
        <w:t xml:space="preserve"> rzeki pozostanie w stanie uniemożliwiającym </w:t>
      </w:r>
      <w:r w:rsidR="00F340D2">
        <w:t xml:space="preserve">terminowe </w:t>
      </w:r>
      <w:r w:rsidR="00D216FA" w:rsidRPr="00C81B1D">
        <w:t xml:space="preserve">osiągniecie </w:t>
      </w:r>
      <w:r w:rsidR="00D216FA">
        <w:t xml:space="preserve">wymaganego </w:t>
      </w:r>
      <w:r w:rsidR="00D216FA" w:rsidRPr="00C81B1D">
        <w:t>celu środowiskowego</w:t>
      </w:r>
      <w:r w:rsidR="00D216FA">
        <w:t>.</w:t>
      </w:r>
    </w:p>
    <w:p w14:paraId="3C75143F" w14:textId="680EAA9C" w:rsidR="009B3E7D" w:rsidRDefault="00090552" w:rsidP="00EA2891">
      <w:pPr>
        <w:pStyle w:val="Akapitzlist"/>
        <w:numPr>
          <w:ilvl w:val="0"/>
          <w:numId w:val="11"/>
        </w:numPr>
      </w:pPr>
      <w:r>
        <w:t>D</w:t>
      </w:r>
      <w:r w:rsidR="00EC436C" w:rsidRPr="00924D95">
        <w:t>ziała</w:t>
      </w:r>
      <w:r w:rsidR="00B9356E">
        <w:t>nia</w:t>
      </w:r>
      <w:r w:rsidR="00EC436C" w:rsidRPr="00924D95">
        <w:t xml:space="preserve"> inwestycyjn</w:t>
      </w:r>
      <w:r w:rsidR="00B9356E">
        <w:t>e</w:t>
      </w:r>
      <w:r w:rsidR="0065076D">
        <w:t xml:space="preserve"> i inne </w:t>
      </w:r>
      <w:r w:rsidR="006C4438">
        <w:t>przedsięwzięcia</w:t>
      </w:r>
      <w:r w:rsidR="0065076D">
        <w:t xml:space="preserve"> </w:t>
      </w:r>
      <w:r w:rsidR="006C4438">
        <w:t>hydrotechniczne</w:t>
      </w:r>
      <w:r w:rsidR="00EC436C" w:rsidRPr="00924D95">
        <w:t xml:space="preserve"> </w:t>
      </w:r>
      <w:r w:rsidR="009B3E7D">
        <w:t>wynikające z</w:t>
      </w:r>
      <w:r w:rsidR="00EC436C" w:rsidRPr="00924D95">
        <w:t xml:space="preserve"> projektów aktualizacji Planów Zarządzania Ryzykiem Powodziowym (aPZRP)</w:t>
      </w:r>
      <w:r w:rsidR="009B3E7D">
        <w:t>, Planu przeciwdziałania skutkom suszy (PPSS)</w:t>
      </w:r>
      <w:r w:rsidR="00EC436C" w:rsidRPr="00924D95">
        <w:t xml:space="preserve"> i</w:t>
      </w:r>
      <w:r w:rsidR="00360D65">
        <w:t> </w:t>
      </w:r>
      <w:r w:rsidR="00EC436C" w:rsidRPr="00924D95">
        <w:t>z</w:t>
      </w:r>
      <w:r w:rsidR="00360D65">
        <w:t> </w:t>
      </w:r>
      <w:r w:rsidR="00EC436C" w:rsidRPr="00924D95">
        <w:t>II</w:t>
      </w:r>
      <w:r w:rsidR="00EC436C">
        <w:t xml:space="preserve"> </w:t>
      </w:r>
      <w:r w:rsidR="00EC436C" w:rsidRPr="00924D95">
        <w:t>aPGW</w:t>
      </w:r>
      <w:r w:rsidR="00D216FA">
        <w:t xml:space="preserve"> planuje się </w:t>
      </w:r>
      <w:r>
        <w:t xml:space="preserve">realizować </w:t>
      </w:r>
      <w:r w:rsidR="00AE15AE">
        <w:t>w</w:t>
      </w:r>
      <w:r w:rsidR="00F36E2F">
        <w:t xml:space="preserve"> </w:t>
      </w:r>
      <w:r w:rsidR="00E637D0">
        <w:t>27</w:t>
      </w:r>
      <w:r w:rsidR="00F36E2F">
        <w:t>%</w:t>
      </w:r>
      <w:r w:rsidR="00E637D0">
        <w:t xml:space="preserve"> </w:t>
      </w:r>
      <w:r w:rsidR="0065076D">
        <w:t>JCWP rzecznych</w:t>
      </w:r>
      <w:r w:rsidR="00E637D0">
        <w:t xml:space="preserve"> </w:t>
      </w:r>
      <w:r w:rsidR="00F36E2F">
        <w:t>(28% OWR i</w:t>
      </w:r>
      <w:r w:rsidR="00B94A5B">
        <w:t> </w:t>
      </w:r>
      <w:r w:rsidR="001A6F6C">
        <w:t xml:space="preserve">14% </w:t>
      </w:r>
      <w:r w:rsidR="0065076D">
        <w:t>JCWP rzecznych</w:t>
      </w:r>
      <w:r w:rsidR="0065076D" w:rsidDel="0065076D">
        <w:t xml:space="preserve"> </w:t>
      </w:r>
      <w:r w:rsidR="008F010C">
        <w:t>uznanych w KPRWP</w:t>
      </w:r>
      <w:r w:rsidR="00306FF7">
        <w:t xml:space="preserve"> jako nie wymagające renaturyzacji – tzw. obszary pozostałe)</w:t>
      </w:r>
      <w:r>
        <w:t xml:space="preserve">. Przedsięwzięcia te będą </w:t>
      </w:r>
      <w:r w:rsidR="0092799D">
        <w:t>now</w:t>
      </w:r>
      <w:r>
        <w:t>ymi</w:t>
      </w:r>
      <w:r w:rsidR="0092799D">
        <w:t xml:space="preserve"> presj</w:t>
      </w:r>
      <w:r>
        <w:t>ami</w:t>
      </w:r>
      <w:r w:rsidR="0092799D">
        <w:t xml:space="preserve"> </w:t>
      </w:r>
      <w:r>
        <w:t>hydromorfologicznymi, obejmującymi swym zakresie:</w:t>
      </w:r>
    </w:p>
    <w:p w14:paraId="01E1C598" w14:textId="06C8A644" w:rsidR="00E806D9" w:rsidRDefault="0002701E" w:rsidP="00EA2891">
      <w:pPr>
        <w:pStyle w:val="Akapitzlist"/>
        <w:numPr>
          <w:ilvl w:val="1"/>
          <w:numId w:val="11"/>
        </w:numPr>
      </w:pPr>
      <w:r w:rsidRPr="0002701E">
        <w:t>prace utrzymaniowe</w:t>
      </w:r>
      <w:r w:rsidR="00EE6B45">
        <w:t xml:space="preserve"> i/lub </w:t>
      </w:r>
      <w:r w:rsidRPr="0002701E">
        <w:t>odbudow</w:t>
      </w:r>
      <w:r w:rsidR="00D01C82">
        <w:t>ę</w:t>
      </w:r>
      <w:r w:rsidRPr="0002701E">
        <w:t xml:space="preserve"> regulacji</w:t>
      </w:r>
      <w:r w:rsidR="00090552" w:rsidRPr="00090552">
        <w:t xml:space="preserve"> </w:t>
      </w:r>
      <w:r w:rsidR="00090552">
        <w:t xml:space="preserve">w 12% </w:t>
      </w:r>
      <w:r w:rsidR="00457F83">
        <w:t>JCWP rzecznych</w:t>
      </w:r>
      <w:r w:rsidR="00090552">
        <w:t>;</w:t>
      </w:r>
    </w:p>
    <w:p w14:paraId="18562CAD" w14:textId="5A9F3660" w:rsidR="00EE6B45" w:rsidRDefault="00D803EA" w:rsidP="00EA2891">
      <w:pPr>
        <w:pStyle w:val="Akapitzlist"/>
        <w:numPr>
          <w:ilvl w:val="1"/>
          <w:numId w:val="11"/>
        </w:numPr>
      </w:pPr>
      <w:r>
        <w:t>nowe prace regulacyjne</w:t>
      </w:r>
      <w:r w:rsidR="00090552" w:rsidRPr="00090552">
        <w:t xml:space="preserve"> </w:t>
      </w:r>
      <w:r w:rsidR="00090552">
        <w:t xml:space="preserve">w 6% </w:t>
      </w:r>
      <w:r w:rsidR="00457F83">
        <w:t>JCWP rzecznych</w:t>
      </w:r>
      <w:r w:rsidR="00090552">
        <w:t>;</w:t>
      </w:r>
    </w:p>
    <w:p w14:paraId="2884A5B2" w14:textId="28F5D924" w:rsidR="00D803EA" w:rsidRDefault="00D01C82" w:rsidP="00EA2891">
      <w:pPr>
        <w:pStyle w:val="Akapitzlist"/>
        <w:numPr>
          <w:ilvl w:val="1"/>
          <w:numId w:val="11"/>
        </w:numPr>
      </w:pPr>
      <w:r>
        <w:t>nowe</w:t>
      </w:r>
      <w:r w:rsidR="00D803EA">
        <w:t xml:space="preserve"> </w:t>
      </w:r>
      <w:r w:rsidR="00E3792B">
        <w:t>przegrody poprzeczne</w:t>
      </w:r>
      <w:r w:rsidR="00090552" w:rsidRPr="00090552">
        <w:t xml:space="preserve"> </w:t>
      </w:r>
      <w:r w:rsidR="00090552">
        <w:t xml:space="preserve">w 3% </w:t>
      </w:r>
      <w:r w:rsidR="00457F83">
        <w:t>JCWP rzecznych</w:t>
      </w:r>
      <w:r w:rsidR="00090552">
        <w:t>;</w:t>
      </w:r>
    </w:p>
    <w:p w14:paraId="74FFBD12" w14:textId="7A9812DD" w:rsidR="00E3792B" w:rsidRDefault="00D01C82" w:rsidP="00EA2891">
      <w:pPr>
        <w:pStyle w:val="Akapitzlist"/>
        <w:numPr>
          <w:ilvl w:val="1"/>
          <w:numId w:val="11"/>
        </w:numPr>
      </w:pPr>
      <w:r>
        <w:t xml:space="preserve">nowe </w:t>
      </w:r>
      <w:r w:rsidR="00E3792B">
        <w:t>obwałowania</w:t>
      </w:r>
      <w:r w:rsidR="00090552" w:rsidRPr="00090552">
        <w:t xml:space="preserve"> </w:t>
      </w:r>
      <w:r w:rsidR="00090552">
        <w:t xml:space="preserve">w 12% </w:t>
      </w:r>
      <w:r w:rsidR="00457F83">
        <w:t>JCWP rzecznych</w:t>
      </w:r>
      <w:r w:rsidR="00090552">
        <w:t>;</w:t>
      </w:r>
    </w:p>
    <w:p w14:paraId="6BF98BD6" w14:textId="3718B1DB" w:rsidR="00E3792B" w:rsidRDefault="00D01C82" w:rsidP="00EA2891">
      <w:pPr>
        <w:pStyle w:val="Akapitzlist"/>
        <w:numPr>
          <w:ilvl w:val="1"/>
          <w:numId w:val="11"/>
        </w:numPr>
      </w:pPr>
      <w:r>
        <w:t xml:space="preserve">nowe </w:t>
      </w:r>
      <w:r w:rsidR="00E3792B">
        <w:t>zbiorniki</w:t>
      </w:r>
      <w:r>
        <w:t xml:space="preserve"> (retencyjne i suche)</w:t>
      </w:r>
      <w:r w:rsidR="00090552" w:rsidRPr="00090552">
        <w:t xml:space="preserve"> </w:t>
      </w:r>
      <w:r w:rsidR="00090552">
        <w:t xml:space="preserve">w 7% </w:t>
      </w:r>
      <w:r w:rsidR="00457F83">
        <w:t>JCWP rzecznych</w:t>
      </w:r>
      <w:r w:rsidR="00090552">
        <w:t>;</w:t>
      </w:r>
    </w:p>
    <w:p w14:paraId="4CC28B38" w14:textId="496BE4EA" w:rsidR="00D01C82" w:rsidRDefault="00547BA0" w:rsidP="00EA2891">
      <w:pPr>
        <w:pStyle w:val="Akapitzlist"/>
        <w:numPr>
          <w:ilvl w:val="1"/>
          <w:numId w:val="11"/>
        </w:numPr>
      </w:pPr>
      <w:r>
        <w:t xml:space="preserve">bramy i wrota sztormowe </w:t>
      </w:r>
      <w:r w:rsidR="00090552">
        <w:t>w</w:t>
      </w:r>
      <w:r w:rsidR="00947D91">
        <w:t xml:space="preserve"> </w:t>
      </w:r>
      <w:r>
        <w:t>2 j</w:t>
      </w:r>
      <w:r w:rsidR="00457F83" w:rsidRPr="00457F83">
        <w:t xml:space="preserve"> </w:t>
      </w:r>
      <w:r w:rsidR="00457F83">
        <w:t>JCWP rzecznych</w:t>
      </w:r>
      <w:r w:rsidR="00090552">
        <w:t>.</w:t>
      </w:r>
    </w:p>
    <w:p w14:paraId="707317C9" w14:textId="30088C29" w:rsidR="00060EF5" w:rsidRDefault="00EF3D6B" w:rsidP="00AA5E9F">
      <w:pPr>
        <w:pStyle w:val="Akapitzlist"/>
        <w:numPr>
          <w:ilvl w:val="0"/>
          <w:numId w:val="11"/>
        </w:numPr>
      </w:pPr>
      <w:r>
        <w:t>R</w:t>
      </w:r>
      <w:r w:rsidR="00EC436C" w:rsidRPr="00924D95">
        <w:t>ekomendacje w formie zaleceń do zmiany programu działań II aPGW w kontekście wniosków z przeprowadzonych analiz</w:t>
      </w:r>
      <w:r w:rsidR="00F47D95">
        <w:t xml:space="preserve">: </w:t>
      </w:r>
    </w:p>
    <w:p w14:paraId="0DF87B1A" w14:textId="4B39D45A" w:rsidR="00C93E72" w:rsidRDefault="00060EF5" w:rsidP="00AA5E9F">
      <w:pPr>
        <w:pStyle w:val="Akapitzlist"/>
        <w:numPr>
          <w:ilvl w:val="1"/>
          <w:numId w:val="11"/>
        </w:numPr>
      </w:pPr>
      <w:r>
        <w:t xml:space="preserve">określono dla </w:t>
      </w:r>
      <w:r w:rsidR="00BE6831">
        <w:t>2</w:t>
      </w:r>
      <w:r w:rsidR="00C93E72">
        <w:t> </w:t>
      </w:r>
      <w:r w:rsidR="00DE6071">
        <w:t>871</w:t>
      </w:r>
      <w:r w:rsidR="00C93E72">
        <w:t xml:space="preserve"> </w:t>
      </w:r>
      <w:r w:rsidR="00457F83">
        <w:t>JCWP rzecznych</w:t>
      </w:r>
      <w:r w:rsidR="00C93E72">
        <w:t>:</w:t>
      </w:r>
    </w:p>
    <w:p w14:paraId="2B05D89A" w14:textId="7E8767C3" w:rsidR="00250AB5" w:rsidRDefault="00250AB5" w:rsidP="00AA5E9F">
      <w:pPr>
        <w:pStyle w:val="Akapitzlist"/>
        <w:numPr>
          <w:ilvl w:val="2"/>
          <w:numId w:val="11"/>
        </w:numPr>
      </w:pPr>
      <w:r>
        <w:t xml:space="preserve">2 832 </w:t>
      </w:r>
      <w:bookmarkStart w:id="225" w:name="_Hlk83218783"/>
      <w:r w:rsidR="00457F83">
        <w:t>JCWP rzecznych</w:t>
      </w:r>
      <w:bookmarkEnd w:id="225"/>
      <w:r w:rsidR="00060EF5">
        <w:t>,</w:t>
      </w:r>
      <w:r w:rsidR="00C00E2F">
        <w:t xml:space="preserve"> które w </w:t>
      </w:r>
      <w:r w:rsidR="00457F83" w:rsidRPr="00457F83">
        <w:t>Krajow</w:t>
      </w:r>
      <w:r w:rsidR="00457F83">
        <w:t>ym</w:t>
      </w:r>
      <w:r w:rsidR="00457F83" w:rsidRPr="00457F83">
        <w:t xml:space="preserve"> Program</w:t>
      </w:r>
      <w:r w:rsidR="00457F83">
        <w:t>ie</w:t>
      </w:r>
      <w:r w:rsidR="00457F83" w:rsidRPr="00457F83">
        <w:t xml:space="preserve"> Renaturyzacji Wód Powierzchniowych </w:t>
      </w:r>
      <w:r w:rsidR="00457F83">
        <w:t>(</w:t>
      </w:r>
      <w:r w:rsidR="00C00E2F">
        <w:t>KPRWP</w:t>
      </w:r>
      <w:r w:rsidR="00457F83">
        <w:t>)</w:t>
      </w:r>
      <w:r w:rsidR="00C00E2F">
        <w:t xml:space="preserve"> </w:t>
      </w:r>
      <w:r w:rsidR="00457F83">
        <w:t xml:space="preserve">zaklasyfikowano </w:t>
      </w:r>
      <w:r w:rsidR="00C00E2F">
        <w:t xml:space="preserve">jako </w:t>
      </w:r>
      <w:r w:rsidR="00457F83">
        <w:t>Obszary Wymagające Renaturyzacji (</w:t>
      </w:r>
      <w:r w:rsidR="00C00E2F">
        <w:t>OWR</w:t>
      </w:r>
      <w:r w:rsidR="00457F83">
        <w:t>)</w:t>
      </w:r>
      <w:r w:rsidR="00B56C55">
        <w:t xml:space="preserve">, w tym </w:t>
      </w:r>
      <w:r w:rsidR="00457F83">
        <w:t>Obszary Priorytetowe (</w:t>
      </w:r>
      <w:r>
        <w:t>OP</w:t>
      </w:r>
      <w:r w:rsidR="00457F83">
        <w:t>)</w:t>
      </w:r>
      <w:r w:rsidR="00455A57">
        <w:t>;</w:t>
      </w:r>
      <w:r>
        <w:t xml:space="preserve"> </w:t>
      </w:r>
    </w:p>
    <w:p w14:paraId="29EAAD63" w14:textId="66F982F2" w:rsidR="00EA634E" w:rsidRPr="0061716B" w:rsidRDefault="00DE6071" w:rsidP="00AA5E9F">
      <w:pPr>
        <w:pStyle w:val="Akapitzlist"/>
        <w:numPr>
          <w:ilvl w:val="2"/>
          <w:numId w:val="11"/>
        </w:numPr>
      </w:pPr>
      <w:r>
        <w:t>39</w:t>
      </w:r>
      <w:r w:rsidR="00D30A34" w:rsidRPr="0061716B">
        <w:t xml:space="preserve"> </w:t>
      </w:r>
      <w:r w:rsidR="00457F83">
        <w:t>JCWP rzecznych</w:t>
      </w:r>
      <w:r w:rsidR="00C00E2F" w:rsidRPr="0061716B">
        <w:t>,</w:t>
      </w:r>
      <w:r w:rsidR="00FD75EA" w:rsidRPr="0061716B">
        <w:t xml:space="preserve"> które w KPRWP uznano za obszary pozostałe, ale planowane w nich są działania inwestycyjne</w:t>
      </w:r>
      <w:r w:rsidR="00457F83">
        <w:t xml:space="preserve"> i/lub inne przedsięwzięcia </w:t>
      </w:r>
      <w:r w:rsidR="006C4438">
        <w:t>hydrotechniczne</w:t>
      </w:r>
      <w:r w:rsidR="0061716B" w:rsidRPr="0061716B">
        <w:t>;</w:t>
      </w:r>
      <w:r w:rsidR="003D65AD" w:rsidRPr="0061716B">
        <w:t xml:space="preserve"> </w:t>
      </w:r>
    </w:p>
    <w:p w14:paraId="05B91E2D" w14:textId="39350DDC" w:rsidR="00060EF5" w:rsidRDefault="00223306" w:rsidP="003772C6">
      <w:pPr>
        <w:pStyle w:val="Akapitzlist"/>
        <w:numPr>
          <w:ilvl w:val="1"/>
          <w:numId w:val="11"/>
        </w:numPr>
      </w:pPr>
      <w:r>
        <w:t xml:space="preserve">odnoszą się do oceny stopnia wdrożenia KPRWP </w:t>
      </w:r>
      <w:r w:rsidR="00947D91">
        <w:t xml:space="preserve">w projekcie </w:t>
      </w:r>
      <w:r>
        <w:t>II aPGW</w:t>
      </w:r>
      <w:r w:rsidR="002F2E32">
        <w:t xml:space="preserve"> </w:t>
      </w:r>
      <w:r w:rsidR="00947D91">
        <w:t>z</w:t>
      </w:r>
      <w:r w:rsidR="00B94A5B">
        <w:t> </w:t>
      </w:r>
      <w:r w:rsidR="00947D91">
        <w:t xml:space="preserve">uwzględnieniem </w:t>
      </w:r>
      <w:r w:rsidR="00C24272">
        <w:t xml:space="preserve">hierarchizacji </w:t>
      </w:r>
      <w:r w:rsidR="00F24DCF">
        <w:t xml:space="preserve">JCWP rzecznych </w:t>
      </w:r>
      <w:r w:rsidR="005A2874">
        <w:t>w</w:t>
      </w:r>
      <w:r w:rsidR="008C416B">
        <w:t>edług KPRWP</w:t>
      </w:r>
      <w:r w:rsidR="007D7A5C">
        <w:t>:</w:t>
      </w:r>
    </w:p>
    <w:p w14:paraId="6BF09EDE" w14:textId="37F5AE72" w:rsidR="00455A57" w:rsidRPr="00404FD3" w:rsidRDefault="008C416B" w:rsidP="003772C6">
      <w:pPr>
        <w:numPr>
          <w:ilvl w:val="2"/>
          <w:numId w:val="11"/>
        </w:numPr>
        <w:spacing w:line="276" w:lineRule="auto"/>
        <w:contextualSpacing/>
        <w:jc w:val="both"/>
      </w:pPr>
      <w:r>
        <w:t xml:space="preserve">dla </w:t>
      </w:r>
      <w:r w:rsidR="00455A57">
        <w:t xml:space="preserve">OWR </w:t>
      </w:r>
      <w:r w:rsidR="00455A57" w:rsidRPr="00404FD3">
        <w:t>kluczow</w:t>
      </w:r>
      <w:r w:rsidR="00455A57">
        <w:t>ych</w:t>
      </w:r>
      <w:r w:rsidR="00455A57" w:rsidRPr="00404FD3">
        <w:t xml:space="preserve"> i bardzo istotn</w:t>
      </w:r>
      <w:r w:rsidR="00455A57">
        <w:t>ych</w:t>
      </w:r>
      <w:r w:rsidR="00F24DCF">
        <w:rPr>
          <w:rStyle w:val="Odwoanieprzypisudolnego"/>
        </w:rPr>
        <w:footnoteReference w:id="15"/>
      </w:r>
      <w:r w:rsidR="00455A57" w:rsidRPr="00404FD3">
        <w:t xml:space="preserve"> </w:t>
      </w:r>
      <w:r>
        <w:t xml:space="preserve">- </w:t>
      </w:r>
      <w:r w:rsidR="00455A57" w:rsidRPr="00404FD3">
        <w:t>wskazano na:</w:t>
      </w:r>
    </w:p>
    <w:p w14:paraId="090B9B45" w14:textId="23FA750C" w:rsidR="00455A57" w:rsidRPr="0056392A" w:rsidRDefault="00455A57" w:rsidP="003772C6">
      <w:pPr>
        <w:pStyle w:val="Akapitzlist"/>
        <w:numPr>
          <w:ilvl w:val="3"/>
          <w:numId w:val="11"/>
        </w:numPr>
      </w:pPr>
      <w:r w:rsidRPr="00404FD3">
        <w:lastRenderedPageBreak/>
        <w:t xml:space="preserve">konieczność zweryfikowania </w:t>
      </w:r>
      <w:r w:rsidRPr="0056392A">
        <w:t xml:space="preserve">programu działań dla tych </w:t>
      </w:r>
      <w:r w:rsidR="00F24DCF" w:rsidRPr="00F24DCF">
        <w:t>JCWP rzecznych</w:t>
      </w:r>
      <w:r w:rsidRPr="0056392A">
        <w:t xml:space="preserve">, dla których w II aPGW zaproponowano działania renaturyzacyjne, ale ich zakres oceniono jako niewystarczający w stosunku do zakresu działań określonych w KPRWP – rekomendacja dla 962 </w:t>
      </w:r>
      <w:r w:rsidR="00EE6A77" w:rsidRPr="00EE6A77">
        <w:t>JCWP rzecznych</w:t>
      </w:r>
      <w:r w:rsidRPr="0056392A">
        <w:t xml:space="preserve"> (34% OWR);</w:t>
      </w:r>
    </w:p>
    <w:p w14:paraId="1D5059D8" w14:textId="5A690ACD" w:rsidR="00455A57" w:rsidRPr="0056392A" w:rsidRDefault="00455A57" w:rsidP="003772C6">
      <w:pPr>
        <w:pStyle w:val="Akapitzlist"/>
        <w:numPr>
          <w:ilvl w:val="3"/>
          <w:numId w:val="11"/>
        </w:numPr>
      </w:pPr>
      <w:r w:rsidRPr="0056392A">
        <w:t xml:space="preserve">konieczność wprowadzenia działań renaturyzujących w zakresie określonym w </w:t>
      </w:r>
      <w:r w:rsidR="00411280">
        <w:t>KPRWP</w:t>
      </w:r>
      <w:r w:rsidR="00411280" w:rsidRPr="0056392A">
        <w:t xml:space="preserve"> </w:t>
      </w:r>
      <w:r w:rsidRPr="0056392A">
        <w:t xml:space="preserve">– rekomendacja dla 352 </w:t>
      </w:r>
      <w:r w:rsidR="00F24DCF">
        <w:t>JCWP rzecznych</w:t>
      </w:r>
      <w:r w:rsidRPr="0056392A">
        <w:t xml:space="preserve"> (12% OWR);</w:t>
      </w:r>
    </w:p>
    <w:p w14:paraId="2E937AA7" w14:textId="3900E113" w:rsidR="00455A57" w:rsidRPr="0056392A" w:rsidRDefault="008C416B" w:rsidP="003772C6">
      <w:pPr>
        <w:numPr>
          <w:ilvl w:val="2"/>
          <w:numId w:val="11"/>
        </w:numPr>
        <w:spacing w:line="276" w:lineRule="auto"/>
        <w:contextualSpacing/>
        <w:jc w:val="both"/>
      </w:pPr>
      <w:r>
        <w:t xml:space="preserve">dla </w:t>
      </w:r>
      <w:r w:rsidR="00455A57">
        <w:t xml:space="preserve">OWR </w:t>
      </w:r>
      <w:r w:rsidR="00455A57" w:rsidRPr="0056392A">
        <w:t>istotn</w:t>
      </w:r>
      <w:r w:rsidR="00455A57">
        <w:t>ych</w:t>
      </w:r>
      <w:r w:rsidR="00455A57" w:rsidRPr="0056392A">
        <w:t xml:space="preserve"> </w:t>
      </w:r>
      <w:r>
        <w:t xml:space="preserve">- </w:t>
      </w:r>
      <w:r w:rsidR="00455A57" w:rsidRPr="0056392A">
        <w:t>wskazano na:</w:t>
      </w:r>
    </w:p>
    <w:p w14:paraId="6AD52192" w14:textId="31C6858D" w:rsidR="00455A57" w:rsidRPr="0056392A" w:rsidRDefault="00455A57" w:rsidP="003772C6">
      <w:pPr>
        <w:pStyle w:val="Akapitzlist"/>
        <w:numPr>
          <w:ilvl w:val="3"/>
          <w:numId w:val="11"/>
        </w:numPr>
      </w:pPr>
      <w:r w:rsidRPr="0056392A">
        <w:t xml:space="preserve">potrzebę zweryfikowania programu działań dla tych </w:t>
      </w:r>
      <w:r w:rsidR="00EE6A77" w:rsidRPr="00EE6A77">
        <w:t>JCWP rzecznych</w:t>
      </w:r>
      <w:r w:rsidRPr="0056392A">
        <w:t xml:space="preserve">dla których w II aPGW zaproponowano działania renaturyzacyjne, ale ich zakres oceniono jako niewystarczający w stosunku do zakresu działań określonych w KPRW - rekomendacja dla 654 </w:t>
      </w:r>
      <w:r w:rsidR="00EE6A77" w:rsidRPr="00EE6A77">
        <w:t>JCWP rzecznych</w:t>
      </w:r>
      <w:r w:rsidRPr="0056392A">
        <w:t xml:space="preserve"> (23% OWR);</w:t>
      </w:r>
    </w:p>
    <w:p w14:paraId="0D75D421" w14:textId="061182D4" w:rsidR="00455A57" w:rsidRDefault="00455A57" w:rsidP="003772C6">
      <w:pPr>
        <w:pStyle w:val="Akapitzlist"/>
        <w:numPr>
          <w:ilvl w:val="3"/>
          <w:numId w:val="11"/>
        </w:numPr>
      </w:pPr>
      <w:r w:rsidRPr="0056392A">
        <w:t xml:space="preserve">potrzebę wprowadzenia działań renaturyzujących w zakresie określonym w </w:t>
      </w:r>
      <w:r w:rsidR="00411280">
        <w:t>KPRWP</w:t>
      </w:r>
      <w:r w:rsidR="00411280" w:rsidRPr="0056392A">
        <w:t xml:space="preserve"> </w:t>
      </w:r>
      <w:r w:rsidRPr="0056392A">
        <w:t>- rekomendacja dla 864 jcwp (31</w:t>
      </w:r>
      <w:r w:rsidR="008C416B">
        <w:t>%</w:t>
      </w:r>
      <w:r w:rsidRPr="0056392A">
        <w:t xml:space="preserve"> OWR).</w:t>
      </w:r>
    </w:p>
    <w:p w14:paraId="68A5C67D" w14:textId="5796C80E" w:rsidR="002C1F87" w:rsidRDefault="004376C3" w:rsidP="002C1F87">
      <w:pPr>
        <w:pStyle w:val="Akapitzlist"/>
        <w:numPr>
          <w:ilvl w:val="1"/>
          <w:numId w:val="11"/>
        </w:numPr>
      </w:pPr>
      <w:r>
        <w:t>obejmują</w:t>
      </w:r>
      <w:r w:rsidR="002C1F87">
        <w:t xml:space="preserve"> 831 </w:t>
      </w:r>
      <w:r w:rsidR="00EE6A77" w:rsidRPr="00EE6A77">
        <w:t>JCWP rzecznych</w:t>
      </w:r>
      <w:r w:rsidR="002C1F87">
        <w:t xml:space="preserve">, w których zaplanowano </w:t>
      </w:r>
      <w:r w:rsidR="002C1F87" w:rsidRPr="00B340A5">
        <w:t>inwestycj</w:t>
      </w:r>
      <w:r w:rsidR="002C1F87">
        <w:t>e</w:t>
      </w:r>
      <w:r w:rsidR="00EE6A77">
        <w:t xml:space="preserve"> i /lub inne przedsięwzięcia hydrotechniczne</w:t>
      </w:r>
      <w:r w:rsidR="008C4C86">
        <w:t xml:space="preserve"> i</w:t>
      </w:r>
      <w:r w:rsidR="002C1F87">
        <w:t xml:space="preserve"> </w:t>
      </w:r>
      <w:r w:rsidR="00EE6A77">
        <w:t xml:space="preserve">w związku z tym </w:t>
      </w:r>
      <w:r w:rsidR="002C1F87" w:rsidRPr="00B340A5">
        <w:t xml:space="preserve">należy </w:t>
      </w:r>
      <w:r w:rsidR="00EF0E87">
        <w:t xml:space="preserve">dla </w:t>
      </w:r>
      <w:r w:rsidR="00F340D2">
        <w:t xml:space="preserve">tych JCWP rzecznych </w:t>
      </w:r>
      <w:r w:rsidR="002C1F87" w:rsidRPr="00B340A5">
        <w:t xml:space="preserve">zapewnić nie tylko działania kompensacyjne </w:t>
      </w:r>
      <w:r w:rsidR="002C1F87">
        <w:t xml:space="preserve">w odniesieniu do </w:t>
      </w:r>
      <w:r w:rsidR="002C1F87" w:rsidRPr="00B340A5">
        <w:t>dotychczasowych presji, ale też zaplanować wdrożenie dodatkowych środków ograniczających now</w:t>
      </w:r>
      <w:r w:rsidR="003734FC">
        <w:t>e</w:t>
      </w:r>
      <w:r w:rsidR="002C1F87" w:rsidRPr="00B340A5">
        <w:t xml:space="preserve"> presj</w:t>
      </w:r>
      <w:r w:rsidR="003734FC">
        <w:t>e</w:t>
      </w:r>
      <w:r w:rsidR="002C1F87">
        <w:t xml:space="preserve">. </w:t>
      </w:r>
    </w:p>
    <w:p w14:paraId="2F484CD3" w14:textId="2DA2C79D" w:rsidR="00090552" w:rsidRDefault="00317575" w:rsidP="003772C6">
      <w:pPr>
        <w:pStyle w:val="Akapitzlist"/>
        <w:numPr>
          <w:ilvl w:val="1"/>
          <w:numId w:val="11"/>
        </w:numPr>
      </w:pPr>
      <w:r>
        <w:t>w</w:t>
      </w:r>
      <w:r w:rsidR="00D60F75">
        <w:t>spomagane są</w:t>
      </w:r>
      <w:r w:rsidR="007D6630">
        <w:t xml:space="preserve"> </w:t>
      </w:r>
      <w:r w:rsidR="00090552" w:rsidRPr="00090552">
        <w:t>rankin</w:t>
      </w:r>
      <w:r w:rsidR="00D60F75">
        <w:t>giem</w:t>
      </w:r>
      <w:r w:rsidR="00090552" w:rsidRPr="00090552">
        <w:t xml:space="preserve"> istotności modyfikacji i uzupełnienia programu działań</w:t>
      </w:r>
      <w:r w:rsidR="00727342">
        <w:t>, któr</w:t>
      </w:r>
      <w:r w:rsidR="003F5251">
        <w:t>y</w:t>
      </w:r>
      <w:r w:rsidR="00E503AC">
        <w:t xml:space="preserve"> może</w:t>
      </w:r>
      <w:r w:rsidR="00727342">
        <w:t xml:space="preserve"> stanowić narzędzie wspomagające podjęcie decyzji w zakresie zdefiniowania: </w:t>
      </w:r>
    </w:p>
    <w:p w14:paraId="4728C265" w14:textId="65A5E8B7" w:rsidR="00727342" w:rsidRDefault="00E503AC" w:rsidP="003772C6">
      <w:pPr>
        <w:pStyle w:val="Akapitzlist"/>
        <w:numPr>
          <w:ilvl w:val="3"/>
          <w:numId w:val="11"/>
        </w:numPr>
      </w:pPr>
      <w:r>
        <w:t xml:space="preserve">technicznych </w:t>
      </w:r>
      <w:r w:rsidR="00727342">
        <w:t xml:space="preserve">działań naprawczych, które powinny zostać przeanalizowane jako działania renaturyzacyjne konieczne do wdrożenia w okresie 2021-2027; </w:t>
      </w:r>
    </w:p>
    <w:p w14:paraId="68ACDAD8" w14:textId="34B2B2CB" w:rsidR="00727342" w:rsidRDefault="00727342" w:rsidP="003772C6">
      <w:pPr>
        <w:pStyle w:val="Akapitzlist"/>
        <w:numPr>
          <w:ilvl w:val="3"/>
          <w:numId w:val="11"/>
        </w:numPr>
      </w:pPr>
      <w:r>
        <w:t xml:space="preserve">działań nietechnicznych, polegających na przygotowaniu do wdrażania renaturyzacji niezbędnych dla osiągnięcia celów środowiskowych (działania prowadzone w latach 2021-2027), ale nie gotowych do wdrożenia </w:t>
      </w:r>
      <w:r w:rsidR="00E503AC">
        <w:t xml:space="preserve">w formie działań technicznych </w:t>
      </w:r>
      <w:r>
        <w:t xml:space="preserve">do 2027 r. </w:t>
      </w:r>
    </w:p>
    <w:p w14:paraId="4430C009" w14:textId="14D5B942" w:rsidR="003C507C" w:rsidRDefault="003C507C" w:rsidP="003C507C">
      <w:pPr>
        <w:spacing w:line="276" w:lineRule="auto"/>
        <w:jc w:val="both"/>
        <w:rPr>
          <w:b/>
          <w:bCs/>
        </w:rPr>
      </w:pPr>
      <w:r>
        <w:rPr>
          <w:b/>
          <w:bCs/>
        </w:rPr>
        <w:t>Zasadnicze wnioski z przeprowadzonych analiz:</w:t>
      </w:r>
    </w:p>
    <w:p w14:paraId="588B5BCD" w14:textId="771B01DF" w:rsidR="00FC737B" w:rsidRPr="00B850DB" w:rsidRDefault="003C507C" w:rsidP="00FC737B">
      <w:pPr>
        <w:pStyle w:val="Akapitzlist"/>
        <w:numPr>
          <w:ilvl w:val="0"/>
          <w:numId w:val="33"/>
        </w:numPr>
      </w:pPr>
      <w:r w:rsidRPr="00A06F2C">
        <w:t xml:space="preserve">Przeprowadzona ocena stopnia wdrożenia </w:t>
      </w:r>
      <w:r w:rsidR="00F340D2" w:rsidRPr="00F340D2">
        <w:t xml:space="preserve">Krajowego Programu Renaturyzacji Wód Powierzchniowych </w:t>
      </w:r>
      <w:r w:rsidR="00F340D2">
        <w:t>(</w:t>
      </w:r>
      <w:r w:rsidRPr="00A06F2C">
        <w:t>KPRW</w:t>
      </w:r>
      <w:r w:rsidR="00F340D2">
        <w:t>)</w:t>
      </w:r>
      <w:r w:rsidRPr="00A06F2C">
        <w:t xml:space="preserve"> do </w:t>
      </w:r>
      <w:r w:rsidR="00DC2AD3">
        <w:t xml:space="preserve">projektów </w:t>
      </w:r>
      <w:r w:rsidR="00F340D2" w:rsidRPr="00F340D2">
        <w:t xml:space="preserve">drugiej aktualizacji planów gospodarowania wodami </w:t>
      </w:r>
      <w:r w:rsidRPr="00A06F2C">
        <w:t xml:space="preserve">II aPGW wskazuje na jedynie częściowe wdrożenie przypisanych do </w:t>
      </w:r>
      <w:r w:rsidR="00F340D2">
        <w:t>JCWP rzecznych</w:t>
      </w:r>
      <w:r w:rsidR="00F340D2" w:rsidRPr="00A06F2C">
        <w:t xml:space="preserve"> </w:t>
      </w:r>
      <w:r w:rsidRPr="00A06F2C">
        <w:t>działań renaturyzacyjnych lub ich brak.</w:t>
      </w:r>
      <w:r w:rsidR="00FC737B">
        <w:t xml:space="preserve"> </w:t>
      </w:r>
      <w:r w:rsidR="00760DE5">
        <w:t>C</w:t>
      </w:r>
      <w:r w:rsidR="00FC737B" w:rsidRPr="00B850DB">
        <w:t xml:space="preserve">zęściowe wdrożenie </w:t>
      </w:r>
      <w:r w:rsidR="00FC737B">
        <w:t xml:space="preserve">działań wskazanych w KPRWP </w:t>
      </w:r>
      <w:r w:rsidR="00760DE5">
        <w:t xml:space="preserve">zaplanowano </w:t>
      </w:r>
      <w:r w:rsidR="00FC737B">
        <w:t xml:space="preserve">w 57% </w:t>
      </w:r>
      <w:r w:rsidR="00FC737B" w:rsidRPr="00B850DB">
        <w:t>JCWP rzecznych</w:t>
      </w:r>
      <w:r w:rsidR="00760DE5">
        <w:t xml:space="preserve">, </w:t>
      </w:r>
      <w:r w:rsidR="00FC737B">
        <w:t>dla pozostałych 43% JCWP rzecznych</w:t>
      </w:r>
      <w:r w:rsidR="00760DE5">
        <w:t xml:space="preserve"> </w:t>
      </w:r>
      <w:r w:rsidR="0053403F">
        <w:t xml:space="preserve">nie zaplanowano działań renaturyzacyjnych, co oznacza </w:t>
      </w:r>
      <w:r w:rsidR="00033ED3">
        <w:t>brak wdrożenia zapisów KPRWP.</w:t>
      </w:r>
    </w:p>
    <w:p w14:paraId="43713EFF" w14:textId="15973526" w:rsidR="00695EA4" w:rsidRDefault="00695EA4" w:rsidP="00DC2AD3">
      <w:pPr>
        <w:pStyle w:val="Akapitzlist"/>
        <w:numPr>
          <w:ilvl w:val="0"/>
          <w:numId w:val="33"/>
        </w:numPr>
      </w:pPr>
      <w:r w:rsidRPr="00EA2891">
        <w:t xml:space="preserve">Założenie, że działania potrzebne do osiągniecia celów środowiskowych miałyby być wykonane dopiero w przyszłym okresie planistycznym, tj. po 2027 r., </w:t>
      </w:r>
      <w:r w:rsidR="00DC2AD3">
        <w:t>może być</w:t>
      </w:r>
      <w:r w:rsidR="00DC2AD3" w:rsidRPr="00EA2891">
        <w:t xml:space="preserve"> </w:t>
      </w:r>
      <w:r w:rsidR="00F340D2">
        <w:t>traktowane</w:t>
      </w:r>
      <w:r w:rsidR="00F340D2" w:rsidRPr="00EA2891">
        <w:t xml:space="preserve"> </w:t>
      </w:r>
      <w:r w:rsidRPr="00EA2891">
        <w:t>jako świadome naruszanie RDW.</w:t>
      </w:r>
    </w:p>
    <w:p w14:paraId="0E4CFDAB" w14:textId="4A4CA987" w:rsidR="003C507C" w:rsidRPr="00A06F2C" w:rsidRDefault="003C507C" w:rsidP="00872F5F">
      <w:pPr>
        <w:pStyle w:val="Akapitzlist"/>
        <w:numPr>
          <w:ilvl w:val="0"/>
          <w:numId w:val="33"/>
        </w:numPr>
      </w:pPr>
      <w:r w:rsidRPr="00A06F2C">
        <w:t>W przypadku zaplanowanych</w:t>
      </w:r>
      <w:r w:rsidR="00F340D2">
        <w:t xml:space="preserve"> w </w:t>
      </w:r>
      <w:r w:rsidR="00872F5F">
        <w:t xml:space="preserve">projektach </w:t>
      </w:r>
      <w:r w:rsidR="00F340D2" w:rsidRPr="00F340D2">
        <w:t>aktualizacji Planów Zarządzania Ryzykiem Powodziowym (aPZRP), Plan</w:t>
      </w:r>
      <w:r w:rsidR="009C00BA">
        <w:t>ie</w:t>
      </w:r>
      <w:r w:rsidR="00F340D2" w:rsidRPr="00F340D2">
        <w:t xml:space="preserve"> przeciwdziałania skutkom suszy (PPSS) i </w:t>
      </w:r>
      <w:r w:rsidR="009C00BA">
        <w:t>w</w:t>
      </w:r>
      <w:r w:rsidR="00872F5F">
        <w:t xml:space="preserve"> projektach</w:t>
      </w:r>
      <w:r w:rsidR="00F340D2" w:rsidRPr="00F340D2">
        <w:t xml:space="preserve"> II aPGW</w:t>
      </w:r>
      <w:r w:rsidR="00F340D2">
        <w:t xml:space="preserve"> </w:t>
      </w:r>
      <w:r w:rsidR="00F340D2">
        <w:lastRenderedPageBreak/>
        <w:t xml:space="preserve">inwestycji i innych przedsięwzięć hydrotechnicznych skutkujących </w:t>
      </w:r>
      <w:r w:rsidRPr="00A06F2C">
        <w:t>nowy</w:t>
      </w:r>
      <w:r w:rsidR="00F340D2">
        <w:t>mi</w:t>
      </w:r>
      <w:r w:rsidRPr="00A06F2C">
        <w:t xml:space="preserve"> presj</w:t>
      </w:r>
      <w:r w:rsidR="00F340D2">
        <w:t>ami hydromorfologicznymi,</w:t>
      </w:r>
      <w:r w:rsidRPr="00A06F2C">
        <w:t xml:space="preserve"> zestaw zaproponowanych działań renaturyzacyjnych w KPRWP będzie niewystarczający, gdyż KPRWP odnosił się wyłącznie do już istniejących presji. </w:t>
      </w:r>
      <w:r w:rsidR="00695EA4" w:rsidRPr="00EA2891">
        <w:t>Planowane inwestycje hydrotechniczne</w:t>
      </w:r>
      <w:r w:rsidR="009C00BA">
        <w:t xml:space="preserve"> i inne </w:t>
      </w:r>
      <w:r w:rsidR="000B2143">
        <w:t>przedsięwzięcia</w:t>
      </w:r>
      <w:r w:rsidR="009C00BA">
        <w:t xml:space="preserve"> hydrotechniczne</w:t>
      </w:r>
      <w:r w:rsidR="00695EA4" w:rsidRPr="00EA2891">
        <w:t xml:space="preserve"> wynikające głównie z</w:t>
      </w:r>
      <w:r w:rsidR="004C06FA">
        <w:t> </w:t>
      </w:r>
      <w:r w:rsidR="00695EA4" w:rsidRPr="00EA2891">
        <w:t xml:space="preserve">zapisów PZRP i ich aktualizacji, PPSS czy planów rozwoju żeglugi </w:t>
      </w:r>
      <w:r w:rsidR="009C00BA">
        <w:t xml:space="preserve">śródlądowej </w:t>
      </w:r>
      <w:r w:rsidRPr="00A06F2C">
        <w:t xml:space="preserve">to z dużym prawdopodobieństwem presje, których skutek </w:t>
      </w:r>
      <w:r w:rsidRPr="001B4E23">
        <w:t>musi zostać z</w:t>
      </w:r>
      <w:r w:rsidRPr="00A06F2C">
        <w:t>alegalizowany w trybie derogacji art. 4(7) RDW. Derogacja ta wymaga, by „zosta</w:t>
      </w:r>
      <w:r w:rsidRPr="00A06F2C">
        <w:rPr>
          <w:rFonts w:hint="eastAsia"/>
        </w:rPr>
        <w:t>ł</w:t>
      </w:r>
      <w:r w:rsidRPr="00A06F2C">
        <w:t>y podj</w:t>
      </w:r>
      <w:r w:rsidRPr="00A06F2C">
        <w:rPr>
          <w:rFonts w:hint="eastAsia"/>
        </w:rPr>
        <w:t>ę</w:t>
      </w:r>
      <w:r w:rsidRPr="00A06F2C">
        <w:t>te wszystkie praktyczne kroki, aby ograniczy</w:t>
      </w:r>
      <w:r w:rsidRPr="00A06F2C">
        <w:rPr>
          <w:rFonts w:hint="eastAsia"/>
        </w:rPr>
        <w:t>ć</w:t>
      </w:r>
      <w:r w:rsidRPr="00A06F2C">
        <w:t xml:space="preserve"> niekorzystny wp</w:t>
      </w:r>
      <w:r w:rsidRPr="00A06F2C">
        <w:rPr>
          <w:rFonts w:hint="eastAsia"/>
        </w:rPr>
        <w:t>ł</w:t>
      </w:r>
      <w:r w:rsidRPr="00A06F2C">
        <w:t>yw na stan cz</w:t>
      </w:r>
      <w:r w:rsidRPr="00A06F2C">
        <w:rPr>
          <w:rFonts w:hint="eastAsia"/>
        </w:rPr>
        <w:t>ęś</w:t>
      </w:r>
      <w:r w:rsidRPr="00A06F2C">
        <w:t>ci w</w:t>
      </w:r>
      <w:r w:rsidRPr="00A06F2C">
        <w:rPr>
          <w:rFonts w:hint="eastAsia"/>
        </w:rPr>
        <w:t>ó</w:t>
      </w:r>
      <w:r w:rsidRPr="00A06F2C">
        <w:t>d” co oznacza, że wdrożona być musi kompensacja presji dotychczasowych oraz dodatkowe środki ograniczające nową presję.</w:t>
      </w:r>
    </w:p>
    <w:p w14:paraId="27CB8356" w14:textId="604D965A" w:rsidR="003C507C" w:rsidRPr="00A06F2C" w:rsidRDefault="003C507C" w:rsidP="000B2143">
      <w:pPr>
        <w:pStyle w:val="Akapitzlist"/>
        <w:numPr>
          <w:ilvl w:val="0"/>
          <w:numId w:val="33"/>
        </w:numPr>
      </w:pPr>
      <w:r w:rsidRPr="00A06F2C">
        <w:t>Na bazie wyników przeprowadzonych analiz wskazuje się konieczność kompleksow</w:t>
      </w:r>
      <w:r w:rsidR="00C81B1D" w:rsidRPr="00EA2891">
        <w:t>ych</w:t>
      </w:r>
      <w:r w:rsidRPr="00A06F2C">
        <w:t xml:space="preserve"> korekt II aPGW przed </w:t>
      </w:r>
      <w:r w:rsidR="00C81B1D" w:rsidRPr="00EA2891">
        <w:t>ich</w:t>
      </w:r>
      <w:r w:rsidRPr="00A06F2C">
        <w:t xml:space="preserve"> publikacją. Konkluzja ta dotyczy również działań, które wprost odnoszą się do realizacji programu renaturyzacji dla O</w:t>
      </w:r>
      <w:r w:rsidR="009C00BA">
        <w:t xml:space="preserve">bszarów </w:t>
      </w:r>
      <w:r w:rsidRPr="00A06F2C">
        <w:t>P</w:t>
      </w:r>
      <w:r w:rsidR="009C00BA">
        <w:t>riorytetowych (OP)</w:t>
      </w:r>
      <w:r w:rsidRPr="00A06F2C">
        <w:t xml:space="preserve">. Działania te bowiem ograniczono wyłącznie do </w:t>
      </w:r>
      <w:r w:rsidR="001B4E23">
        <w:t xml:space="preserve">wybranych </w:t>
      </w:r>
      <w:r w:rsidRPr="00A06F2C">
        <w:t xml:space="preserve">odcinków </w:t>
      </w:r>
      <w:r w:rsidR="009C00BA">
        <w:t xml:space="preserve">cieków </w:t>
      </w:r>
      <w:r w:rsidRPr="00A06F2C">
        <w:t>objętych badaniami pilotażowymi i nie obejmują one wdrożenia wszystkich działań zde</w:t>
      </w:r>
      <w:r w:rsidRPr="001B4E23">
        <w:t xml:space="preserve">finiowanych w KPRWP, które służą osiągnięciu celów środowiskowych dla </w:t>
      </w:r>
      <w:r w:rsidR="009C00BA">
        <w:t>JCWP rzecznych</w:t>
      </w:r>
      <w:r w:rsidRPr="001B4E23">
        <w:t>, w których OP zostały wyznaczone.</w:t>
      </w:r>
    </w:p>
    <w:p w14:paraId="26E916F4" w14:textId="664017D7" w:rsidR="001B4E23" w:rsidRDefault="00FA33D0" w:rsidP="000B2143">
      <w:pPr>
        <w:pStyle w:val="Akapitzlist"/>
        <w:numPr>
          <w:ilvl w:val="0"/>
          <w:numId w:val="33"/>
        </w:numPr>
      </w:pPr>
      <w:r w:rsidRPr="00A06F2C">
        <w:t xml:space="preserve">Niezbędnym działaniem </w:t>
      </w:r>
      <w:r w:rsidR="006A19DA" w:rsidRPr="00A06F2C">
        <w:t xml:space="preserve">wspierającym wdrażanie działań renaturyzacyjnych powinno być pełne </w:t>
      </w:r>
      <w:r w:rsidR="002A2A3F" w:rsidRPr="00A06F2C">
        <w:t xml:space="preserve">uwzględnienie </w:t>
      </w:r>
      <w:r w:rsidR="00B06F0B" w:rsidRPr="00A06F2C">
        <w:t xml:space="preserve">zaleceń wypracowanych w Katalogu </w:t>
      </w:r>
      <w:r w:rsidR="002A2A3F" w:rsidRPr="00A06F2C">
        <w:t xml:space="preserve">Dobrych Praktyk </w:t>
      </w:r>
      <w:r w:rsidR="00B06F0B" w:rsidRPr="00A06F2C">
        <w:t xml:space="preserve">(KDP), </w:t>
      </w:r>
      <w:r w:rsidR="002A2A3F" w:rsidRPr="00A06F2C">
        <w:t xml:space="preserve">w którym między innymi wskazuje się </w:t>
      </w:r>
      <w:r w:rsidR="00B834E0" w:rsidRPr="00A06F2C">
        <w:t xml:space="preserve">na konieczność rozszerzenia definicji </w:t>
      </w:r>
      <w:r w:rsidR="009C00BA">
        <w:t>prac</w:t>
      </w:r>
      <w:r w:rsidR="009C00BA" w:rsidRPr="00A06F2C">
        <w:t xml:space="preserve"> </w:t>
      </w:r>
      <w:r w:rsidR="00B834E0" w:rsidRPr="00A06F2C">
        <w:t>utrzymaniowych</w:t>
      </w:r>
      <w:r w:rsidR="00AA02BE">
        <w:t xml:space="preserve"> </w:t>
      </w:r>
      <w:r w:rsidR="00AA02BE" w:rsidRPr="00B850DB">
        <w:t>o działania dodatkowe</w:t>
      </w:r>
      <w:r w:rsidR="00B834E0" w:rsidRPr="00A06F2C">
        <w:t xml:space="preserve">. </w:t>
      </w:r>
      <w:r w:rsidR="00F951FB" w:rsidRPr="00A06F2C">
        <w:t xml:space="preserve">Stosowanie zmodyfikowanych prac </w:t>
      </w:r>
      <w:r w:rsidR="009C00BA">
        <w:t xml:space="preserve">utrzymaniowych </w:t>
      </w:r>
      <w:r w:rsidR="008679D2" w:rsidRPr="00A06F2C">
        <w:t xml:space="preserve">wymaga zmian przepisów ustawowych, które również powinny być zadeklarowane w II aPGW. </w:t>
      </w:r>
      <w:r w:rsidR="00732C74" w:rsidRPr="00A06F2C">
        <w:t xml:space="preserve">W przypadku </w:t>
      </w:r>
      <w:r w:rsidR="008679D2" w:rsidRPr="00A06F2C">
        <w:t xml:space="preserve">ograniczenia </w:t>
      </w:r>
      <w:r w:rsidR="00732C74" w:rsidRPr="00A06F2C">
        <w:t>się wyłącznie do prowadzeni</w:t>
      </w:r>
      <w:r w:rsidR="00CF2292" w:rsidRPr="00A06F2C">
        <w:t>a</w:t>
      </w:r>
      <w:r w:rsidR="00732C74" w:rsidRPr="00A06F2C">
        <w:t xml:space="preserve"> prac utrzymaniowych zgodnie z </w:t>
      </w:r>
      <w:r w:rsidR="002A2A3F" w:rsidRPr="00A06F2C">
        <w:t>„</w:t>
      </w:r>
      <w:r w:rsidR="00732C74" w:rsidRPr="00A06F2C">
        <w:t>Katalogiem dobrych praktyk prac utrzymaniowych i robót hydrotechnicznych</w:t>
      </w:r>
      <w:r w:rsidR="002A2A3F" w:rsidRPr="00A06F2C">
        <w:t>”</w:t>
      </w:r>
      <w:r w:rsidR="00CF2292" w:rsidRPr="00A06F2C">
        <w:t xml:space="preserve"> </w:t>
      </w:r>
      <w:r w:rsidR="008679D2" w:rsidRPr="00A06F2C">
        <w:t xml:space="preserve">spowoduje jedynie </w:t>
      </w:r>
      <w:r w:rsidR="0091339C" w:rsidRPr="00A06F2C">
        <w:t>minimalizacj</w:t>
      </w:r>
      <w:r w:rsidR="008679D2" w:rsidRPr="00A06F2C">
        <w:t>ę</w:t>
      </w:r>
      <w:r w:rsidR="0091339C" w:rsidRPr="00A06F2C">
        <w:t xml:space="preserve"> </w:t>
      </w:r>
      <w:r w:rsidR="00115597" w:rsidRPr="00A06F2C">
        <w:t xml:space="preserve">negatywnych oddziaływań </w:t>
      </w:r>
      <w:r w:rsidR="00C92F2F" w:rsidRPr="00A06F2C">
        <w:t xml:space="preserve">w zakresie obecnego utrzymania wód, a nie będzie </w:t>
      </w:r>
      <w:r w:rsidR="00A16BA9" w:rsidRPr="00A06F2C">
        <w:t xml:space="preserve">skutecznie </w:t>
      </w:r>
      <w:r w:rsidR="00C92F2F" w:rsidRPr="00A06F2C">
        <w:t>sprzyjać poprawie</w:t>
      </w:r>
      <w:r w:rsidR="003B55C2" w:rsidRPr="00A06F2C">
        <w:t xml:space="preserve"> ich</w:t>
      </w:r>
      <w:r w:rsidR="00C92F2F" w:rsidRPr="00A06F2C">
        <w:t xml:space="preserve"> stanu w zakresie </w:t>
      </w:r>
      <w:r w:rsidR="003B55C2" w:rsidRPr="00A06F2C">
        <w:t>osiągnięcia celów środowiskowych</w:t>
      </w:r>
      <w:r w:rsidR="009C00BA">
        <w:t xml:space="preserve"> dla JCW rzecznych</w:t>
      </w:r>
      <w:r w:rsidR="003B55C2" w:rsidRPr="00A06F2C">
        <w:t xml:space="preserve">. </w:t>
      </w:r>
      <w:r w:rsidR="00564046" w:rsidRPr="00B850DB">
        <w:t>Zmiana Prawa wodnego w tym zakresie będzie skutecznie sprzyjać poprawie stanu wód w zakresie osiągnięcia celów środowiskowych. Propozycje te powinny znaleźć miejsce w</w:t>
      </w:r>
      <w:r w:rsidR="004C06FA">
        <w:t> </w:t>
      </w:r>
      <w:r w:rsidR="00564046" w:rsidRPr="00B850DB">
        <w:t>działaniach krajowych II aPGW.</w:t>
      </w:r>
    </w:p>
    <w:p w14:paraId="627E1E4E" w14:textId="6ED34108" w:rsidR="000D3CE7" w:rsidRPr="001B4E23" w:rsidRDefault="00B270E5" w:rsidP="00223269">
      <w:pPr>
        <w:pStyle w:val="Akapitzlist"/>
        <w:numPr>
          <w:ilvl w:val="0"/>
          <w:numId w:val="33"/>
        </w:numPr>
      </w:pPr>
      <w:r w:rsidRPr="001B4E23">
        <w:t>Oprócz zmian ustawowych administratorzy wód</w:t>
      </w:r>
      <w:r w:rsidR="00223269">
        <w:t xml:space="preserve"> </w:t>
      </w:r>
      <w:r w:rsidR="00223269" w:rsidRPr="00B850DB">
        <w:t>na wszystkich szczeblach Państwowego Gospodarstwa Wodne Wody Polskie</w:t>
      </w:r>
      <w:r w:rsidR="009C00BA">
        <w:t xml:space="preserve"> (PGW WP</w:t>
      </w:r>
      <w:r w:rsidRPr="001B4E23">
        <w:t xml:space="preserve">), </w:t>
      </w:r>
      <w:r w:rsidR="0069418F" w:rsidRPr="001B4E23">
        <w:t xml:space="preserve">którzy są </w:t>
      </w:r>
      <w:r w:rsidR="00137E5E" w:rsidRPr="001B4E23">
        <w:t>adresatami</w:t>
      </w:r>
      <w:r w:rsidR="0069418F" w:rsidRPr="001B4E23">
        <w:t xml:space="preserve"> </w:t>
      </w:r>
      <w:r w:rsidR="001B4E23">
        <w:t>działań renaturyzacyjnych</w:t>
      </w:r>
      <w:r w:rsidRPr="001B4E23">
        <w:t>, powinni być gruntownie przeszkoleni w tym zakresie. Prace o charakterze renaturyzacyjnym i odtworzeniowym nie są obecnie powszechne i popularne w</w:t>
      </w:r>
      <w:r w:rsidR="00360D65" w:rsidRPr="001B4E23">
        <w:t> </w:t>
      </w:r>
      <w:r w:rsidRPr="001B4E23">
        <w:t>Polsce i muszą być wspierane instrumentalnie.</w:t>
      </w:r>
      <w:r w:rsidR="00137E5E" w:rsidRPr="001B4E23">
        <w:t xml:space="preserve"> </w:t>
      </w:r>
      <w:r w:rsidR="0027504C">
        <w:t>Wskazane byłoby również wzmocnienie kadrowe PGW WP w</w:t>
      </w:r>
      <w:r w:rsidR="004C06FA">
        <w:t> </w:t>
      </w:r>
      <w:r w:rsidR="0027504C">
        <w:t>zakresie umożliwiającym sprawną realizację działań renaturyzacyjnych.</w:t>
      </w:r>
      <w:r w:rsidR="00223269">
        <w:t xml:space="preserve"> </w:t>
      </w:r>
      <w:r w:rsidR="00137E5E" w:rsidRPr="001B4E23">
        <w:t>Działani</w:t>
      </w:r>
      <w:r w:rsidR="003F212C" w:rsidRPr="001B4E23">
        <w:t xml:space="preserve">a wzmacniające PGW WP w </w:t>
      </w:r>
      <w:r w:rsidR="003F212C" w:rsidRPr="00A06F2C">
        <w:t xml:space="preserve">zakresie </w:t>
      </w:r>
      <w:r w:rsidR="001B4E23">
        <w:t>edukacyjnym</w:t>
      </w:r>
      <w:r w:rsidR="0027504C">
        <w:t>,</w:t>
      </w:r>
      <w:r w:rsidR="001B4E23">
        <w:t xml:space="preserve"> szkoleniowym</w:t>
      </w:r>
      <w:r w:rsidR="0027504C">
        <w:t xml:space="preserve"> i kadrowym</w:t>
      </w:r>
      <w:r w:rsidR="001B4E23">
        <w:t xml:space="preserve"> </w:t>
      </w:r>
      <w:r w:rsidR="00E23EAC" w:rsidRPr="001B4E23">
        <w:t>powinny</w:t>
      </w:r>
      <w:r w:rsidR="003F212C" w:rsidRPr="001B4E23">
        <w:t xml:space="preserve"> </w:t>
      </w:r>
      <w:r w:rsidR="00E23EAC" w:rsidRPr="001B4E23">
        <w:t>zostać odzwierciedlone w II aPGW.</w:t>
      </w:r>
    </w:p>
    <w:p w14:paraId="6FC2D6B8" w14:textId="1AA5F5E9" w:rsidR="007F5136" w:rsidRDefault="007F5136" w:rsidP="00F74D97">
      <w:pPr>
        <w:rPr>
          <w:rFonts w:asciiTheme="majorHAnsi" w:eastAsiaTheme="majorEastAsia" w:hAnsiTheme="majorHAnsi" w:cstheme="majorBidi"/>
          <w:b/>
          <w:color w:val="2F5496" w:themeColor="accent1" w:themeShade="BF"/>
          <w:sz w:val="32"/>
          <w:szCs w:val="32"/>
        </w:rPr>
      </w:pPr>
      <w:r>
        <w:br w:type="page"/>
      </w:r>
    </w:p>
    <w:p w14:paraId="45DF364B" w14:textId="39990AD6" w:rsidR="00610BA4" w:rsidRPr="007F5136" w:rsidRDefault="00610BA4" w:rsidP="007F5136">
      <w:pPr>
        <w:pStyle w:val="Nagwek1"/>
        <w:numPr>
          <w:ilvl w:val="0"/>
          <w:numId w:val="0"/>
        </w:numPr>
        <w:ind w:left="360" w:hanging="360"/>
      </w:pPr>
      <w:bookmarkStart w:id="226" w:name="_Toc83244620"/>
      <w:bookmarkStart w:id="227" w:name="_Toc83319517"/>
      <w:r w:rsidRPr="007F5136">
        <w:lastRenderedPageBreak/>
        <w:t>Literatura</w:t>
      </w:r>
      <w:bookmarkEnd w:id="226"/>
      <w:bookmarkEnd w:id="227"/>
    </w:p>
    <w:p w14:paraId="456D8091" w14:textId="5F8B3C88" w:rsidR="001755DB" w:rsidRDefault="001755DB" w:rsidP="00924D95">
      <w:pPr>
        <w:pStyle w:val="wypunktowanienumer"/>
        <w:numPr>
          <w:ilvl w:val="0"/>
          <w:numId w:val="0"/>
        </w:numPr>
      </w:pPr>
      <w:r>
        <w:t>Analiza presji, 2020</w:t>
      </w:r>
      <w:r w:rsidR="003C1089">
        <w:t>.</w:t>
      </w:r>
      <w:r>
        <w:t xml:space="preserve"> </w:t>
      </w:r>
      <w:r w:rsidRPr="003C1089">
        <w:t xml:space="preserve">Analiza znaczących oddziaływań antropogenicznych wraz z oceną ich wpływu/oddziaływania na stan wód powierzchniowych oraz oceną ryzyka nieosiągnięcia celów środowiskowych, </w:t>
      </w:r>
      <w:r>
        <w:t>PGW WP, 2020</w:t>
      </w:r>
    </w:p>
    <w:p w14:paraId="79154B48" w14:textId="1597E72F" w:rsidR="00610BA4" w:rsidRPr="005330A6" w:rsidRDefault="00610BA4" w:rsidP="00924D95">
      <w:pPr>
        <w:pStyle w:val="wypunktowanienumer"/>
        <w:numPr>
          <w:ilvl w:val="0"/>
          <w:numId w:val="0"/>
        </w:numPr>
      </w:pPr>
      <w:r w:rsidRPr="005330A6">
        <w:t>Dyrektywa 2007/60/WE Parlamentu Europejskiego i Rady z dn. 23 października 2007 r. w sprawie oceny ryzyka powodziowego i zarządzania nim, zwana Dyrektywą Powodziową</w:t>
      </w:r>
    </w:p>
    <w:p w14:paraId="40F60101" w14:textId="229EEF2C" w:rsidR="00610BA4" w:rsidRPr="005330A6" w:rsidRDefault="00610BA4" w:rsidP="00924D95">
      <w:pPr>
        <w:pStyle w:val="wypunktowanienumer"/>
        <w:numPr>
          <w:ilvl w:val="0"/>
          <w:numId w:val="0"/>
        </w:numPr>
      </w:pPr>
      <w:r w:rsidRPr="005330A6">
        <w:t>Dyrektywa Parlamentu Europejs</w:t>
      </w:r>
      <w:r w:rsidR="006C6911">
        <w:t xml:space="preserve">kiego i Rady 2000/60/WE z dnia </w:t>
      </w:r>
      <w:r w:rsidRPr="005330A6">
        <w:t>23 października 2000 roku ustanawiając</w:t>
      </w:r>
      <w:r w:rsidR="006C6911">
        <w:t xml:space="preserve">a ramy wspólnotowego działania </w:t>
      </w:r>
      <w:r w:rsidRPr="005330A6">
        <w:t>w dziedzinie polityki wodnej UE, zwana Ramową Dyrektywą Wodną (RDW) (Dz.U.UE.L.00.327.1).</w:t>
      </w:r>
    </w:p>
    <w:p w14:paraId="21F82EE5" w14:textId="734956AB" w:rsidR="00BD7A2A" w:rsidRDefault="00BD7A2A" w:rsidP="00924D95">
      <w:pPr>
        <w:pStyle w:val="wypunktowanienumer"/>
        <w:numPr>
          <w:ilvl w:val="0"/>
          <w:numId w:val="0"/>
        </w:numPr>
      </w:pPr>
      <w:r w:rsidRPr="00BD7A2A">
        <w:t>Identyfikacja presji, 2017</w:t>
      </w:r>
      <w:r w:rsidR="007B43A9">
        <w:t>.</w:t>
      </w:r>
      <w:r w:rsidRPr="00BD7A2A">
        <w:t xml:space="preserve"> Identyfikacja presji w regionach wodnych i na obszarach dorzeczy</w:t>
      </w:r>
      <w:r w:rsidR="00847E64">
        <w:t xml:space="preserve">, </w:t>
      </w:r>
      <w:r>
        <w:t xml:space="preserve">KZGW, </w:t>
      </w:r>
      <w:r w:rsidRPr="00333411">
        <w:t>2017</w:t>
      </w:r>
    </w:p>
    <w:p w14:paraId="040FE141" w14:textId="01A49516" w:rsidR="00610BA4" w:rsidRDefault="00610BA4" w:rsidP="00924D95">
      <w:pPr>
        <w:pStyle w:val="wypunktowanienumer"/>
        <w:numPr>
          <w:ilvl w:val="0"/>
          <w:numId w:val="0"/>
        </w:numPr>
      </w:pPr>
      <w:r>
        <w:t xml:space="preserve">KPRWP, 2020. </w:t>
      </w:r>
      <w:r w:rsidRPr="00610BA4">
        <w:t>Opracowanie II aktualizacji planów gospodarowania wodami na obszarach dorzeczy wraz z dokumentami planistycznymi stanowiącymi podstawę do ich opracowania; Nr Projektu: POIS.02.01.00-00-0016/16</w:t>
      </w:r>
      <w:r w:rsidR="006A7F29">
        <w:t>, PGW WP, 2020</w:t>
      </w:r>
    </w:p>
    <w:p w14:paraId="635076CB" w14:textId="701E7B05" w:rsidR="00610BA4" w:rsidRPr="007A6BC0" w:rsidRDefault="00610BA4" w:rsidP="00924D95">
      <w:pPr>
        <w:pStyle w:val="wypunktowanienumer"/>
        <w:numPr>
          <w:ilvl w:val="0"/>
          <w:numId w:val="0"/>
        </w:numPr>
      </w:pPr>
      <w:r w:rsidRPr="007A6BC0">
        <w:t>Ministerstwo Środowiska 2018. Katalog dobrych praktyk w zakresie robót hydrotechnicznych i prac utrzymaniowych wraz z ustaleniem zasad ich wdrażania. Oprac. Biedroń I, Dubel A., Grygoruk M., Pawlaczyk P., Prus P., Wybraniec K. MGGP Kraków.</w:t>
      </w:r>
      <w:r w:rsidR="00082458">
        <w:t xml:space="preserve"> </w:t>
      </w:r>
      <w:hyperlink r:id="rId90" w:history="1">
        <w:r w:rsidR="00FB6F51" w:rsidRPr="001269F8">
          <w:rPr>
            <w:rStyle w:val="Hipercze"/>
          </w:rPr>
          <w:t>https://www.gov.pl/web/klimat/katalog-dobrych-praktyk-w-zakresie-robot-hydrotechnicznych</w:t>
        </w:r>
      </w:hyperlink>
      <w:r w:rsidR="00FB6F51">
        <w:t xml:space="preserve"> (</w:t>
      </w:r>
      <w:r w:rsidR="00FB6F51" w:rsidRPr="007A6BC0">
        <w:t xml:space="preserve">Dostęp </w:t>
      </w:r>
      <w:r w:rsidR="004A3244">
        <w:t>1</w:t>
      </w:r>
      <w:r w:rsidR="00E00523">
        <w:t>5</w:t>
      </w:r>
      <w:r w:rsidR="00FB6F51" w:rsidRPr="007A6BC0">
        <w:t>.0</w:t>
      </w:r>
      <w:r w:rsidR="004A3244">
        <w:t>9</w:t>
      </w:r>
      <w:r w:rsidR="00FB6F51" w:rsidRPr="007A6BC0">
        <w:t>.202</w:t>
      </w:r>
      <w:r w:rsidR="00FB6F51">
        <w:t>1)</w:t>
      </w:r>
    </w:p>
    <w:p w14:paraId="7D00712D" w14:textId="7F8CA4C0" w:rsidR="00610BA4" w:rsidRDefault="0059342F" w:rsidP="00924D95">
      <w:pPr>
        <w:pStyle w:val="wypunktowanienumer"/>
        <w:numPr>
          <w:ilvl w:val="0"/>
          <w:numId w:val="0"/>
        </w:numPr>
      </w:pPr>
      <w:r>
        <w:t>SZCW, 2019</w:t>
      </w:r>
      <w:r w:rsidR="00847E64">
        <w:t>.</w:t>
      </w:r>
      <w:r>
        <w:t xml:space="preserve"> </w:t>
      </w:r>
      <w:r w:rsidR="00610BA4">
        <w:t>Przegląd i weryfikacja metodyk wyznaczania silnie zmienionych i sztucznych części wód powierzchniowych wraz ze wstępnym i ostatecznym wyznaczeniem</w:t>
      </w:r>
      <w:r w:rsidR="00B739AE">
        <w:t>, PGW WP, 2019</w:t>
      </w:r>
    </w:p>
    <w:p w14:paraId="58E24413" w14:textId="0F75C345" w:rsidR="00416E3A" w:rsidRDefault="00D52CED" w:rsidP="00924D95">
      <w:pPr>
        <w:pStyle w:val="wypunktowanienumer"/>
        <w:numPr>
          <w:ilvl w:val="0"/>
          <w:numId w:val="0"/>
        </w:numPr>
      </w:pPr>
      <w:r>
        <w:t xml:space="preserve">Szoszkiewicz i inn., 2017. </w:t>
      </w:r>
      <w:r w:rsidR="00416E3A" w:rsidRPr="00416E3A">
        <w:t xml:space="preserve">Szoszkiewicz K., Jusik Sz., Adynkiewicz-Piragas M., Gebler D. Achtenberg K., Radecki-Pawlik A., Okruszko T., Giełczewski M., Pietruczuk K., Przesmycki M., Nawrocki P., 2017: Podręcznik oceny wód płynących w oparciu o Hydromorfologiczny Indeks Rzeczny (HIR). Inspekcja Ochrony Środowiska, Biblioteka Monitoringu Środowiska, Warszawa.: </w:t>
      </w:r>
      <w:hyperlink r:id="rId91" w:history="1">
        <w:r w:rsidR="00847E64" w:rsidRPr="001269F8">
          <w:rPr>
            <w:rStyle w:val="Hipercze"/>
          </w:rPr>
          <w:t>http://www.gios.gov.pl/images/dokumenty/pms/monitoring_wod/Podrecznik_HIR.pdf</w:t>
        </w:r>
      </w:hyperlink>
      <w:r w:rsidR="00847E64">
        <w:t xml:space="preserve"> (</w:t>
      </w:r>
      <w:r w:rsidR="00847E64" w:rsidRPr="007A6BC0">
        <w:t>Dostęp</w:t>
      </w:r>
      <w:r w:rsidR="006C6911">
        <w:t> </w:t>
      </w:r>
      <w:r w:rsidR="004A3244">
        <w:t>1</w:t>
      </w:r>
      <w:r w:rsidR="00E00523">
        <w:t>5</w:t>
      </w:r>
      <w:r w:rsidR="00847E64" w:rsidRPr="007A6BC0">
        <w:t>.0</w:t>
      </w:r>
      <w:r w:rsidR="004A3244">
        <w:t>9</w:t>
      </w:r>
      <w:r w:rsidR="00847E64" w:rsidRPr="007A6BC0">
        <w:t>.202</w:t>
      </w:r>
      <w:r w:rsidR="00847E64">
        <w:t>1</w:t>
      </w:r>
      <w:r w:rsidR="00082458">
        <w:t>)</w:t>
      </w:r>
    </w:p>
    <w:p w14:paraId="18A325ED" w14:textId="2D4B4A2B" w:rsidR="00610BA4" w:rsidRPr="005330A6" w:rsidRDefault="00913475" w:rsidP="00924D95">
      <w:pPr>
        <w:pStyle w:val="wypunktowanienumer"/>
        <w:numPr>
          <w:ilvl w:val="0"/>
          <w:numId w:val="0"/>
        </w:numPr>
      </w:pPr>
      <w:r>
        <w:t>Ustalenie celów środowiskowych, 2019</w:t>
      </w:r>
      <w:r w:rsidR="00E11DF1">
        <w:t>.</w:t>
      </w:r>
      <w:r>
        <w:rPr>
          <w:i/>
        </w:rPr>
        <w:t xml:space="preserve"> </w:t>
      </w:r>
      <w:r w:rsidR="00610BA4" w:rsidRPr="005330A6">
        <w:t xml:space="preserve">Ustalenie celów środowiskowych dla jednolitych części wód wraz z opracowaniem rejestru wykazów obszarów chronionych, PGW </w:t>
      </w:r>
      <w:r>
        <w:t>WP</w:t>
      </w:r>
      <w:r w:rsidR="00610BA4" w:rsidRPr="005330A6">
        <w:t>, 2019</w:t>
      </w:r>
    </w:p>
    <w:p w14:paraId="45F2B383" w14:textId="62455BF3" w:rsidR="00610BA4" w:rsidRDefault="00610BA4" w:rsidP="00924D95">
      <w:pPr>
        <w:pStyle w:val="wypunktowanienumer"/>
        <w:numPr>
          <w:ilvl w:val="0"/>
          <w:numId w:val="0"/>
        </w:numPr>
      </w:pPr>
      <w:r w:rsidRPr="005330A6">
        <w:t xml:space="preserve">Ustawa Prawo wodne wraz z aktami wykonawczymi, w wersji obowiązującej </w:t>
      </w:r>
      <w:r w:rsidRPr="005330A6">
        <w:br/>
      </w:r>
      <w:r w:rsidR="003C1089">
        <w:t xml:space="preserve">na dzień </w:t>
      </w:r>
      <w:r w:rsidR="00E00523">
        <w:t>15</w:t>
      </w:r>
      <w:r w:rsidR="003C1089">
        <w:t>.0</w:t>
      </w:r>
      <w:r w:rsidR="00E00523">
        <w:t>9</w:t>
      </w:r>
      <w:r w:rsidR="003C1089">
        <w:t>.2021 r.</w:t>
      </w:r>
      <w:r>
        <w:t xml:space="preserve"> </w:t>
      </w:r>
    </w:p>
    <w:sectPr w:rsidR="00610BA4">
      <w:headerReference w:type="first" r:id="rId92"/>
      <w:footerReference w:type="firs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2D496" w14:textId="77777777" w:rsidR="00B026B1" w:rsidRDefault="00B026B1" w:rsidP="00BB7BD7">
      <w:pPr>
        <w:spacing w:after="0" w:line="240" w:lineRule="auto"/>
      </w:pPr>
      <w:r>
        <w:separator/>
      </w:r>
    </w:p>
  </w:endnote>
  <w:endnote w:type="continuationSeparator" w:id="0">
    <w:p w14:paraId="71747F4E" w14:textId="77777777" w:rsidR="00B026B1" w:rsidRDefault="00B026B1" w:rsidP="00BB7BD7">
      <w:pPr>
        <w:spacing w:after="0" w:line="240" w:lineRule="auto"/>
      </w:pPr>
      <w:r>
        <w:continuationSeparator/>
      </w:r>
    </w:p>
  </w:endnote>
  <w:endnote w:type="continuationNotice" w:id="1">
    <w:p w14:paraId="744BE8B0" w14:textId="77777777" w:rsidR="00B026B1" w:rsidRDefault="00B02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Yu Gothic"/>
    <w:charset w:val="80"/>
    <w:family w:val="roma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972B" w14:textId="431E8E62" w:rsidR="00727342" w:rsidRPr="002F6EEA" w:rsidRDefault="00727342" w:rsidP="002F6EEA">
    <w:pPr>
      <w:contextualSpacing/>
      <w:jc w:val="right"/>
      <w:rPr>
        <w:sz w:val="18"/>
        <w:szCs w:val="18"/>
      </w:rPr>
    </w:pPr>
    <w:r w:rsidRPr="002F6EEA">
      <w:rPr>
        <w:sz w:val="18"/>
        <w:szCs w:val="18"/>
      </w:rPr>
      <w:t xml:space="preserve">Strona | </w:t>
    </w:r>
    <w:r w:rsidRPr="002F6EEA">
      <w:rPr>
        <w:sz w:val="18"/>
        <w:szCs w:val="18"/>
      </w:rPr>
      <w:fldChar w:fldCharType="begin"/>
    </w:r>
    <w:r w:rsidRPr="002F6EEA">
      <w:rPr>
        <w:sz w:val="18"/>
        <w:szCs w:val="18"/>
      </w:rPr>
      <w:instrText>PAGE   \* MERGEFORMAT</w:instrText>
    </w:r>
    <w:r w:rsidRPr="002F6EEA">
      <w:rPr>
        <w:sz w:val="18"/>
        <w:szCs w:val="18"/>
      </w:rPr>
      <w:fldChar w:fldCharType="separate"/>
    </w:r>
    <w:r>
      <w:rPr>
        <w:noProof/>
        <w:sz w:val="18"/>
        <w:szCs w:val="18"/>
      </w:rPr>
      <w:t>19</w:t>
    </w:r>
    <w:r w:rsidRPr="002F6EE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4EC77B2E" w14:textId="77777777" w:rsidTr="667E888B">
      <w:tc>
        <w:tcPr>
          <w:tcW w:w="3020" w:type="dxa"/>
        </w:tcPr>
        <w:p w14:paraId="6F78ABB1" w14:textId="35FDAE29" w:rsidR="667E888B" w:rsidRDefault="667E888B" w:rsidP="667E888B">
          <w:pPr>
            <w:pStyle w:val="Nagwek"/>
            <w:ind w:left="-115"/>
          </w:pPr>
        </w:p>
      </w:tc>
      <w:tc>
        <w:tcPr>
          <w:tcW w:w="3020" w:type="dxa"/>
        </w:tcPr>
        <w:p w14:paraId="3C29244E" w14:textId="452438B0" w:rsidR="667E888B" w:rsidRDefault="667E888B" w:rsidP="667E888B">
          <w:pPr>
            <w:pStyle w:val="Nagwek"/>
            <w:jc w:val="center"/>
          </w:pPr>
        </w:p>
      </w:tc>
      <w:tc>
        <w:tcPr>
          <w:tcW w:w="3020" w:type="dxa"/>
        </w:tcPr>
        <w:p w14:paraId="71AAC10B" w14:textId="705E0D61" w:rsidR="667E888B" w:rsidRDefault="667E888B" w:rsidP="667E888B">
          <w:pPr>
            <w:pStyle w:val="Nagwek"/>
            <w:ind w:right="-115"/>
            <w:jc w:val="right"/>
          </w:pPr>
        </w:p>
      </w:tc>
    </w:tr>
  </w:tbl>
  <w:p w14:paraId="07900D75" w14:textId="31A06CF8" w:rsidR="667E888B" w:rsidRDefault="667E888B" w:rsidP="667E88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667E888B" w14:paraId="34ABD808" w14:textId="77777777" w:rsidTr="667E888B">
      <w:tc>
        <w:tcPr>
          <w:tcW w:w="4665" w:type="dxa"/>
        </w:tcPr>
        <w:p w14:paraId="3EF37127" w14:textId="075FB81A" w:rsidR="667E888B" w:rsidRDefault="667E888B" w:rsidP="667E888B">
          <w:pPr>
            <w:pStyle w:val="Nagwek"/>
            <w:ind w:left="-115"/>
          </w:pPr>
        </w:p>
      </w:tc>
      <w:tc>
        <w:tcPr>
          <w:tcW w:w="4665" w:type="dxa"/>
        </w:tcPr>
        <w:p w14:paraId="793384C4" w14:textId="13A663EE" w:rsidR="667E888B" w:rsidRDefault="667E888B" w:rsidP="667E888B">
          <w:pPr>
            <w:pStyle w:val="Nagwek"/>
            <w:jc w:val="center"/>
          </w:pPr>
        </w:p>
      </w:tc>
      <w:tc>
        <w:tcPr>
          <w:tcW w:w="4665" w:type="dxa"/>
        </w:tcPr>
        <w:p w14:paraId="53D9736B" w14:textId="7D87E0B7" w:rsidR="667E888B" w:rsidRDefault="667E888B" w:rsidP="667E888B">
          <w:pPr>
            <w:pStyle w:val="Nagwek"/>
            <w:ind w:right="-115"/>
            <w:jc w:val="right"/>
          </w:pPr>
        </w:p>
      </w:tc>
    </w:tr>
  </w:tbl>
  <w:p w14:paraId="0DFAA533" w14:textId="6AC67C1C" w:rsidR="667E888B" w:rsidRDefault="667E888B" w:rsidP="667E888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3D05EABA" w14:textId="77777777" w:rsidTr="667E888B">
      <w:tc>
        <w:tcPr>
          <w:tcW w:w="3020" w:type="dxa"/>
        </w:tcPr>
        <w:p w14:paraId="0BF21B5C" w14:textId="39A1B51F" w:rsidR="667E888B" w:rsidRDefault="667E888B" w:rsidP="667E888B">
          <w:pPr>
            <w:pStyle w:val="Nagwek"/>
            <w:ind w:left="-115"/>
          </w:pPr>
        </w:p>
      </w:tc>
      <w:tc>
        <w:tcPr>
          <w:tcW w:w="3020" w:type="dxa"/>
        </w:tcPr>
        <w:p w14:paraId="68BDE829" w14:textId="7A04B7AF" w:rsidR="667E888B" w:rsidRDefault="667E888B" w:rsidP="667E888B">
          <w:pPr>
            <w:pStyle w:val="Nagwek"/>
            <w:jc w:val="center"/>
          </w:pPr>
        </w:p>
      </w:tc>
      <w:tc>
        <w:tcPr>
          <w:tcW w:w="3020" w:type="dxa"/>
        </w:tcPr>
        <w:p w14:paraId="0CE55544" w14:textId="02E14C45" w:rsidR="667E888B" w:rsidRDefault="667E888B" w:rsidP="667E888B">
          <w:pPr>
            <w:pStyle w:val="Nagwek"/>
            <w:ind w:right="-115"/>
            <w:jc w:val="right"/>
          </w:pPr>
        </w:p>
      </w:tc>
    </w:tr>
  </w:tbl>
  <w:p w14:paraId="2BCB1DE0" w14:textId="556C8B70" w:rsidR="667E888B" w:rsidRDefault="667E888B" w:rsidP="667E888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667E888B" w14:paraId="59DFEA2A" w14:textId="77777777" w:rsidTr="667E888B">
      <w:tc>
        <w:tcPr>
          <w:tcW w:w="4665" w:type="dxa"/>
        </w:tcPr>
        <w:p w14:paraId="5FDDECD1" w14:textId="1F538B33" w:rsidR="667E888B" w:rsidRDefault="667E888B" w:rsidP="667E888B">
          <w:pPr>
            <w:pStyle w:val="Nagwek"/>
            <w:ind w:left="-115"/>
          </w:pPr>
        </w:p>
      </w:tc>
      <w:tc>
        <w:tcPr>
          <w:tcW w:w="4665" w:type="dxa"/>
        </w:tcPr>
        <w:p w14:paraId="22D8F31C" w14:textId="088D1735" w:rsidR="667E888B" w:rsidRDefault="667E888B" w:rsidP="667E888B">
          <w:pPr>
            <w:pStyle w:val="Nagwek"/>
            <w:jc w:val="center"/>
          </w:pPr>
        </w:p>
      </w:tc>
      <w:tc>
        <w:tcPr>
          <w:tcW w:w="4665" w:type="dxa"/>
        </w:tcPr>
        <w:p w14:paraId="4B91C72D" w14:textId="5F245E82" w:rsidR="667E888B" w:rsidRDefault="667E888B" w:rsidP="667E888B">
          <w:pPr>
            <w:pStyle w:val="Nagwek"/>
            <w:ind w:right="-115"/>
            <w:jc w:val="right"/>
          </w:pPr>
        </w:p>
      </w:tc>
    </w:tr>
  </w:tbl>
  <w:p w14:paraId="380FA47F" w14:textId="47819B4F" w:rsidR="667E888B" w:rsidRDefault="667E888B" w:rsidP="667E888B">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5FA3817F" w14:textId="77777777" w:rsidTr="667E888B">
      <w:tc>
        <w:tcPr>
          <w:tcW w:w="3020" w:type="dxa"/>
        </w:tcPr>
        <w:p w14:paraId="55EF2C0D" w14:textId="356E2A7E" w:rsidR="667E888B" w:rsidRDefault="667E888B" w:rsidP="667E888B">
          <w:pPr>
            <w:pStyle w:val="Nagwek"/>
            <w:ind w:left="-115"/>
          </w:pPr>
        </w:p>
      </w:tc>
      <w:tc>
        <w:tcPr>
          <w:tcW w:w="3020" w:type="dxa"/>
        </w:tcPr>
        <w:p w14:paraId="4D93B20F" w14:textId="70D67F84" w:rsidR="667E888B" w:rsidRDefault="667E888B" w:rsidP="667E888B">
          <w:pPr>
            <w:pStyle w:val="Nagwek"/>
            <w:jc w:val="center"/>
          </w:pPr>
        </w:p>
      </w:tc>
      <w:tc>
        <w:tcPr>
          <w:tcW w:w="3020" w:type="dxa"/>
        </w:tcPr>
        <w:p w14:paraId="67315073" w14:textId="0087CB94" w:rsidR="667E888B" w:rsidRDefault="667E888B" w:rsidP="667E888B">
          <w:pPr>
            <w:pStyle w:val="Nagwek"/>
            <w:ind w:right="-115"/>
            <w:jc w:val="right"/>
          </w:pPr>
        </w:p>
      </w:tc>
    </w:tr>
  </w:tbl>
  <w:p w14:paraId="7BAD2073" w14:textId="23075134" w:rsidR="667E888B" w:rsidRDefault="667E888B" w:rsidP="667E88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5A28" w14:textId="77777777" w:rsidR="00B026B1" w:rsidRDefault="00B026B1" w:rsidP="00BB7BD7">
      <w:pPr>
        <w:spacing w:after="0" w:line="240" w:lineRule="auto"/>
      </w:pPr>
      <w:r>
        <w:separator/>
      </w:r>
    </w:p>
  </w:footnote>
  <w:footnote w:type="continuationSeparator" w:id="0">
    <w:p w14:paraId="0B967FDA" w14:textId="77777777" w:rsidR="00B026B1" w:rsidRDefault="00B026B1" w:rsidP="00BB7BD7">
      <w:pPr>
        <w:spacing w:after="0" w:line="240" w:lineRule="auto"/>
      </w:pPr>
      <w:r>
        <w:continuationSeparator/>
      </w:r>
    </w:p>
  </w:footnote>
  <w:footnote w:type="continuationNotice" w:id="1">
    <w:p w14:paraId="2D6E2A8E" w14:textId="77777777" w:rsidR="00B026B1" w:rsidRDefault="00B026B1">
      <w:pPr>
        <w:spacing w:after="0" w:line="240" w:lineRule="auto"/>
      </w:pPr>
    </w:p>
  </w:footnote>
  <w:footnote w:id="2">
    <w:p w14:paraId="4125D4CE" w14:textId="77777777" w:rsidR="00727342" w:rsidRDefault="00727342" w:rsidP="00D97CF2">
      <w:pPr>
        <w:pStyle w:val="Tekstprzypisudolnego"/>
      </w:pPr>
      <w:r>
        <w:rPr>
          <w:rStyle w:val="Odwoanieprzypisudolnego"/>
        </w:rPr>
        <w:footnoteRef/>
      </w:r>
      <w:r>
        <w:t xml:space="preserve"> </w:t>
      </w:r>
      <w:hyperlink r:id="rId1" w:history="1">
        <w:r w:rsidRPr="00560ADE">
          <w:rPr>
            <w:rStyle w:val="Hipercze"/>
            <w:lang w:eastAsia="pl-PL"/>
          </w:rPr>
          <w:t>https://www.gov.pl/web/klimat/katalog-dobrych-praktyk-w-zakresie-robot-hydrotechnicznych</w:t>
        </w:r>
      </w:hyperlink>
      <w:r>
        <w:rPr>
          <w:lang w:eastAsia="pl-PL"/>
        </w:rPr>
        <w:t xml:space="preserve"> </w:t>
      </w:r>
    </w:p>
  </w:footnote>
  <w:footnote w:id="3">
    <w:p w14:paraId="0E38BAC4" w14:textId="77777777" w:rsidR="00727342" w:rsidRDefault="00727342" w:rsidP="009D5318">
      <w:pPr>
        <w:pStyle w:val="Tekstprzypisudolnego"/>
        <w:jc w:val="both"/>
      </w:pPr>
      <w:r>
        <w:rPr>
          <w:rStyle w:val="Odwoanieprzypisudolnego"/>
        </w:rPr>
        <w:footnoteRef/>
      </w:r>
      <w:r>
        <w:t xml:space="preserve"> </w:t>
      </w:r>
      <w:r w:rsidRPr="00324399">
        <w:rPr>
          <w:rFonts w:ascii="Calibri" w:hAnsi="Calibri"/>
        </w:rPr>
        <w:t>Dyrektywa Rady z dnia 12 grudnia 1991 r. dotycząca ochrony wód przed zanieczyszczeniami powodowanymi przez azotany pochodzenia rolniczego 91/676/EWG (Dz.U. UE L 375 z dnia 31 grudnia 1991 r., str. 1, z późn zm.)</w:t>
      </w:r>
    </w:p>
  </w:footnote>
  <w:footnote w:id="4">
    <w:p w14:paraId="31619F83" w14:textId="77777777" w:rsidR="00727342" w:rsidRDefault="00727342" w:rsidP="009D5318">
      <w:pPr>
        <w:jc w:val="both"/>
      </w:pPr>
      <w:r>
        <w:rPr>
          <w:rStyle w:val="Odwoanieprzypisudolnego"/>
        </w:rPr>
        <w:footnoteRef/>
      </w:r>
      <w:r>
        <w:t xml:space="preserve"> </w:t>
      </w:r>
      <w:r w:rsidRPr="00AF0F37">
        <w:rPr>
          <w:sz w:val="20"/>
          <w:szCs w:val="20"/>
        </w:rPr>
        <w:t>Dyrektywa 2006/118/WE Parlamentu Europejskiego i Rady z dnia 12 grudnia 2006 r. w sprawie ochrony wód podziemnych przed zanieczyszczeniem i pogorszeniem ich stanu (Dz.U. L 372 z 27.12.2006)</w:t>
      </w:r>
    </w:p>
  </w:footnote>
  <w:footnote w:id="5">
    <w:p w14:paraId="093121CF" w14:textId="77777777" w:rsidR="00727342" w:rsidRDefault="00727342" w:rsidP="009D5318">
      <w:pPr>
        <w:jc w:val="both"/>
      </w:pPr>
      <w:r>
        <w:rPr>
          <w:rStyle w:val="Odwoanieprzypisudolnego"/>
        </w:rPr>
        <w:footnoteRef/>
      </w:r>
      <w:r>
        <w:t xml:space="preserve"> </w:t>
      </w:r>
      <w:r w:rsidRPr="00324399">
        <w:rPr>
          <w:sz w:val="20"/>
          <w:szCs w:val="20"/>
        </w:rPr>
        <w:t>Dyrektywa Rady z dnia 21 maja 1991 r. dotycząca oczyszczania ścieków komunalnych 91/271/EWG (Dz.U. UE L 135 z dnia 30 maja 1991 r., str. 40, z późn. zm.)</w:t>
      </w:r>
    </w:p>
  </w:footnote>
  <w:footnote w:id="6">
    <w:p w14:paraId="3CEAC509" w14:textId="77777777" w:rsidR="00727342" w:rsidRDefault="00727342" w:rsidP="009D5318">
      <w:pPr>
        <w:pStyle w:val="Tekstprzypisudolnego"/>
        <w:jc w:val="both"/>
      </w:pPr>
      <w:r>
        <w:rPr>
          <w:rStyle w:val="Odwoanieprzypisudolnego"/>
        </w:rPr>
        <w:footnoteRef/>
      </w:r>
      <w:r>
        <w:t xml:space="preserve"> </w:t>
      </w:r>
      <w:r w:rsidRPr="00324399">
        <w:t>Dyrektywa Parlamentu Europejskiego i Rady (UE) 2020/2184 z dnia 16 grudnia 2020 r. w sprawie jakości wody przeznaczonej do spożycia przez ludzi</w:t>
      </w:r>
    </w:p>
  </w:footnote>
  <w:footnote w:id="7">
    <w:p w14:paraId="1595C503" w14:textId="77777777" w:rsidR="00727342" w:rsidRDefault="00727342" w:rsidP="009D5318">
      <w:pPr>
        <w:pStyle w:val="Tekstprzypisudolnego"/>
        <w:jc w:val="both"/>
      </w:pPr>
      <w:r>
        <w:rPr>
          <w:rStyle w:val="Odwoanieprzypisudolnego"/>
        </w:rPr>
        <w:footnoteRef/>
      </w:r>
      <w:r>
        <w:t xml:space="preserve"> D</w:t>
      </w:r>
      <w:r w:rsidRPr="00324399">
        <w:t xml:space="preserve">yrektywa Parlamentu Europejskiego i </w:t>
      </w:r>
      <w:proofErr w:type="gramStart"/>
      <w:r w:rsidRPr="00324399">
        <w:t>Rady  2008</w:t>
      </w:r>
      <w:proofErr w:type="gramEnd"/>
      <w:r w:rsidRPr="00324399">
        <w:t>/56/WE</w:t>
      </w:r>
      <w:r>
        <w:t xml:space="preserve"> </w:t>
      </w:r>
      <w:r w:rsidRPr="00324399">
        <w:t>z dnia 17 czerwca 2008 r. ustanawiająca ramy działań Wspólnoty w dziedzinie polityki środowiska morskiego</w:t>
      </w:r>
      <w:r>
        <w:t>.</w:t>
      </w:r>
    </w:p>
  </w:footnote>
  <w:footnote w:id="8">
    <w:p w14:paraId="2DB3B64B" w14:textId="77777777" w:rsidR="00727342" w:rsidRDefault="00727342" w:rsidP="009D5318">
      <w:pPr>
        <w:pStyle w:val="Tekstprzypisudolnego"/>
        <w:jc w:val="both"/>
      </w:pPr>
      <w:r>
        <w:rPr>
          <w:rStyle w:val="Odwoanieprzypisudolnego"/>
        </w:rPr>
        <w:footnoteRef/>
      </w:r>
      <w:r>
        <w:t xml:space="preserve"> </w:t>
      </w:r>
      <w:r w:rsidRPr="007F76BE">
        <w:t>Dyrektywa Parlamentu Europejskiego i Rady 2009/147/WE z dnia 30 listopada 2009 r. w sprawie ochrony dzikiego ptactwa (Dz. U. UE L 20/7 z dnia 22 lipca 1992 r., z późn. zm.)</w:t>
      </w:r>
    </w:p>
  </w:footnote>
  <w:footnote w:id="9">
    <w:p w14:paraId="6265298B" w14:textId="77777777" w:rsidR="00727342" w:rsidRDefault="00727342" w:rsidP="009D5318">
      <w:pPr>
        <w:pStyle w:val="Tekstprzypisudolnego"/>
        <w:jc w:val="both"/>
      </w:pPr>
      <w:r>
        <w:rPr>
          <w:rStyle w:val="Odwoanieprzypisudolnego"/>
        </w:rPr>
        <w:footnoteRef/>
      </w:r>
      <w:r>
        <w:t xml:space="preserve"> Dyrektywa Rady 92/43/EWG z dnia 21 maja 1992 r. w sprawie ochrony siedlisk przyrodniczych oraz dzikiej fauny i flory (Dz. U. UE L 206 z dnia 22 lipca 1992 r., str. 7 z późn. zm.)</w:t>
      </w:r>
    </w:p>
  </w:footnote>
  <w:footnote w:id="10">
    <w:p w14:paraId="5DF7B294" w14:textId="77777777" w:rsidR="00727342" w:rsidRDefault="00727342" w:rsidP="00196AB7">
      <w:pPr>
        <w:pStyle w:val="Tekstprzypisudolnego"/>
      </w:pPr>
      <w:r>
        <w:rPr>
          <w:rStyle w:val="Odwoanieprzypisudolnego"/>
        </w:rPr>
        <w:footnoteRef/>
      </w:r>
      <w:r>
        <w:t xml:space="preserve"> </w:t>
      </w:r>
      <w:hyperlink r:id="rId2" w:history="1">
        <w:r w:rsidRPr="00560ADE">
          <w:rPr>
            <w:rStyle w:val="Hipercze"/>
            <w:lang w:eastAsia="pl-PL"/>
          </w:rPr>
          <w:t>https://www.gov.pl/web/klimat/katalog-dobrych-praktyk-w-zakresie-robot-hydrotechnicznych</w:t>
        </w:r>
      </w:hyperlink>
      <w:r>
        <w:rPr>
          <w:lang w:eastAsia="pl-PL"/>
        </w:rPr>
        <w:t xml:space="preserve"> </w:t>
      </w:r>
    </w:p>
  </w:footnote>
  <w:footnote w:id="11">
    <w:p w14:paraId="7184AED6" w14:textId="77777777" w:rsidR="00727342" w:rsidRDefault="00727342" w:rsidP="002A2BCF">
      <w:pPr>
        <w:pStyle w:val="Tekstprzypisudolnego"/>
      </w:pPr>
      <w:r>
        <w:rPr>
          <w:rStyle w:val="Odwoanieprzypisudolnego"/>
        </w:rPr>
        <w:footnoteRef/>
      </w:r>
      <w:r>
        <w:t xml:space="preserve"> Plan do tej pory posiada status projektu </w:t>
      </w:r>
    </w:p>
  </w:footnote>
  <w:footnote w:id="12">
    <w:p w14:paraId="0A343969" w14:textId="685AD0EC" w:rsidR="00727342" w:rsidRDefault="00727342" w:rsidP="002A2BCF">
      <w:pPr>
        <w:pStyle w:val="Tekstprzypisudolnego"/>
      </w:pPr>
      <w:r>
        <w:rPr>
          <w:rStyle w:val="Odwoanieprzypisudolnego"/>
        </w:rPr>
        <w:footnoteRef/>
      </w:r>
      <w:r>
        <w:t xml:space="preserve"> Strona projektu: </w:t>
      </w:r>
      <w:hyperlink r:id="rId3" w:history="1">
        <w:r w:rsidRPr="004A69BE">
          <w:rPr>
            <w:rStyle w:val="Hipercze"/>
          </w:rPr>
          <w:t>https://stopsuszy.pl/</w:t>
        </w:r>
      </w:hyperlink>
      <w:r>
        <w:t xml:space="preserve"> </w:t>
      </w:r>
    </w:p>
  </w:footnote>
  <w:footnote w:id="13">
    <w:p w14:paraId="0E680CC1" w14:textId="0A628D32" w:rsidR="00B02F3B" w:rsidRDefault="00B02F3B">
      <w:pPr>
        <w:pStyle w:val="Tekstprzypisudolnego"/>
      </w:pPr>
      <w:r>
        <w:rPr>
          <w:rStyle w:val="Odwoanieprzypisudolnego"/>
        </w:rPr>
        <w:footnoteRef/>
      </w:r>
      <w:r>
        <w:t xml:space="preserve"> Stan i potencjał hydromorfologiczny cieków nie jest tożsamy ze stanem i potencjałem wód zdefiniowanym w Ramowej Dyrektywie Wodnej.</w:t>
      </w:r>
    </w:p>
  </w:footnote>
  <w:footnote w:id="14">
    <w:p w14:paraId="6EA81475" w14:textId="4332F29F" w:rsidR="00822467" w:rsidRDefault="00822467">
      <w:pPr>
        <w:pStyle w:val="Tekstprzypisudolnego"/>
      </w:pPr>
      <w:r>
        <w:rPr>
          <w:rStyle w:val="Odwoanieprzypisudolnego"/>
        </w:rPr>
        <w:footnoteRef/>
      </w:r>
      <w:r>
        <w:t xml:space="preserve"> Cele środowiskowe dla obszarów chronionych (np. wynikające z Planów Zadań Ochronnych dla obszarów należących do sieci Natura 200) stanowią </w:t>
      </w:r>
      <w:r w:rsidR="001D4680">
        <w:t>uzupełnienie</w:t>
      </w:r>
      <w:r w:rsidR="00B02F3B">
        <w:t xml:space="preserve"> celów środowiskowych dla wód wynikających z ramowej Dyrektywy Wodnej.</w:t>
      </w:r>
    </w:p>
  </w:footnote>
  <w:footnote w:id="15">
    <w:p w14:paraId="67320D20" w14:textId="0D194DA8" w:rsidR="00F24DCF" w:rsidRDefault="00F24DCF">
      <w:pPr>
        <w:pStyle w:val="Tekstprzypisudolnego"/>
      </w:pPr>
      <w:r>
        <w:rPr>
          <w:rStyle w:val="Odwoanieprzypisudolnego"/>
        </w:rPr>
        <w:footnoteRef/>
      </w:r>
      <w:r>
        <w:t xml:space="preserve"> W Krajowym Programie Renaturyzacji Wód Powierzchniowych zastosowano ranking JCWP rzecznych wymagających renaturyzacji, tj. O</w:t>
      </w:r>
      <w:r w:rsidRPr="00F24DCF">
        <w:t>bszar</w:t>
      </w:r>
      <w:r>
        <w:t>ów</w:t>
      </w:r>
      <w:r w:rsidRPr="00F24DCF">
        <w:t xml:space="preserve"> </w:t>
      </w:r>
      <w:r>
        <w:t>W</w:t>
      </w:r>
      <w:r w:rsidRPr="00F24DCF">
        <w:t xml:space="preserve">ymagające </w:t>
      </w:r>
      <w:r>
        <w:t>R</w:t>
      </w:r>
      <w:r w:rsidRPr="00F24DCF">
        <w:t>enaturyzacji</w:t>
      </w:r>
      <w:r w:rsidR="00EE6A77">
        <w:t xml:space="preserve"> (OWR)</w:t>
      </w:r>
      <w:r w:rsidRPr="00F24DCF">
        <w:t>,</w:t>
      </w:r>
      <w:r>
        <w:t xml:space="preserve"> dzieląc je na </w:t>
      </w:r>
      <w:r w:rsidR="00EE6A77">
        <w:t xml:space="preserve">3 </w:t>
      </w:r>
      <w:r>
        <w:t>kategorie istotności działań renaturyzacyjnych</w:t>
      </w:r>
      <w:r w:rsidR="00EE6A77">
        <w:t xml:space="preserve"> w poszczególnych </w:t>
      </w:r>
      <w:r w:rsidR="00EE6A77" w:rsidRPr="004C06FA">
        <w:t>OWR</w:t>
      </w:r>
      <w:r w:rsidRPr="004C06FA">
        <w:t xml:space="preserve"> dla terminowego osiągnięcia celów środowiskowych wynikających z Ramowej Dyrektywy Wodnej</w:t>
      </w:r>
      <w:r w:rsidR="00EE6A77" w:rsidRPr="004C06F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D7C0" w14:textId="1789F880" w:rsidR="00727342" w:rsidRPr="009D5318" w:rsidRDefault="00727342" w:rsidP="002F6EEA">
    <w:pPr>
      <w:contextualSpacing/>
      <w:rPr>
        <w:i/>
        <w:sz w:val="20"/>
        <w:szCs w:val="18"/>
      </w:rPr>
    </w:pPr>
    <w:r w:rsidRPr="009D5318">
      <w:rPr>
        <w:i/>
        <w:sz w:val="20"/>
        <w:szCs w:val="18"/>
      </w:rPr>
      <w:t>Ocena stopnia uwzględnienia Krajowego</w:t>
    </w:r>
    <w:r w:rsidR="00A27132">
      <w:rPr>
        <w:i/>
        <w:sz w:val="20"/>
        <w:szCs w:val="18"/>
      </w:rPr>
      <w:t xml:space="preserve"> P</w:t>
    </w:r>
    <w:r w:rsidRPr="009D5318">
      <w:rPr>
        <w:i/>
        <w:sz w:val="20"/>
        <w:szCs w:val="18"/>
      </w:rPr>
      <w:t xml:space="preserve">rogramu </w:t>
    </w:r>
    <w:r w:rsidR="00A27132">
      <w:rPr>
        <w:i/>
        <w:sz w:val="20"/>
        <w:szCs w:val="18"/>
      </w:rPr>
      <w:t>R</w:t>
    </w:r>
    <w:r w:rsidRPr="009D5318">
      <w:rPr>
        <w:i/>
        <w:sz w:val="20"/>
        <w:szCs w:val="18"/>
      </w:rPr>
      <w:t xml:space="preserve">enaturyzacji </w:t>
    </w:r>
    <w:r w:rsidR="00A27132">
      <w:rPr>
        <w:i/>
        <w:sz w:val="20"/>
        <w:szCs w:val="18"/>
      </w:rPr>
      <w:t>W</w:t>
    </w:r>
    <w:r w:rsidRPr="009D5318">
      <w:rPr>
        <w:i/>
        <w:sz w:val="20"/>
        <w:szCs w:val="18"/>
      </w:rPr>
      <w:t xml:space="preserve">ód </w:t>
    </w:r>
    <w:r w:rsidR="00A27132">
      <w:rPr>
        <w:i/>
        <w:sz w:val="20"/>
        <w:szCs w:val="18"/>
      </w:rPr>
      <w:t>P</w:t>
    </w:r>
    <w:r w:rsidRPr="009D5318">
      <w:rPr>
        <w:i/>
        <w:sz w:val="20"/>
        <w:szCs w:val="18"/>
      </w:rPr>
      <w:t xml:space="preserve">owierzchniowych w projekcie drugiej aktualizacji Planów Gospodarowania Wodami (II aPGW) wraz z rekomendacjami do II aPGW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2DEE417A" w14:textId="77777777" w:rsidTr="667E888B">
      <w:tc>
        <w:tcPr>
          <w:tcW w:w="3020" w:type="dxa"/>
        </w:tcPr>
        <w:p w14:paraId="767D1E8A" w14:textId="56D5F91A" w:rsidR="667E888B" w:rsidRDefault="667E888B" w:rsidP="667E888B">
          <w:pPr>
            <w:pStyle w:val="Nagwek"/>
            <w:ind w:left="-115"/>
          </w:pPr>
        </w:p>
      </w:tc>
      <w:tc>
        <w:tcPr>
          <w:tcW w:w="3020" w:type="dxa"/>
        </w:tcPr>
        <w:p w14:paraId="2B0B2B06" w14:textId="0C342BB4" w:rsidR="667E888B" w:rsidRDefault="667E888B" w:rsidP="667E888B">
          <w:pPr>
            <w:pStyle w:val="Nagwek"/>
            <w:jc w:val="center"/>
          </w:pPr>
        </w:p>
      </w:tc>
      <w:tc>
        <w:tcPr>
          <w:tcW w:w="3020" w:type="dxa"/>
        </w:tcPr>
        <w:p w14:paraId="2998B95D" w14:textId="4F06C745" w:rsidR="667E888B" w:rsidRDefault="667E888B" w:rsidP="667E888B">
          <w:pPr>
            <w:pStyle w:val="Nagwek"/>
            <w:ind w:right="-115"/>
            <w:jc w:val="right"/>
          </w:pPr>
        </w:p>
      </w:tc>
    </w:tr>
  </w:tbl>
  <w:p w14:paraId="69F335B6" w14:textId="214E316B" w:rsidR="667E888B" w:rsidRDefault="667E888B" w:rsidP="667E888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667E888B" w14:paraId="1038B7B0" w14:textId="77777777" w:rsidTr="667E888B">
      <w:tc>
        <w:tcPr>
          <w:tcW w:w="4665" w:type="dxa"/>
        </w:tcPr>
        <w:p w14:paraId="313115AE" w14:textId="4FFD9BDE" w:rsidR="667E888B" w:rsidRDefault="667E888B" w:rsidP="667E888B">
          <w:pPr>
            <w:pStyle w:val="Nagwek"/>
            <w:ind w:left="-115"/>
          </w:pPr>
        </w:p>
      </w:tc>
      <w:tc>
        <w:tcPr>
          <w:tcW w:w="4665" w:type="dxa"/>
        </w:tcPr>
        <w:p w14:paraId="783E33B5" w14:textId="20AC606B" w:rsidR="667E888B" w:rsidRDefault="667E888B" w:rsidP="667E888B">
          <w:pPr>
            <w:pStyle w:val="Nagwek"/>
            <w:jc w:val="center"/>
          </w:pPr>
        </w:p>
      </w:tc>
      <w:tc>
        <w:tcPr>
          <w:tcW w:w="4665" w:type="dxa"/>
        </w:tcPr>
        <w:p w14:paraId="1F6D42E4" w14:textId="33BCC5C6" w:rsidR="667E888B" w:rsidRDefault="667E888B" w:rsidP="667E888B">
          <w:pPr>
            <w:pStyle w:val="Nagwek"/>
            <w:ind w:right="-115"/>
            <w:jc w:val="right"/>
          </w:pPr>
        </w:p>
      </w:tc>
    </w:tr>
  </w:tbl>
  <w:p w14:paraId="71A4E5FC" w14:textId="29ABC6C9" w:rsidR="667E888B" w:rsidRDefault="667E888B" w:rsidP="667E888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3DD09854" w14:textId="77777777" w:rsidTr="667E888B">
      <w:tc>
        <w:tcPr>
          <w:tcW w:w="3020" w:type="dxa"/>
        </w:tcPr>
        <w:p w14:paraId="7A0BA675" w14:textId="624A8C4B" w:rsidR="667E888B" w:rsidRDefault="667E888B" w:rsidP="667E888B">
          <w:pPr>
            <w:pStyle w:val="Nagwek"/>
            <w:ind w:left="-115"/>
          </w:pPr>
        </w:p>
      </w:tc>
      <w:tc>
        <w:tcPr>
          <w:tcW w:w="3020" w:type="dxa"/>
        </w:tcPr>
        <w:p w14:paraId="44FBB2BC" w14:textId="464BCBF4" w:rsidR="667E888B" w:rsidRDefault="667E888B" w:rsidP="667E888B">
          <w:pPr>
            <w:pStyle w:val="Nagwek"/>
            <w:jc w:val="center"/>
          </w:pPr>
        </w:p>
      </w:tc>
      <w:tc>
        <w:tcPr>
          <w:tcW w:w="3020" w:type="dxa"/>
        </w:tcPr>
        <w:p w14:paraId="5AAFAEC0" w14:textId="39C7B93F" w:rsidR="667E888B" w:rsidRDefault="667E888B" w:rsidP="667E888B">
          <w:pPr>
            <w:pStyle w:val="Nagwek"/>
            <w:ind w:right="-115"/>
            <w:jc w:val="right"/>
          </w:pPr>
        </w:p>
      </w:tc>
    </w:tr>
  </w:tbl>
  <w:p w14:paraId="1EBF1105" w14:textId="79178285" w:rsidR="667E888B" w:rsidRDefault="667E888B" w:rsidP="667E888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667E888B" w14:paraId="6DDCA3D4" w14:textId="77777777" w:rsidTr="667E888B">
      <w:tc>
        <w:tcPr>
          <w:tcW w:w="4665" w:type="dxa"/>
        </w:tcPr>
        <w:p w14:paraId="3E87F104" w14:textId="528DFE04" w:rsidR="667E888B" w:rsidRDefault="667E888B" w:rsidP="667E888B">
          <w:pPr>
            <w:pStyle w:val="Nagwek"/>
            <w:ind w:left="-115"/>
          </w:pPr>
        </w:p>
      </w:tc>
      <w:tc>
        <w:tcPr>
          <w:tcW w:w="4665" w:type="dxa"/>
        </w:tcPr>
        <w:p w14:paraId="29159ADB" w14:textId="2FA07922" w:rsidR="667E888B" w:rsidRDefault="667E888B" w:rsidP="667E888B">
          <w:pPr>
            <w:pStyle w:val="Nagwek"/>
            <w:jc w:val="center"/>
          </w:pPr>
        </w:p>
      </w:tc>
      <w:tc>
        <w:tcPr>
          <w:tcW w:w="4665" w:type="dxa"/>
        </w:tcPr>
        <w:p w14:paraId="5485AA45" w14:textId="12B43B40" w:rsidR="667E888B" w:rsidRDefault="667E888B" w:rsidP="667E888B">
          <w:pPr>
            <w:pStyle w:val="Nagwek"/>
            <w:ind w:right="-115"/>
            <w:jc w:val="right"/>
          </w:pPr>
        </w:p>
      </w:tc>
    </w:tr>
  </w:tbl>
  <w:p w14:paraId="7A45A744" w14:textId="224D1926" w:rsidR="667E888B" w:rsidRDefault="667E888B" w:rsidP="667E888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67E888B" w14:paraId="20A75C16" w14:textId="77777777" w:rsidTr="667E888B">
      <w:tc>
        <w:tcPr>
          <w:tcW w:w="3020" w:type="dxa"/>
        </w:tcPr>
        <w:p w14:paraId="074B9795" w14:textId="0D1E2856" w:rsidR="667E888B" w:rsidRDefault="667E888B" w:rsidP="667E888B">
          <w:pPr>
            <w:pStyle w:val="Nagwek"/>
            <w:ind w:left="-115"/>
          </w:pPr>
        </w:p>
      </w:tc>
      <w:tc>
        <w:tcPr>
          <w:tcW w:w="3020" w:type="dxa"/>
        </w:tcPr>
        <w:p w14:paraId="7ADF042D" w14:textId="40DBA2B7" w:rsidR="667E888B" w:rsidRDefault="667E888B" w:rsidP="667E888B">
          <w:pPr>
            <w:pStyle w:val="Nagwek"/>
            <w:jc w:val="center"/>
          </w:pPr>
        </w:p>
      </w:tc>
      <w:tc>
        <w:tcPr>
          <w:tcW w:w="3020" w:type="dxa"/>
        </w:tcPr>
        <w:p w14:paraId="7CEEB7AE" w14:textId="693A33FD" w:rsidR="667E888B" w:rsidRDefault="667E888B" w:rsidP="667E888B">
          <w:pPr>
            <w:pStyle w:val="Nagwek"/>
            <w:ind w:right="-115"/>
            <w:jc w:val="right"/>
          </w:pPr>
        </w:p>
      </w:tc>
    </w:tr>
  </w:tbl>
  <w:p w14:paraId="61E38E40" w14:textId="6C72424A" w:rsidR="667E888B" w:rsidRDefault="667E888B" w:rsidP="667E88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891"/>
    <w:multiLevelType w:val="hybridMultilevel"/>
    <w:tmpl w:val="5AAE5B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4B1F46"/>
    <w:multiLevelType w:val="hybridMultilevel"/>
    <w:tmpl w:val="E4CA97D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595CF7"/>
    <w:multiLevelType w:val="hybridMultilevel"/>
    <w:tmpl w:val="548A9E5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D73AC5"/>
    <w:multiLevelType w:val="hybridMultilevel"/>
    <w:tmpl w:val="D6285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9A6CC3"/>
    <w:multiLevelType w:val="hybridMultilevel"/>
    <w:tmpl w:val="C51C5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5C62EB"/>
    <w:multiLevelType w:val="hybridMultilevel"/>
    <w:tmpl w:val="4D983FCE"/>
    <w:lvl w:ilvl="0" w:tplc="2DB03748">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F14CA8"/>
    <w:multiLevelType w:val="hybridMultilevel"/>
    <w:tmpl w:val="F712F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5131A9"/>
    <w:multiLevelType w:val="hybridMultilevel"/>
    <w:tmpl w:val="DD7C7A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C35619F"/>
    <w:multiLevelType w:val="hybridMultilevel"/>
    <w:tmpl w:val="13646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F432C"/>
    <w:multiLevelType w:val="hybridMultilevel"/>
    <w:tmpl w:val="6422C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A01301"/>
    <w:multiLevelType w:val="hybridMultilevel"/>
    <w:tmpl w:val="3582057A"/>
    <w:lvl w:ilvl="0" w:tplc="D870FABC">
      <w:start w:val="1"/>
      <w:numFmt w:val="bullet"/>
      <w:lvlText w:val=""/>
      <w:lvlJc w:val="left"/>
      <w:pPr>
        <w:ind w:left="1068" w:hanging="360"/>
      </w:pPr>
      <w:rPr>
        <w:rFonts w:ascii="Symbol" w:hAnsi="Symbol" w:hint="default"/>
      </w:rPr>
    </w:lvl>
    <w:lvl w:ilvl="1" w:tplc="6FF6A450">
      <w:start w:val="1"/>
      <w:numFmt w:val="bullet"/>
      <w:pStyle w:val="wyp2poziom"/>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2DDF11F3"/>
    <w:multiLevelType w:val="hybridMultilevel"/>
    <w:tmpl w:val="B98838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50296C"/>
    <w:multiLevelType w:val="hybridMultilevel"/>
    <w:tmpl w:val="548A9E5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494237"/>
    <w:multiLevelType w:val="hybridMultilevel"/>
    <w:tmpl w:val="F31AD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B816E5"/>
    <w:multiLevelType w:val="hybridMultilevel"/>
    <w:tmpl w:val="D6285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E7772F"/>
    <w:multiLevelType w:val="multilevel"/>
    <w:tmpl w:val="2C2CE568"/>
    <w:lvl w:ilvl="0">
      <w:start w:val="1"/>
      <w:numFmt w:val="decimal"/>
      <w:pStyle w:val="Nagwek1"/>
      <w:lvlText w:val="%1."/>
      <w:lvlJc w:val="left"/>
      <w:pPr>
        <w:ind w:left="360" w:hanging="360"/>
      </w:pPr>
    </w:lvl>
    <w:lvl w:ilvl="1">
      <w:start w:val="1"/>
      <w:numFmt w:val="decimal"/>
      <w:pStyle w:val="Nagwek2"/>
      <w:lvlText w:val="%1.%2."/>
      <w:lvlJc w:val="left"/>
      <w:pPr>
        <w:ind w:left="792" w:hanging="432"/>
      </w:pPr>
    </w:lvl>
    <w:lvl w:ilvl="2">
      <w:start w:val="1"/>
      <w:numFmt w:val="decimal"/>
      <w:pStyle w:val="Nagwek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F959EA"/>
    <w:multiLevelType w:val="multilevel"/>
    <w:tmpl w:val="54826498"/>
    <w:lvl w:ilvl="0">
      <w:start w:val="1"/>
      <w:numFmt w:val="decimal"/>
      <w:pStyle w:val="wypunktowanienumer"/>
      <w:lvlText w:val="%1."/>
      <w:lvlJc w:val="left"/>
      <w:pPr>
        <w:ind w:left="1048" w:hanging="340"/>
      </w:pPr>
    </w:lvl>
    <w:lvl w:ilvl="1">
      <w:start w:val="1"/>
      <w:numFmt w:val="decimal"/>
      <w:lvlText w:val="%1.%2"/>
      <w:lvlJc w:val="left"/>
      <w:pPr>
        <w:ind w:left="1388" w:hanging="680"/>
      </w:pPr>
      <w:rPr>
        <w:rFonts w:cs="Times New Roman" w:hint="default"/>
      </w:rPr>
    </w:lvl>
    <w:lvl w:ilvl="2">
      <w:start w:val="1"/>
      <w:numFmt w:val="decimal"/>
      <w:lvlText w:val="%1.%2.%3"/>
      <w:lvlJc w:val="left"/>
      <w:pPr>
        <w:ind w:left="1729" w:hanging="1021"/>
      </w:pPr>
      <w:rPr>
        <w:rFonts w:cs="Times New Roman" w:hint="default"/>
      </w:rPr>
    </w:lvl>
    <w:lvl w:ilvl="3">
      <w:start w:val="1"/>
      <w:numFmt w:val="decimal"/>
      <w:lvlText w:val="%1.%2.%3.%4"/>
      <w:lvlJc w:val="left"/>
      <w:pPr>
        <w:ind w:left="1572" w:hanging="864"/>
      </w:pPr>
      <w:rPr>
        <w:rFonts w:cs="Times New Roman" w:hint="default"/>
      </w:rPr>
    </w:lvl>
    <w:lvl w:ilvl="4">
      <w:start w:val="1"/>
      <w:numFmt w:val="decimal"/>
      <w:lvlText w:val="%1.%2.%3.%4.%5"/>
      <w:lvlJc w:val="left"/>
      <w:pPr>
        <w:ind w:left="1716" w:hanging="1008"/>
      </w:pPr>
      <w:rPr>
        <w:rFonts w:cs="Times New Roman" w:hint="default"/>
      </w:rPr>
    </w:lvl>
    <w:lvl w:ilvl="5">
      <w:start w:val="1"/>
      <w:numFmt w:val="decimal"/>
      <w:lvlText w:val="%1.%2.%3.%4.%5.%6"/>
      <w:lvlJc w:val="left"/>
      <w:pPr>
        <w:ind w:left="1860" w:hanging="1152"/>
      </w:pPr>
      <w:rPr>
        <w:rFonts w:cs="Times New Roman" w:hint="default"/>
      </w:rPr>
    </w:lvl>
    <w:lvl w:ilvl="6">
      <w:start w:val="1"/>
      <w:numFmt w:val="decimal"/>
      <w:lvlText w:val="%1.%2.%3.%4.%5.%6.%7"/>
      <w:lvlJc w:val="left"/>
      <w:pPr>
        <w:ind w:left="2004" w:hanging="1296"/>
      </w:pPr>
      <w:rPr>
        <w:rFonts w:cs="Times New Roman" w:hint="default"/>
      </w:rPr>
    </w:lvl>
    <w:lvl w:ilvl="7">
      <w:start w:val="1"/>
      <w:numFmt w:val="decimal"/>
      <w:lvlText w:val="%1.%2.%3.%4.%5.%6.%7.%8"/>
      <w:lvlJc w:val="left"/>
      <w:pPr>
        <w:ind w:left="2148" w:hanging="1440"/>
      </w:pPr>
      <w:rPr>
        <w:rFonts w:cs="Times New Roman" w:hint="default"/>
      </w:rPr>
    </w:lvl>
    <w:lvl w:ilvl="8">
      <w:start w:val="1"/>
      <w:numFmt w:val="decimal"/>
      <w:lvlText w:val="%1.%2.%3.%4.%5.%6.%7.%8.%9"/>
      <w:lvlJc w:val="left"/>
      <w:pPr>
        <w:ind w:left="2292" w:hanging="1584"/>
      </w:pPr>
      <w:rPr>
        <w:rFonts w:cs="Times New Roman" w:hint="default"/>
      </w:rPr>
    </w:lvl>
  </w:abstractNum>
  <w:abstractNum w:abstractNumId="17" w15:restartNumberingAfterBreak="0">
    <w:nsid w:val="4AA97FF0"/>
    <w:multiLevelType w:val="hybridMultilevel"/>
    <w:tmpl w:val="E57EA234"/>
    <w:lvl w:ilvl="0" w:tplc="F8E2771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DA4C7C"/>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F009B8"/>
    <w:multiLevelType w:val="hybridMultilevel"/>
    <w:tmpl w:val="FB3CC4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1263C89"/>
    <w:multiLevelType w:val="hybridMultilevel"/>
    <w:tmpl w:val="0AA25B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80B36AC"/>
    <w:multiLevelType w:val="hybridMultilevel"/>
    <w:tmpl w:val="3A44AE78"/>
    <w:lvl w:ilvl="0" w:tplc="50C4DC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7C6FCE"/>
    <w:multiLevelType w:val="hybridMultilevel"/>
    <w:tmpl w:val="FFDA1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6"/>
  </w:num>
  <w:num w:numId="4">
    <w:abstractNumId w:val="15"/>
  </w:num>
  <w:num w:numId="5">
    <w:abstractNumId w:val="5"/>
  </w:num>
  <w:num w:numId="6">
    <w:abstractNumId w:val="10"/>
  </w:num>
  <w:num w:numId="7">
    <w:abstractNumId w:val="19"/>
  </w:num>
  <w:num w:numId="8">
    <w:abstractNumId w:val="11"/>
  </w:num>
  <w:num w:numId="9">
    <w:abstractNumId w:val="4"/>
  </w:num>
  <w:num w:numId="10">
    <w:abstractNumId w:val="9"/>
  </w:num>
  <w:num w:numId="11">
    <w:abstractNumId w:val="1"/>
  </w:num>
  <w:num w:numId="12">
    <w:abstractNumId w:val="20"/>
  </w:num>
  <w:num w:numId="13">
    <w:abstractNumId w:val="14"/>
  </w:num>
  <w:num w:numId="14">
    <w:abstractNumId w:val="7"/>
  </w:num>
  <w:num w:numId="15">
    <w:abstractNumId w:val="22"/>
  </w:num>
  <w:num w:numId="16">
    <w:abstractNumId w:val="17"/>
  </w:num>
  <w:num w:numId="17">
    <w:abstractNumId w:val="21"/>
  </w:num>
  <w:num w:numId="18">
    <w:abstractNumId w:val="6"/>
  </w:num>
  <w:num w:numId="19">
    <w:abstractNumId w:val="13"/>
  </w:num>
  <w:num w:numId="20">
    <w:abstractNumId w:val="8"/>
  </w:num>
  <w:num w:numId="21">
    <w:abstractNumId w:val="3"/>
  </w:num>
  <w:num w:numId="22">
    <w:abstractNumId w:val="2"/>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12"/>
  </w:num>
  <w:num w:numId="3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6E"/>
    <w:rsid w:val="00003C9F"/>
    <w:rsid w:val="000041DC"/>
    <w:rsid w:val="0000460F"/>
    <w:rsid w:val="0000552C"/>
    <w:rsid w:val="00005DB2"/>
    <w:rsid w:val="00006BF6"/>
    <w:rsid w:val="000102EF"/>
    <w:rsid w:val="00010F2A"/>
    <w:rsid w:val="0001226C"/>
    <w:rsid w:val="000124D0"/>
    <w:rsid w:val="00012821"/>
    <w:rsid w:val="00012AD5"/>
    <w:rsid w:val="0001303B"/>
    <w:rsid w:val="00013572"/>
    <w:rsid w:val="00013F13"/>
    <w:rsid w:val="00014F3B"/>
    <w:rsid w:val="000164AD"/>
    <w:rsid w:val="000206E2"/>
    <w:rsid w:val="00021014"/>
    <w:rsid w:val="000214F5"/>
    <w:rsid w:val="00021B66"/>
    <w:rsid w:val="0002309F"/>
    <w:rsid w:val="0002356F"/>
    <w:rsid w:val="00023A25"/>
    <w:rsid w:val="000244C6"/>
    <w:rsid w:val="000267E5"/>
    <w:rsid w:val="0002701E"/>
    <w:rsid w:val="000272AF"/>
    <w:rsid w:val="0002785C"/>
    <w:rsid w:val="000309BD"/>
    <w:rsid w:val="000311D6"/>
    <w:rsid w:val="00033390"/>
    <w:rsid w:val="00033596"/>
    <w:rsid w:val="00033ED3"/>
    <w:rsid w:val="000356B9"/>
    <w:rsid w:val="0003621B"/>
    <w:rsid w:val="0003623E"/>
    <w:rsid w:val="000362A1"/>
    <w:rsid w:val="00036B2D"/>
    <w:rsid w:val="000379BB"/>
    <w:rsid w:val="000435A1"/>
    <w:rsid w:val="0004408D"/>
    <w:rsid w:val="000448F9"/>
    <w:rsid w:val="00044E10"/>
    <w:rsid w:val="00045023"/>
    <w:rsid w:val="00045B59"/>
    <w:rsid w:val="00046DFD"/>
    <w:rsid w:val="00050A16"/>
    <w:rsid w:val="00051B5D"/>
    <w:rsid w:val="000525E6"/>
    <w:rsid w:val="00052701"/>
    <w:rsid w:val="00052801"/>
    <w:rsid w:val="00053D81"/>
    <w:rsid w:val="0005502C"/>
    <w:rsid w:val="000564C0"/>
    <w:rsid w:val="0005781C"/>
    <w:rsid w:val="00057E01"/>
    <w:rsid w:val="00057F71"/>
    <w:rsid w:val="00060451"/>
    <w:rsid w:val="00060EF5"/>
    <w:rsid w:val="00061D8A"/>
    <w:rsid w:val="000620B7"/>
    <w:rsid w:val="000637EE"/>
    <w:rsid w:val="00063B0D"/>
    <w:rsid w:val="000644B2"/>
    <w:rsid w:val="0006660C"/>
    <w:rsid w:val="000669BC"/>
    <w:rsid w:val="00066D43"/>
    <w:rsid w:val="00067D54"/>
    <w:rsid w:val="000724F8"/>
    <w:rsid w:val="00072967"/>
    <w:rsid w:val="00072C32"/>
    <w:rsid w:val="00072C3F"/>
    <w:rsid w:val="00073072"/>
    <w:rsid w:val="0007436F"/>
    <w:rsid w:val="00074D9B"/>
    <w:rsid w:val="00080FFD"/>
    <w:rsid w:val="000813C5"/>
    <w:rsid w:val="000816F2"/>
    <w:rsid w:val="00082458"/>
    <w:rsid w:val="00084AF1"/>
    <w:rsid w:val="00084C09"/>
    <w:rsid w:val="0008528C"/>
    <w:rsid w:val="00086793"/>
    <w:rsid w:val="0008757C"/>
    <w:rsid w:val="0008799D"/>
    <w:rsid w:val="00090552"/>
    <w:rsid w:val="00090E3E"/>
    <w:rsid w:val="00091082"/>
    <w:rsid w:val="000915D7"/>
    <w:rsid w:val="00093861"/>
    <w:rsid w:val="00093E33"/>
    <w:rsid w:val="00094271"/>
    <w:rsid w:val="00095A8E"/>
    <w:rsid w:val="00096A32"/>
    <w:rsid w:val="00097F33"/>
    <w:rsid w:val="000A0832"/>
    <w:rsid w:val="000A09B0"/>
    <w:rsid w:val="000A0A4E"/>
    <w:rsid w:val="000A1141"/>
    <w:rsid w:val="000A1F3C"/>
    <w:rsid w:val="000A2EC4"/>
    <w:rsid w:val="000A34ED"/>
    <w:rsid w:val="000A43B5"/>
    <w:rsid w:val="000A4573"/>
    <w:rsid w:val="000A4B1A"/>
    <w:rsid w:val="000A4E96"/>
    <w:rsid w:val="000A6186"/>
    <w:rsid w:val="000A68B3"/>
    <w:rsid w:val="000A6CA4"/>
    <w:rsid w:val="000A6E30"/>
    <w:rsid w:val="000A708A"/>
    <w:rsid w:val="000A73F5"/>
    <w:rsid w:val="000A74EC"/>
    <w:rsid w:val="000B13D3"/>
    <w:rsid w:val="000B2143"/>
    <w:rsid w:val="000B303D"/>
    <w:rsid w:val="000B4FE2"/>
    <w:rsid w:val="000B5843"/>
    <w:rsid w:val="000B6571"/>
    <w:rsid w:val="000C03A8"/>
    <w:rsid w:val="000C0579"/>
    <w:rsid w:val="000C2A2E"/>
    <w:rsid w:val="000C2B8D"/>
    <w:rsid w:val="000C3A79"/>
    <w:rsid w:val="000C4344"/>
    <w:rsid w:val="000C71B9"/>
    <w:rsid w:val="000C7FEF"/>
    <w:rsid w:val="000D1667"/>
    <w:rsid w:val="000D2193"/>
    <w:rsid w:val="000D31CE"/>
    <w:rsid w:val="000D3B07"/>
    <w:rsid w:val="000D3CE7"/>
    <w:rsid w:val="000D49AF"/>
    <w:rsid w:val="000D4D4B"/>
    <w:rsid w:val="000D61EE"/>
    <w:rsid w:val="000D7EB1"/>
    <w:rsid w:val="000E1E34"/>
    <w:rsid w:val="000E4894"/>
    <w:rsid w:val="000E6A47"/>
    <w:rsid w:val="000F1B17"/>
    <w:rsid w:val="000F38A1"/>
    <w:rsid w:val="000F3F94"/>
    <w:rsid w:val="000F4D9C"/>
    <w:rsid w:val="0010124E"/>
    <w:rsid w:val="001020A9"/>
    <w:rsid w:val="001049D3"/>
    <w:rsid w:val="0010788A"/>
    <w:rsid w:val="00107EA3"/>
    <w:rsid w:val="00111290"/>
    <w:rsid w:val="00111D07"/>
    <w:rsid w:val="00112661"/>
    <w:rsid w:val="001126FA"/>
    <w:rsid w:val="00113875"/>
    <w:rsid w:val="00113A01"/>
    <w:rsid w:val="00114A7D"/>
    <w:rsid w:val="00114B96"/>
    <w:rsid w:val="00114E91"/>
    <w:rsid w:val="001150B4"/>
    <w:rsid w:val="00115102"/>
    <w:rsid w:val="00115181"/>
    <w:rsid w:val="00115597"/>
    <w:rsid w:val="001166E6"/>
    <w:rsid w:val="00116B7C"/>
    <w:rsid w:val="00117D8F"/>
    <w:rsid w:val="00117F1B"/>
    <w:rsid w:val="001200E4"/>
    <w:rsid w:val="001207D2"/>
    <w:rsid w:val="00121492"/>
    <w:rsid w:val="001227CF"/>
    <w:rsid w:val="001244A1"/>
    <w:rsid w:val="00130134"/>
    <w:rsid w:val="00130EE4"/>
    <w:rsid w:val="00131538"/>
    <w:rsid w:val="00131806"/>
    <w:rsid w:val="001325DF"/>
    <w:rsid w:val="00132AD7"/>
    <w:rsid w:val="0013464B"/>
    <w:rsid w:val="001354C8"/>
    <w:rsid w:val="0013781C"/>
    <w:rsid w:val="00137E5E"/>
    <w:rsid w:val="00142B53"/>
    <w:rsid w:val="00142FED"/>
    <w:rsid w:val="001432F5"/>
    <w:rsid w:val="00143EB8"/>
    <w:rsid w:val="00144A06"/>
    <w:rsid w:val="00144AB8"/>
    <w:rsid w:val="001455B3"/>
    <w:rsid w:val="00146453"/>
    <w:rsid w:val="0014655C"/>
    <w:rsid w:val="00147F51"/>
    <w:rsid w:val="0015001D"/>
    <w:rsid w:val="0015047B"/>
    <w:rsid w:val="00151567"/>
    <w:rsid w:val="00157F98"/>
    <w:rsid w:val="00162C6D"/>
    <w:rsid w:val="00162F53"/>
    <w:rsid w:val="001638EF"/>
    <w:rsid w:val="00164837"/>
    <w:rsid w:val="001659FF"/>
    <w:rsid w:val="001663FE"/>
    <w:rsid w:val="001666E7"/>
    <w:rsid w:val="00166E07"/>
    <w:rsid w:val="00167535"/>
    <w:rsid w:val="00167CD7"/>
    <w:rsid w:val="00171A48"/>
    <w:rsid w:val="00171E95"/>
    <w:rsid w:val="00172299"/>
    <w:rsid w:val="00172406"/>
    <w:rsid w:val="00172F70"/>
    <w:rsid w:val="00173295"/>
    <w:rsid w:val="00174305"/>
    <w:rsid w:val="00174AB0"/>
    <w:rsid w:val="00175216"/>
    <w:rsid w:val="001755DB"/>
    <w:rsid w:val="0017571A"/>
    <w:rsid w:val="00176304"/>
    <w:rsid w:val="00180418"/>
    <w:rsid w:val="00181B3E"/>
    <w:rsid w:val="00181C5A"/>
    <w:rsid w:val="00181D3B"/>
    <w:rsid w:val="00182015"/>
    <w:rsid w:val="00182104"/>
    <w:rsid w:val="0018318F"/>
    <w:rsid w:val="00183362"/>
    <w:rsid w:val="00183CFF"/>
    <w:rsid w:val="00186036"/>
    <w:rsid w:val="00186049"/>
    <w:rsid w:val="00186558"/>
    <w:rsid w:val="001870A1"/>
    <w:rsid w:val="00191131"/>
    <w:rsid w:val="0019167A"/>
    <w:rsid w:val="00193392"/>
    <w:rsid w:val="00194E84"/>
    <w:rsid w:val="00196AB7"/>
    <w:rsid w:val="001973F0"/>
    <w:rsid w:val="00197920"/>
    <w:rsid w:val="00197F2C"/>
    <w:rsid w:val="001A010F"/>
    <w:rsid w:val="001A1130"/>
    <w:rsid w:val="001A138B"/>
    <w:rsid w:val="001A266A"/>
    <w:rsid w:val="001A375A"/>
    <w:rsid w:val="001A47B9"/>
    <w:rsid w:val="001A5130"/>
    <w:rsid w:val="001A5598"/>
    <w:rsid w:val="001A56AA"/>
    <w:rsid w:val="001A6F6C"/>
    <w:rsid w:val="001B0840"/>
    <w:rsid w:val="001B0C79"/>
    <w:rsid w:val="001B1D8A"/>
    <w:rsid w:val="001B2B24"/>
    <w:rsid w:val="001B403D"/>
    <w:rsid w:val="001B44F9"/>
    <w:rsid w:val="001B46A8"/>
    <w:rsid w:val="001B4E23"/>
    <w:rsid w:val="001B4F03"/>
    <w:rsid w:val="001B5FD8"/>
    <w:rsid w:val="001B65AC"/>
    <w:rsid w:val="001B73AA"/>
    <w:rsid w:val="001B7B8F"/>
    <w:rsid w:val="001B7F45"/>
    <w:rsid w:val="001C1316"/>
    <w:rsid w:val="001C18B2"/>
    <w:rsid w:val="001C1CE1"/>
    <w:rsid w:val="001C228F"/>
    <w:rsid w:val="001C2BBB"/>
    <w:rsid w:val="001C2F39"/>
    <w:rsid w:val="001C3344"/>
    <w:rsid w:val="001C3441"/>
    <w:rsid w:val="001C58A3"/>
    <w:rsid w:val="001C6868"/>
    <w:rsid w:val="001C686C"/>
    <w:rsid w:val="001C6B6F"/>
    <w:rsid w:val="001C71D5"/>
    <w:rsid w:val="001C78FB"/>
    <w:rsid w:val="001C7AB4"/>
    <w:rsid w:val="001D06B3"/>
    <w:rsid w:val="001D079E"/>
    <w:rsid w:val="001D17F6"/>
    <w:rsid w:val="001D2189"/>
    <w:rsid w:val="001D23C4"/>
    <w:rsid w:val="001D2821"/>
    <w:rsid w:val="001D4023"/>
    <w:rsid w:val="001D41C4"/>
    <w:rsid w:val="001D4285"/>
    <w:rsid w:val="001D4680"/>
    <w:rsid w:val="001D5E9F"/>
    <w:rsid w:val="001D5EFE"/>
    <w:rsid w:val="001D636B"/>
    <w:rsid w:val="001D73EB"/>
    <w:rsid w:val="001D7E19"/>
    <w:rsid w:val="001E0BA9"/>
    <w:rsid w:val="001E16E5"/>
    <w:rsid w:val="001E1D88"/>
    <w:rsid w:val="001E29EF"/>
    <w:rsid w:val="001E3DFC"/>
    <w:rsid w:val="001E438E"/>
    <w:rsid w:val="001E4791"/>
    <w:rsid w:val="001E589D"/>
    <w:rsid w:val="001E66F2"/>
    <w:rsid w:val="001F0D01"/>
    <w:rsid w:val="001F0FE9"/>
    <w:rsid w:val="001F13EB"/>
    <w:rsid w:val="001F275B"/>
    <w:rsid w:val="001F3719"/>
    <w:rsid w:val="001F3C2D"/>
    <w:rsid w:val="001F453C"/>
    <w:rsid w:val="001F6B35"/>
    <w:rsid w:val="001F77FB"/>
    <w:rsid w:val="002006F3"/>
    <w:rsid w:val="002015D9"/>
    <w:rsid w:val="002015E1"/>
    <w:rsid w:val="00201F4A"/>
    <w:rsid w:val="00202635"/>
    <w:rsid w:val="00202BF2"/>
    <w:rsid w:val="00204723"/>
    <w:rsid w:val="00204AC8"/>
    <w:rsid w:val="00204D4B"/>
    <w:rsid w:val="002073A1"/>
    <w:rsid w:val="00207AAC"/>
    <w:rsid w:val="00207EC4"/>
    <w:rsid w:val="0021068B"/>
    <w:rsid w:val="002107D9"/>
    <w:rsid w:val="002154D6"/>
    <w:rsid w:val="00215683"/>
    <w:rsid w:val="0021598E"/>
    <w:rsid w:val="00215B07"/>
    <w:rsid w:val="00215BD0"/>
    <w:rsid w:val="00220491"/>
    <w:rsid w:val="00220CCC"/>
    <w:rsid w:val="0022135C"/>
    <w:rsid w:val="00221722"/>
    <w:rsid w:val="002221C1"/>
    <w:rsid w:val="00223269"/>
    <w:rsid w:val="00223306"/>
    <w:rsid w:val="00225014"/>
    <w:rsid w:val="00225EF4"/>
    <w:rsid w:val="00226AB6"/>
    <w:rsid w:val="00227B00"/>
    <w:rsid w:val="002315EB"/>
    <w:rsid w:val="00231E16"/>
    <w:rsid w:val="00232C98"/>
    <w:rsid w:val="002336E0"/>
    <w:rsid w:val="00233C30"/>
    <w:rsid w:val="00235792"/>
    <w:rsid w:val="00236B13"/>
    <w:rsid w:val="00236EAF"/>
    <w:rsid w:val="002376ED"/>
    <w:rsid w:val="002401F1"/>
    <w:rsid w:val="00241FD7"/>
    <w:rsid w:val="002422DE"/>
    <w:rsid w:val="002439E1"/>
    <w:rsid w:val="002440CC"/>
    <w:rsid w:val="00244753"/>
    <w:rsid w:val="00244E98"/>
    <w:rsid w:val="00246641"/>
    <w:rsid w:val="002475D1"/>
    <w:rsid w:val="00250A6E"/>
    <w:rsid w:val="00250AB5"/>
    <w:rsid w:val="002547B5"/>
    <w:rsid w:val="00257628"/>
    <w:rsid w:val="00257C0E"/>
    <w:rsid w:val="00260D6D"/>
    <w:rsid w:val="00261464"/>
    <w:rsid w:val="00261DA4"/>
    <w:rsid w:val="00262531"/>
    <w:rsid w:val="00264D69"/>
    <w:rsid w:val="00265351"/>
    <w:rsid w:val="00265797"/>
    <w:rsid w:val="00265DC8"/>
    <w:rsid w:val="00267B86"/>
    <w:rsid w:val="002701E6"/>
    <w:rsid w:val="002709E8"/>
    <w:rsid w:val="00270A64"/>
    <w:rsid w:val="00270CC1"/>
    <w:rsid w:val="00271F30"/>
    <w:rsid w:val="002733A7"/>
    <w:rsid w:val="00274D0B"/>
    <w:rsid w:val="0027504C"/>
    <w:rsid w:val="002765C6"/>
    <w:rsid w:val="00280133"/>
    <w:rsid w:val="00280947"/>
    <w:rsid w:val="002842F6"/>
    <w:rsid w:val="00285F95"/>
    <w:rsid w:val="00286A21"/>
    <w:rsid w:val="00291115"/>
    <w:rsid w:val="00291974"/>
    <w:rsid w:val="002920CE"/>
    <w:rsid w:val="00294151"/>
    <w:rsid w:val="00294664"/>
    <w:rsid w:val="00294712"/>
    <w:rsid w:val="00294826"/>
    <w:rsid w:val="00294D04"/>
    <w:rsid w:val="00294EF0"/>
    <w:rsid w:val="00294FCC"/>
    <w:rsid w:val="002956D6"/>
    <w:rsid w:val="002966A7"/>
    <w:rsid w:val="002A1962"/>
    <w:rsid w:val="002A1E59"/>
    <w:rsid w:val="002A29A3"/>
    <w:rsid w:val="002A2A3F"/>
    <w:rsid w:val="002A2BCF"/>
    <w:rsid w:val="002A3396"/>
    <w:rsid w:val="002A3B08"/>
    <w:rsid w:val="002A4A92"/>
    <w:rsid w:val="002A5481"/>
    <w:rsid w:val="002A565A"/>
    <w:rsid w:val="002A7F0E"/>
    <w:rsid w:val="002B0095"/>
    <w:rsid w:val="002B1FF3"/>
    <w:rsid w:val="002B4072"/>
    <w:rsid w:val="002B5CF0"/>
    <w:rsid w:val="002B5F34"/>
    <w:rsid w:val="002B679D"/>
    <w:rsid w:val="002B702C"/>
    <w:rsid w:val="002C057C"/>
    <w:rsid w:val="002C1A34"/>
    <w:rsid w:val="002C1F87"/>
    <w:rsid w:val="002C2CFA"/>
    <w:rsid w:val="002C3651"/>
    <w:rsid w:val="002C5090"/>
    <w:rsid w:val="002C5A94"/>
    <w:rsid w:val="002C5C87"/>
    <w:rsid w:val="002C62F6"/>
    <w:rsid w:val="002C6807"/>
    <w:rsid w:val="002C7E75"/>
    <w:rsid w:val="002D09D4"/>
    <w:rsid w:val="002D14CA"/>
    <w:rsid w:val="002D2F79"/>
    <w:rsid w:val="002D404C"/>
    <w:rsid w:val="002D5903"/>
    <w:rsid w:val="002D75DE"/>
    <w:rsid w:val="002E09A2"/>
    <w:rsid w:val="002E14CB"/>
    <w:rsid w:val="002E14E1"/>
    <w:rsid w:val="002E1551"/>
    <w:rsid w:val="002E1B0B"/>
    <w:rsid w:val="002E2A06"/>
    <w:rsid w:val="002E2E0A"/>
    <w:rsid w:val="002E42A2"/>
    <w:rsid w:val="002E44C8"/>
    <w:rsid w:val="002E5538"/>
    <w:rsid w:val="002E580A"/>
    <w:rsid w:val="002E5B20"/>
    <w:rsid w:val="002E5B3D"/>
    <w:rsid w:val="002E5C2F"/>
    <w:rsid w:val="002E7625"/>
    <w:rsid w:val="002F1B7B"/>
    <w:rsid w:val="002F2E32"/>
    <w:rsid w:val="002F34AC"/>
    <w:rsid w:val="002F59DD"/>
    <w:rsid w:val="002F6EEA"/>
    <w:rsid w:val="002F78E9"/>
    <w:rsid w:val="00301BDF"/>
    <w:rsid w:val="00302DAE"/>
    <w:rsid w:val="0030435C"/>
    <w:rsid w:val="003064A2"/>
    <w:rsid w:val="00306FF7"/>
    <w:rsid w:val="00307098"/>
    <w:rsid w:val="00307655"/>
    <w:rsid w:val="00307896"/>
    <w:rsid w:val="00307966"/>
    <w:rsid w:val="00310C55"/>
    <w:rsid w:val="00314F62"/>
    <w:rsid w:val="003165A3"/>
    <w:rsid w:val="0031723E"/>
    <w:rsid w:val="00317575"/>
    <w:rsid w:val="00321896"/>
    <w:rsid w:val="00321C0A"/>
    <w:rsid w:val="00321CB5"/>
    <w:rsid w:val="003222D7"/>
    <w:rsid w:val="00322402"/>
    <w:rsid w:val="00322E45"/>
    <w:rsid w:val="003233AB"/>
    <w:rsid w:val="003242AB"/>
    <w:rsid w:val="00325F2A"/>
    <w:rsid w:val="0033140C"/>
    <w:rsid w:val="00331524"/>
    <w:rsid w:val="00332161"/>
    <w:rsid w:val="00332BD2"/>
    <w:rsid w:val="00333411"/>
    <w:rsid w:val="003341CA"/>
    <w:rsid w:val="00335D17"/>
    <w:rsid w:val="00336742"/>
    <w:rsid w:val="003373F3"/>
    <w:rsid w:val="00337CA3"/>
    <w:rsid w:val="00340572"/>
    <w:rsid w:val="00341358"/>
    <w:rsid w:val="003425EA"/>
    <w:rsid w:val="003428D4"/>
    <w:rsid w:val="00342BE8"/>
    <w:rsid w:val="0034371D"/>
    <w:rsid w:val="00343BD4"/>
    <w:rsid w:val="00343F51"/>
    <w:rsid w:val="00346032"/>
    <w:rsid w:val="00346BFE"/>
    <w:rsid w:val="00347130"/>
    <w:rsid w:val="00347353"/>
    <w:rsid w:val="0034767B"/>
    <w:rsid w:val="00347E42"/>
    <w:rsid w:val="00347F51"/>
    <w:rsid w:val="003505E3"/>
    <w:rsid w:val="00351398"/>
    <w:rsid w:val="003513F9"/>
    <w:rsid w:val="00354026"/>
    <w:rsid w:val="00354A22"/>
    <w:rsid w:val="00355FDF"/>
    <w:rsid w:val="00356450"/>
    <w:rsid w:val="00356CBC"/>
    <w:rsid w:val="00356E64"/>
    <w:rsid w:val="003600E6"/>
    <w:rsid w:val="00360D65"/>
    <w:rsid w:val="00361669"/>
    <w:rsid w:val="003616E1"/>
    <w:rsid w:val="003619D9"/>
    <w:rsid w:val="003620FC"/>
    <w:rsid w:val="0036281F"/>
    <w:rsid w:val="00362EED"/>
    <w:rsid w:val="003631AD"/>
    <w:rsid w:val="00364AC2"/>
    <w:rsid w:val="00364BF3"/>
    <w:rsid w:val="00366C11"/>
    <w:rsid w:val="00366FD9"/>
    <w:rsid w:val="00370347"/>
    <w:rsid w:val="00370F10"/>
    <w:rsid w:val="00370F52"/>
    <w:rsid w:val="003711AB"/>
    <w:rsid w:val="00372D0C"/>
    <w:rsid w:val="003734FC"/>
    <w:rsid w:val="00374361"/>
    <w:rsid w:val="00374AE1"/>
    <w:rsid w:val="00375DF7"/>
    <w:rsid w:val="00375EA2"/>
    <w:rsid w:val="003772C6"/>
    <w:rsid w:val="00380BF7"/>
    <w:rsid w:val="003810DF"/>
    <w:rsid w:val="00383ADA"/>
    <w:rsid w:val="00384D39"/>
    <w:rsid w:val="003858EA"/>
    <w:rsid w:val="00385A46"/>
    <w:rsid w:val="00387B59"/>
    <w:rsid w:val="0039041B"/>
    <w:rsid w:val="0039065F"/>
    <w:rsid w:val="00391611"/>
    <w:rsid w:val="003919B4"/>
    <w:rsid w:val="00391D3F"/>
    <w:rsid w:val="00391E74"/>
    <w:rsid w:val="00393324"/>
    <w:rsid w:val="00394C85"/>
    <w:rsid w:val="00395548"/>
    <w:rsid w:val="00396154"/>
    <w:rsid w:val="0039618A"/>
    <w:rsid w:val="00396EA5"/>
    <w:rsid w:val="0039718E"/>
    <w:rsid w:val="003975D3"/>
    <w:rsid w:val="003A119C"/>
    <w:rsid w:val="003A1B33"/>
    <w:rsid w:val="003A1CBD"/>
    <w:rsid w:val="003A241E"/>
    <w:rsid w:val="003A2BC0"/>
    <w:rsid w:val="003A58A0"/>
    <w:rsid w:val="003A5971"/>
    <w:rsid w:val="003A780D"/>
    <w:rsid w:val="003B16B7"/>
    <w:rsid w:val="003B1B78"/>
    <w:rsid w:val="003B2EE0"/>
    <w:rsid w:val="003B4CD3"/>
    <w:rsid w:val="003B4FDB"/>
    <w:rsid w:val="003B55C2"/>
    <w:rsid w:val="003B5D0B"/>
    <w:rsid w:val="003B6165"/>
    <w:rsid w:val="003B62BA"/>
    <w:rsid w:val="003B67B1"/>
    <w:rsid w:val="003B6B38"/>
    <w:rsid w:val="003B6F3B"/>
    <w:rsid w:val="003C0A94"/>
    <w:rsid w:val="003C1089"/>
    <w:rsid w:val="003C1866"/>
    <w:rsid w:val="003C19BB"/>
    <w:rsid w:val="003C2747"/>
    <w:rsid w:val="003C4E45"/>
    <w:rsid w:val="003C507C"/>
    <w:rsid w:val="003C64A6"/>
    <w:rsid w:val="003C6CA2"/>
    <w:rsid w:val="003C725D"/>
    <w:rsid w:val="003C79A5"/>
    <w:rsid w:val="003C7AA3"/>
    <w:rsid w:val="003D08BC"/>
    <w:rsid w:val="003D1396"/>
    <w:rsid w:val="003D2C55"/>
    <w:rsid w:val="003D42A4"/>
    <w:rsid w:val="003D54B6"/>
    <w:rsid w:val="003D5CAE"/>
    <w:rsid w:val="003D64A6"/>
    <w:rsid w:val="003D65AD"/>
    <w:rsid w:val="003D691E"/>
    <w:rsid w:val="003D6CA9"/>
    <w:rsid w:val="003D6F54"/>
    <w:rsid w:val="003E10E5"/>
    <w:rsid w:val="003E288E"/>
    <w:rsid w:val="003E2A3E"/>
    <w:rsid w:val="003E310B"/>
    <w:rsid w:val="003E33D7"/>
    <w:rsid w:val="003E4AE8"/>
    <w:rsid w:val="003E4B54"/>
    <w:rsid w:val="003E5075"/>
    <w:rsid w:val="003E580E"/>
    <w:rsid w:val="003E6324"/>
    <w:rsid w:val="003E733F"/>
    <w:rsid w:val="003F08C7"/>
    <w:rsid w:val="003F0C83"/>
    <w:rsid w:val="003F0D2C"/>
    <w:rsid w:val="003F1249"/>
    <w:rsid w:val="003F212C"/>
    <w:rsid w:val="003F2C44"/>
    <w:rsid w:val="003F3199"/>
    <w:rsid w:val="003F3F30"/>
    <w:rsid w:val="003F400A"/>
    <w:rsid w:val="003F5251"/>
    <w:rsid w:val="003F5709"/>
    <w:rsid w:val="003F5956"/>
    <w:rsid w:val="003F7615"/>
    <w:rsid w:val="003F7FB5"/>
    <w:rsid w:val="004004DD"/>
    <w:rsid w:val="004012E5"/>
    <w:rsid w:val="0040198C"/>
    <w:rsid w:val="004021CE"/>
    <w:rsid w:val="0040333D"/>
    <w:rsid w:val="00403E7B"/>
    <w:rsid w:val="00404073"/>
    <w:rsid w:val="00404FD3"/>
    <w:rsid w:val="00405092"/>
    <w:rsid w:val="00406835"/>
    <w:rsid w:val="00406FAA"/>
    <w:rsid w:val="00407AC3"/>
    <w:rsid w:val="00407D60"/>
    <w:rsid w:val="004104C1"/>
    <w:rsid w:val="00410B64"/>
    <w:rsid w:val="00410CAF"/>
    <w:rsid w:val="00411280"/>
    <w:rsid w:val="004112A2"/>
    <w:rsid w:val="00411A9E"/>
    <w:rsid w:val="00411D41"/>
    <w:rsid w:val="00411E88"/>
    <w:rsid w:val="004121F7"/>
    <w:rsid w:val="0041264F"/>
    <w:rsid w:val="004138D8"/>
    <w:rsid w:val="00415236"/>
    <w:rsid w:val="0041584F"/>
    <w:rsid w:val="00416718"/>
    <w:rsid w:val="00416CDC"/>
    <w:rsid w:val="00416E3A"/>
    <w:rsid w:val="00416FE0"/>
    <w:rsid w:val="004175E3"/>
    <w:rsid w:val="00417613"/>
    <w:rsid w:val="00417889"/>
    <w:rsid w:val="004203FC"/>
    <w:rsid w:val="0042245E"/>
    <w:rsid w:val="00423494"/>
    <w:rsid w:val="00423C5C"/>
    <w:rsid w:val="004241D3"/>
    <w:rsid w:val="00424C82"/>
    <w:rsid w:val="00424EDB"/>
    <w:rsid w:val="00427981"/>
    <w:rsid w:val="00427B68"/>
    <w:rsid w:val="00431BF5"/>
    <w:rsid w:val="0043245C"/>
    <w:rsid w:val="00434383"/>
    <w:rsid w:val="00436A53"/>
    <w:rsid w:val="00436D9C"/>
    <w:rsid w:val="00436E39"/>
    <w:rsid w:val="004376C3"/>
    <w:rsid w:val="004404B0"/>
    <w:rsid w:val="00441BDE"/>
    <w:rsid w:val="00442842"/>
    <w:rsid w:val="00442DD6"/>
    <w:rsid w:val="00444560"/>
    <w:rsid w:val="00444B56"/>
    <w:rsid w:val="00445232"/>
    <w:rsid w:val="00445592"/>
    <w:rsid w:val="00445615"/>
    <w:rsid w:val="00446168"/>
    <w:rsid w:val="00446F31"/>
    <w:rsid w:val="004510BE"/>
    <w:rsid w:val="00451967"/>
    <w:rsid w:val="004524D0"/>
    <w:rsid w:val="00452908"/>
    <w:rsid w:val="00452C61"/>
    <w:rsid w:val="00452FB5"/>
    <w:rsid w:val="00454647"/>
    <w:rsid w:val="00454B80"/>
    <w:rsid w:val="00454DAA"/>
    <w:rsid w:val="00455A57"/>
    <w:rsid w:val="00456A0D"/>
    <w:rsid w:val="0045768E"/>
    <w:rsid w:val="00457BE3"/>
    <w:rsid w:val="00457F83"/>
    <w:rsid w:val="00460158"/>
    <w:rsid w:val="0046037C"/>
    <w:rsid w:val="00461B52"/>
    <w:rsid w:val="00461DF9"/>
    <w:rsid w:val="00461F8D"/>
    <w:rsid w:val="00462DC2"/>
    <w:rsid w:val="004668C4"/>
    <w:rsid w:val="00466C1E"/>
    <w:rsid w:val="0046777B"/>
    <w:rsid w:val="00467F17"/>
    <w:rsid w:val="00470550"/>
    <w:rsid w:val="00471072"/>
    <w:rsid w:val="00471577"/>
    <w:rsid w:val="00472510"/>
    <w:rsid w:val="00472796"/>
    <w:rsid w:val="00473706"/>
    <w:rsid w:val="00474E36"/>
    <w:rsid w:val="0047556C"/>
    <w:rsid w:val="00475BB3"/>
    <w:rsid w:val="0047635F"/>
    <w:rsid w:val="004805B4"/>
    <w:rsid w:val="00480FA7"/>
    <w:rsid w:val="0048139A"/>
    <w:rsid w:val="00482C20"/>
    <w:rsid w:val="00483C0A"/>
    <w:rsid w:val="004843AA"/>
    <w:rsid w:val="004848CD"/>
    <w:rsid w:val="00485687"/>
    <w:rsid w:val="00485A7D"/>
    <w:rsid w:val="004870B9"/>
    <w:rsid w:val="004871F5"/>
    <w:rsid w:val="0049165B"/>
    <w:rsid w:val="00492C10"/>
    <w:rsid w:val="00492DEE"/>
    <w:rsid w:val="00493D55"/>
    <w:rsid w:val="00494E2C"/>
    <w:rsid w:val="004958C9"/>
    <w:rsid w:val="00495DBF"/>
    <w:rsid w:val="0049657D"/>
    <w:rsid w:val="00497E0F"/>
    <w:rsid w:val="004A2928"/>
    <w:rsid w:val="004A3161"/>
    <w:rsid w:val="004A3244"/>
    <w:rsid w:val="004A39E2"/>
    <w:rsid w:val="004A3F5D"/>
    <w:rsid w:val="004A46C4"/>
    <w:rsid w:val="004A4AB5"/>
    <w:rsid w:val="004A51F9"/>
    <w:rsid w:val="004A583B"/>
    <w:rsid w:val="004A6286"/>
    <w:rsid w:val="004A6600"/>
    <w:rsid w:val="004A68F3"/>
    <w:rsid w:val="004A6DC9"/>
    <w:rsid w:val="004A6FC3"/>
    <w:rsid w:val="004A7181"/>
    <w:rsid w:val="004A7258"/>
    <w:rsid w:val="004B0F25"/>
    <w:rsid w:val="004B2DD4"/>
    <w:rsid w:val="004B303C"/>
    <w:rsid w:val="004B317B"/>
    <w:rsid w:val="004B353B"/>
    <w:rsid w:val="004B377C"/>
    <w:rsid w:val="004B3E7C"/>
    <w:rsid w:val="004B54E9"/>
    <w:rsid w:val="004B5ABE"/>
    <w:rsid w:val="004B6D62"/>
    <w:rsid w:val="004B70E5"/>
    <w:rsid w:val="004B7FB5"/>
    <w:rsid w:val="004C028A"/>
    <w:rsid w:val="004C06FA"/>
    <w:rsid w:val="004C1992"/>
    <w:rsid w:val="004C1BE7"/>
    <w:rsid w:val="004C53CF"/>
    <w:rsid w:val="004C5B14"/>
    <w:rsid w:val="004C7171"/>
    <w:rsid w:val="004D1371"/>
    <w:rsid w:val="004D143D"/>
    <w:rsid w:val="004D1E8B"/>
    <w:rsid w:val="004D1FF0"/>
    <w:rsid w:val="004D25F8"/>
    <w:rsid w:val="004D2CBF"/>
    <w:rsid w:val="004D34FF"/>
    <w:rsid w:val="004D3845"/>
    <w:rsid w:val="004D3B6A"/>
    <w:rsid w:val="004D5056"/>
    <w:rsid w:val="004D5257"/>
    <w:rsid w:val="004D59A1"/>
    <w:rsid w:val="004D632B"/>
    <w:rsid w:val="004D6D65"/>
    <w:rsid w:val="004D6F5C"/>
    <w:rsid w:val="004D7038"/>
    <w:rsid w:val="004D734A"/>
    <w:rsid w:val="004D7948"/>
    <w:rsid w:val="004D795D"/>
    <w:rsid w:val="004D7A4E"/>
    <w:rsid w:val="004E035E"/>
    <w:rsid w:val="004E0CAD"/>
    <w:rsid w:val="004E118E"/>
    <w:rsid w:val="004E178D"/>
    <w:rsid w:val="004E25DA"/>
    <w:rsid w:val="004E26FE"/>
    <w:rsid w:val="004E2722"/>
    <w:rsid w:val="004E33FF"/>
    <w:rsid w:val="004E3674"/>
    <w:rsid w:val="004E3A6B"/>
    <w:rsid w:val="004E4689"/>
    <w:rsid w:val="004E5342"/>
    <w:rsid w:val="004E540F"/>
    <w:rsid w:val="004E615E"/>
    <w:rsid w:val="004E735B"/>
    <w:rsid w:val="004E7565"/>
    <w:rsid w:val="004E7A02"/>
    <w:rsid w:val="004F06DC"/>
    <w:rsid w:val="004F10F2"/>
    <w:rsid w:val="004F11EE"/>
    <w:rsid w:val="004F146E"/>
    <w:rsid w:val="004F1957"/>
    <w:rsid w:val="004F2D95"/>
    <w:rsid w:val="004F3E0F"/>
    <w:rsid w:val="004F4748"/>
    <w:rsid w:val="004F65FF"/>
    <w:rsid w:val="004F79F4"/>
    <w:rsid w:val="004F7F49"/>
    <w:rsid w:val="004F7F8C"/>
    <w:rsid w:val="0050010E"/>
    <w:rsid w:val="005019A8"/>
    <w:rsid w:val="00501F52"/>
    <w:rsid w:val="0050378F"/>
    <w:rsid w:val="00504AF9"/>
    <w:rsid w:val="00505972"/>
    <w:rsid w:val="00506EE7"/>
    <w:rsid w:val="00511347"/>
    <w:rsid w:val="00513503"/>
    <w:rsid w:val="00513629"/>
    <w:rsid w:val="005141BE"/>
    <w:rsid w:val="00514255"/>
    <w:rsid w:val="0051434F"/>
    <w:rsid w:val="00515385"/>
    <w:rsid w:val="005154FE"/>
    <w:rsid w:val="0051562E"/>
    <w:rsid w:val="0051641A"/>
    <w:rsid w:val="005176AA"/>
    <w:rsid w:val="00517BB7"/>
    <w:rsid w:val="00520C94"/>
    <w:rsid w:val="005212D3"/>
    <w:rsid w:val="00521826"/>
    <w:rsid w:val="00522AD4"/>
    <w:rsid w:val="00522E00"/>
    <w:rsid w:val="00523A33"/>
    <w:rsid w:val="00525BCA"/>
    <w:rsid w:val="00530685"/>
    <w:rsid w:val="00530B54"/>
    <w:rsid w:val="00531822"/>
    <w:rsid w:val="00531DC6"/>
    <w:rsid w:val="00532261"/>
    <w:rsid w:val="005338C4"/>
    <w:rsid w:val="00533972"/>
    <w:rsid w:val="00533A35"/>
    <w:rsid w:val="00533A96"/>
    <w:rsid w:val="0053403F"/>
    <w:rsid w:val="0053415A"/>
    <w:rsid w:val="00534179"/>
    <w:rsid w:val="00534CFD"/>
    <w:rsid w:val="005354E5"/>
    <w:rsid w:val="00535661"/>
    <w:rsid w:val="00535B93"/>
    <w:rsid w:val="00536B6F"/>
    <w:rsid w:val="00537584"/>
    <w:rsid w:val="00537893"/>
    <w:rsid w:val="00540FA5"/>
    <w:rsid w:val="00541583"/>
    <w:rsid w:val="00542445"/>
    <w:rsid w:val="00542822"/>
    <w:rsid w:val="00542CB0"/>
    <w:rsid w:val="00546599"/>
    <w:rsid w:val="0054667B"/>
    <w:rsid w:val="00547BA0"/>
    <w:rsid w:val="0055170B"/>
    <w:rsid w:val="00551BAB"/>
    <w:rsid w:val="00552435"/>
    <w:rsid w:val="0055383E"/>
    <w:rsid w:val="00553E94"/>
    <w:rsid w:val="00554674"/>
    <w:rsid w:val="00554893"/>
    <w:rsid w:val="00555273"/>
    <w:rsid w:val="00555C21"/>
    <w:rsid w:val="00557C93"/>
    <w:rsid w:val="00560249"/>
    <w:rsid w:val="00561A48"/>
    <w:rsid w:val="00562820"/>
    <w:rsid w:val="005633FC"/>
    <w:rsid w:val="005634AA"/>
    <w:rsid w:val="00563718"/>
    <w:rsid w:val="0056392A"/>
    <w:rsid w:val="00564046"/>
    <w:rsid w:val="00565087"/>
    <w:rsid w:val="005665D9"/>
    <w:rsid w:val="00566AFF"/>
    <w:rsid w:val="00567073"/>
    <w:rsid w:val="00567442"/>
    <w:rsid w:val="00571126"/>
    <w:rsid w:val="005723DD"/>
    <w:rsid w:val="0057291C"/>
    <w:rsid w:val="00573ACB"/>
    <w:rsid w:val="005750E3"/>
    <w:rsid w:val="0057755F"/>
    <w:rsid w:val="005807B8"/>
    <w:rsid w:val="005808EA"/>
    <w:rsid w:val="00581E58"/>
    <w:rsid w:val="00581EFE"/>
    <w:rsid w:val="00582005"/>
    <w:rsid w:val="00582151"/>
    <w:rsid w:val="00582551"/>
    <w:rsid w:val="005834AD"/>
    <w:rsid w:val="005837BB"/>
    <w:rsid w:val="0058408D"/>
    <w:rsid w:val="00584145"/>
    <w:rsid w:val="00586264"/>
    <w:rsid w:val="005866FF"/>
    <w:rsid w:val="00586B63"/>
    <w:rsid w:val="00586D4C"/>
    <w:rsid w:val="00587790"/>
    <w:rsid w:val="00591B93"/>
    <w:rsid w:val="00592081"/>
    <w:rsid w:val="00593090"/>
    <w:rsid w:val="0059342F"/>
    <w:rsid w:val="00593EEF"/>
    <w:rsid w:val="0059569A"/>
    <w:rsid w:val="00596095"/>
    <w:rsid w:val="005960FA"/>
    <w:rsid w:val="00596498"/>
    <w:rsid w:val="00597942"/>
    <w:rsid w:val="005A0392"/>
    <w:rsid w:val="005A03FF"/>
    <w:rsid w:val="005A080E"/>
    <w:rsid w:val="005A0843"/>
    <w:rsid w:val="005A1C59"/>
    <w:rsid w:val="005A2874"/>
    <w:rsid w:val="005A2DEF"/>
    <w:rsid w:val="005A3914"/>
    <w:rsid w:val="005A6FBF"/>
    <w:rsid w:val="005B0BE0"/>
    <w:rsid w:val="005B1AC6"/>
    <w:rsid w:val="005B235B"/>
    <w:rsid w:val="005B2635"/>
    <w:rsid w:val="005B31AA"/>
    <w:rsid w:val="005B36AE"/>
    <w:rsid w:val="005B37B6"/>
    <w:rsid w:val="005B4DB2"/>
    <w:rsid w:val="005B4E29"/>
    <w:rsid w:val="005B5D0B"/>
    <w:rsid w:val="005C0443"/>
    <w:rsid w:val="005C04FA"/>
    <w:rsid w:val="005C0E37"/>
    <w:rsid w:val="005C115F"/>
    <w:rsid w:val="005C2DE6"/>
    <w:rsid w:val="005C37D0"/>
    <w:rsid w:val="005C3DA7"/>
    <w:rsid w:val="005C4590"/>
    <w:rsid w:val="005C556E"/>
    <w:rsid w:val="005C696A"/>
    <w:rsid w:val="005C7CAB"/>
    <w:rsid w:val="005D05CB"/>
    <w:rsid w:val="005D0AE3"/>
    <w:rsid w:val="005D1435"/>
    <w:rsid w:val="005D1CBB"/>
    <w:rsid w:val="005D2E0A"/>
    <w:rsid w:val="005D2F22"/>
    <w:rsid w:val="005D317F"/>
    <w:rsid w:val="005D36EE"/>
    <w:rsid w:val="005D372B"/>
    <w:rsid w:val="005D4110"/>
    <w:rsid w:val="005D41B1"/>
    <w:rsid w:val="005D49ED"/>
    <w:rsid w:val="005D624B"/>
    <w:rsid w:val="005D69CD"/>
    <w:rsid w:val="005D72DE"/>
    <w:rsid w:val="005E0B7F"/>
    <w:rsid w:val="005E114B"/>
    <w:rsid w:val="005E16F2"/>
    <w:rsid w:val="005E1E44"/>
    <w:rsid w:val="005E30F7"/>
    <w:rsid w:val="005E4010"/>
    <w:rsid w:val="005E4D0E"/>
    <w:rsid w:val="005E5676"/>
    <w:rsid w:val="005E5D65"/>
    <w:rsid w:val="005E681A"/>
    <w:rsid w:val="005E7094"/>
    <w:rsid w:val="005E7631"/>
    <w:rsid w:val="005E782F"/>
    <w:rsid w:val="005F16D5"/>
    <w:rsid w:val="005F35A5"/>
    <w:rsid w:val="005F35E0"/>
    <w:rsid w:val="005F3C7C"/>
    <w:rsid w:val="005F46B1"/>
    <w:rsid w:val="005F4A67"/>
    <w:rsid w:val="005F508A"/>
    <w:rsid w:val="005F540D"/>
    <w:rsid w:val="005F543C"/>
    <w:rsid w:val="005F6B67"/>
    <w:rsid w:val="005F7CA4"/>
    <w:rsid w:val="0060038E"/>
    <w:rsid w:val="00600413"/>
    <w:rsid w:val="00600903"/>
    <w:rsid w:val="00600CF0"/>
    <w:rsid w:val="0060150B"/>
    <w:rsid w:val="006015F0"/>
    <w:rsid w:val="00601C33"/>
    <w:rsid w:val="00602D1F"/>
    <w:rsid w:val="00603E2F"/>
    <w:rsid w:val="00604361"/>
    <w:rsid w:val="006048AD"/>
    <w:rsid w:val="00604C67"/>
    <w:rsid w:val="00604D9F"/>
    <w:rsid w:val="00604F6A"/>
    <w:rsid w:val="0060500A"/>
    <w:rsid w:val="0060587C"/>
    <w:rsid w:val="00606496"/>
    <w:rsid w:val="00606AA7"/>
    <w:rsid w:val="00606DFF"/>
    <w:rsid w:val="006102CC"/>
    <w:rsid w:val="00610BA4"/>
    <w:rsid w:val="00612AA5"/>
    <w:rsid w:val="00612F9C"/>
    <w:rsid w:val="00613386"/>
    <w:rsid w:val="00613B23"/>
    <w:rsid w:val="00615895"/>
    <w:rsid w:val="006163B9"/>
    <w:rsid w:val="0061665C"/>
    <w:rsid w:val="0061716B"/>
    <w:rsid w:val="00617EA4"/>
    <w:rsid w:val="00620CEE"/>
    <w:rsid w:val="006217FC"/>
    <w:rsid w:val="00622364"/>
    <w:rsid w:val="00623060"/>
    <w:rsid w:val="00623275"/>
    <w:rsid w:val="0062362A"/>
    <w:rsid w:val="0062411D"/>
    <w:rsid w:val="0062458D"/>
    <w:rsid w:val="0062501A"/>
    <w:rsid w:val="0062723F"/>
    <w:rsid w:val="00627558"/>
    <w:rsid w:val="00627F1B"/>
    <w:rsid w:val="00630000"/>
    <w:rsid w:val="006305E4"/>
    <w:rsid w:val="00630B16"/>
    <w:rsid w:val="00630B44"/>
    <w:rsid w:val="00632AD8"/>
    <w:rsid w:val="0063373E"/>
    <w:rsid w:val="006364ED"/>
    <w:rsid w:val="00640931"/>
    <w:rsid w:val="00640C4B"/>
    <w:rsid w:val="00641684"/>
    <w:rsid w:val="00641ECE"/>
    <w:rsid w:val="00642965"/>
    <w:rsid w:val="00643428"/>
    <w:rsid w:val="00643D39"/>
    <w:rsid w:val="006443B9"/>
    <w:rsid w:val="00645AAC"/>
    <w:rsid w:val="006464DD"/>
    <w:rsid w:val="0065076D"/>
    <w:rsid w:val="00651553"/>
    <w:rsid w:val="00651786"/>
    <w:rsid w:val="00652B9E"/>
    <w:rsid w:val="006542D8"/>
    <w:rsid w:val="00654AC6"/>
    <w:rsid w:val="00654BF5"/>
    <w:rsid w:val="00654C73"/>
    <w:rsid w:val="00654D2A"/>
    <w:rsid w:val="00654F39"/>
    <w:rsid w:val="0065502A"/>
    <w:rsid w:val="0065581C"/>
    <w:rsid w:val="006562EB"/>
    <w:rsid w:val="00656A33"/>
    <w:rsid w:val="00656A6E"/>
    <w:rsid w:val="00660203"/>
    <w:rsid w:val="0066097D"/>
    <w:rsid w:val="00661058"/>
    <w:rsid w:val="00662DA6"/>
    <w:rsid w:val="00663084"/>
    <w:rsid w:val="00663BA2"/>
    <w:rsid w:val="00664263"/>
    <w:rsid w:val="0066427E"/>
    <w:rsid w:val="00666525"/>
    <w:rsid w:val="006679C8"/>
    <w:rsid w:val="0067072B"/>
    <w:rsid w:val="0067094D"/>
    <w:rsid w:val="00670E5A"/>
    <w:rsid w:val="00671536"/>
    <w:rsid w:val="00671725"/>
    <w:rsid w:val="00672EA8"/>
    <w:rsid w:val="00673452"/>
    <w:rsid w:val="006734AB"/>
    <w:rsid w:val="00674988"/>
    <w:rsid w:val="00680DC2"/>
    <w:rsid w:val="006826B3"/>
    <w:rsid w:val="006829D4"/>
    <w:rsid w:val="00682C18"/>
    <w:rsid w:val="00683026"/>
    <w:rsid w:val="00684C92"/>
    <w:rsid w:val="00686D9E"/>
    <w:rsid w:val="00686F6B"/>
    <w:rsid w:val="006908D5"/>
    <w:rsid w:val="00691060"/>
    <w:rsid w:val="006913BE"/>
    <w:rsid w:val="00691BCB"/>
    <w:rsid w:val="00691EA4"/>
    <w:rsid w:val="00692322"/>
    <w:rsid w:val="00692AE0"/>
    <w:rsid w:val="006935AE"/>
    <w:rsid w:val="0069411A"/>
    <w:rsid w:val="0069418F"/>
    <w:rsid w:val="00694410"/>
    <w:rsid w:val="00695596"/>
    <w:rsid w:val="00695EA4"/>
    <w:rsid w:val="00696174"/>
    <w:rsid w:val="00696970"/>
    <w:rsid w:val="00697207"/>
    <w:rsid w:val="006A165F"/>
    <w:rsid w:val="006A19DA"/>
    <w:rsid w:val="006A48EA"/>
    <w:rsid w:val="006A4B61"/>
    <w:rsid w:val="006A550E"/>
    <w:rsid w:val="006A5BBF"/>
    <w:rsid w:val="006A65B2"/>
    <w:rsid w:val="006A7978"/>
    <w:rsid w:val="006A7F29"/>
    <w:rsid w:val="006B2DF3"/>
    <w:rsid w:val="006B41A8"/>
    <w:rsid w:val="006B4301"/>
    <w:rsid w:val="006B53AA"/>
    <w:rsid w:val="006B6FD6"/>
    <w:rsid w:val="006B702F"/>
    <w:rsid w:val="006C128B"/>
    <w:rsid w:val="006C4438"/>
    <w:rsid w:val="006C44DB"/>
    <w:rsid w:val="006C56AF"/>
    <w:rsid w:val="006C5BC3"/>
    <w:rsid w:val="006C5EF2"/>
    <w:rsid w:val="006C6911"/>
    <w:rsid w:val="006C7FEF"/>
    <w:rsid w:val="006D02FE"/>
    <w:rsid w:val="006D04DD"/>
    <w:rsid w:val="006D0BBA"/>
    <w:rsid w:val="006D2160"/>
    <w:rsid w:val="006D3F7A"/>
    <w:rsid w:val="006D49BE"/>
    <w:rsid w:val="006D4C89"/>
    <w:rsid w:val="006D65B9"/>
    <w:rsid w:val="006D66C8"/>
    <w:rsid w:val="006D74C2"/>
    <w:rsid w:val="006E0193"/>
    <w:rsid w:val="006E08F9"/>
    <w:rsid w:val="006E0A4C"/>
    <w:rsid w:val="006E2118"/>
    <w:rsid w:val="006E2651"/>
    <w:rsid w:val="006E3F06"/>
    <w:rsid w:val="006E40DF"/>
    <w:rsid w:val="006E4947"/>
    <w:rsid w:val="006E564D"/>
    <w:rsid w:val="006E5812"/>
    <w:rsid w:val="006E5E0F"/>
    <w:rsid w:val="006E60EB"/>
    <w:rsid w:val="006E7D82"/>
    <w:rsid w:val="006F066A"/>
    <w:rsid w:val="006F0D79"/>
    <w:rsid w:val="006F2034"/>
    <w:rsid w:val="006F21F9"/>
    <w:rsid w:val="006F3030"/>
    <w:rsid w:val="006F3410"/>
    <w:rsid w:val="006F3581"/>
    <w:rsid w:val="006F413B"/>
    <w:rsid w:val="006F4898"/>
    <w:rsid w:val="006F6EDD"/>
    <w:rsid w:val="006F7501"/>
    <w:rsid w:val="00700377"/>
    <w:rsid w:val="00700745"/>
    <w:rsid w:val="00700A83"/>
    <w:rsid w:val="00700FA6"/>
    <w:rsid w:val="00701204"/>
    <w:rsid w:val="007014BC"/>
    <w:rsid w:val="0070255E"/>
    <w:rsid w:val="00702611"/>
    <w:rsid w:val="00702EE2"/>
    <w:rsid w:val="007032C3"/>
    <w:rsid w:val="0070496E"/>
    <w:rsid w:val="00704D6D"/>
    <w:rsid w:val="00705FAC"/>
    <w:rsid w:val="007101B4"/>
    <w:rsid w:val="00711067"/>
    <w:rsid w:val="007112F0"/>
    <w:rsid w:val="00711CC6"/>
    <w:rsid w:val="007127EE"/>
    <w:rsid w:val="00712BFD"/>
    <w:rsid w:val="007141EF"/>
    <w:rsid w:val="00716C13"/>
    <w:rsid w:val="00717374"/>
    <w:rsid w:val="0072068C"/>
    <w:rsid w:val="0072302B"/>
    <w:rsid w:val="0072416A"/>
    <w:rsid w:val="00725629"/>
    <w:rsid w:val="00726A43"/>
    <w:rsid w:val="00726B2C"/>
    <w:rsid w:val="00726B8A"/>
    <w:rsid w:val="00726DF9"/>
    <w:rsid w:val="00727342"/>
    <w:rsid w:val="00727519"/>
    <w:rsid w:val="0073168F"/>
    <w:rsid w:val="00731B09"/>
    <w:rsid w:val="00732C74"/>
    <w:rsid w:val="0073485E"/>
    <w:rsid w:val="00735B2A"/>
    <w:rsid w:val="00736518"/>
    <w:rsid w:val="007367AD"/>
    <w:rsid w:val="00737973"/>
    <w:rsid w:val="0074059F"/>
    <w:rsid w:val="00741950"/>
    <w:rsid w:val="00741C50"/>
    <w:rsid w:val="00741E08"/>
    <w:rsid w:val="00742DDC"/>
    <w:rsid w:val="00743A20"/>
    <w:rsid w:val="00745A9F"/>
    <w:rsid w:val="007466DA"/>
    <w:rsid w:val="00746A56"/>
    <w:rsid w:val="00753564"/>
    <w:rsid w:val="007535B0"/>
    <w:rsid w:val="0075425E"/>
    <w:rsid w:val="00757011"/>
    <w:rsid w:val="0076047D"/>
    <w:rsid w:val="00760DE5"/>
    <w:rsid w:val="007614F7"/>
    <w:rsid w:val="007623F0"/>
    <w:rsid w:val="00762424"/>
    <w:rsid w:val="007646F5"/>
    <w:rsid w:val="00764B17"/>
    <w:rsid w:val="0076605B"/>
    <w:rsid w:val="00766870"/>
    <w:rsid w:val="007669E3"/>
    <w:rsid w:val="00766E51"/>
    <w:rsid w:val="00767010"/>
    <w:rsid w:val="00767553"/>
    <w:rsid w:val="00771743"/>
    <w:rsid w:val="00772077"/>
    <w:rsid w:val="00772311"/>
    <w:rsid w:val="0077381E"/>
    <w:rsid w:val="00774A14"/>
    <w:rsid w:val="007755A0"/>
    <w:rsid w:val="0077578B"/>
    <w:rsid w:val="00776283"/>
    <w:rsid w:val="00777780"/>
    <w:rsid w:val="007802EC"/>
    <w:rsid w:val="0078085A"/>
    <w:rsid w:val="007836BD"/>
    <w:rsid w:val="00785768"/>
    <w:rsid w:val="00785EDB"/>
    <w:rsid w:val="00786777"/>
    <w:rsid w:val="00786BE7"/>
    <w:rsid w:val="00786F90"/>
    <w:rsid w:val="007873B3"/>
    <w:rsid w:val="00787B7E"/>
    <w:rsid w:val="007900BF"/>
    <w:rsid w:val="00790A78"/>
    <w:rsid w:val="00791766"/>
    <w:rsid w:val="00791838"/>
    <w:rsid w:val="007931A9"/>
    <w:rsid w:val="00795179"/>
    <w:rsid w:val="0079679D"/>
    <w:rsid w:val="007A156A"/>
    <w:rsid w:val="007A1FC5"/>
    <w:rsid w:val="007A2952"/>
    <w:rsid w:val="007A2CE4"/>
    <w:rsid w:val="007A42ED"/>
    <w:rsid w:val="007A4D0A"/>
    <w:rsid w:val="007A4F0F"/>
    <w:rsid w:val="007A7189"/>
    <w:rsid w:val="007A76D5"/>
    <w:rsid w:val="007B1070"/>
    <w:rsid w:val="007B17C5"/>
    <w:rsid w:val="007B22CE"/>
    <w:rsid w:val="007B43A9"/>
    <w:rsid w:val="007B4D03"/>
    <w:rsid w:val="007B60A0"/>
    <w:rsid w:val="007B6D8C"/>
    <w:rsid w:val="007B72E9"/>
    <w:rsid w:val="007C00F6"/>
    <w:rsid w:val="007C1DC4"/>
    <w:rsid w:val="007C22F6"/>
    <w:rsid w:val="007C4152"/>
    <w:rsid w:val="007C4F1E"/>
    <w:rsid w:val="007C5331"/>
    <w:rsid w:val="007C61F8"/>
    <w:rsid w:val="007D1ECA"/>
    <w:rsid w:val="007D43FD"/>
    <w:rsid w:val="007D64A8"/>
    <w:rsid w:val="007D6630"/>
    <w:rsid w:val="007D7A5C"/>
    <w:rsid w:val="007D7D4D"/>
    <w:rsid w:val="007E00E6"/>
    <w:rsid w:val="007E0EE7"/>
    <w:rsid w:val="007E1DB2"/>
    <w:rsid w:val="007E2B1B"/>
    <w:rsid w:val="007E38C7"/>
    <w:rsid w:val="007E41DB"/>
    <w:rsid w:val="007E4BF9"/>
    <w:rsid w:val="007E4FCB"/>
    <w:rsid w:val="007E57CC"/>
    <w:rsid w:val="007E74A1"/>
    <w:rsid w:val="007F1180"/>
    <w:rsid w:val="007F20DD"/>
    <w:rsid w:val="007F28A5"/>
    <w:rsid w:val="007F2D1D"/>
    <w:rsid w:val="007F2DD5"/>
    <w:rsid w:val="007F35F7"/>
    <w:rsid w:val="007F36C3"/>
    <w:rsid w:val="007F3B93"/>
    <w:rsid w:val="007F5136"/>
    <w:rsid w:val="007F5A94"/>
    <w:rsid w:val="007F6616"/>
    <w:rsid w:val="007F6C32"/>
    <w:rsid w:val="007F6DCA"/>
    <w:rsid w:val="007F71DE"/>
    <w:rsid w:val="008013C2"/>
    <w:rsid w:val="00802563"/>
    <w:rsid w:val="008034A3"/>
    <w:rsid w:val="00803966"/>
    <w:rsid w:val="008041F7"/>
    <w:rsid w:val="00804A9A"/>
    <w:rsid w:val="00805989"/>
    <w:rsid w:val="00805C19"/>
    <w:rsid w:val="008114AF"/>
    <w:rsid w:val="00811BC4"/>
    <w:rsid w:val="0081208B"/>
    <w:rsid w:val="00812DAB"/>
    <w:rsid w:val="008133CD"/>
    <w:rsid w:val="008139E1"/>
    <w:rsid w:val="00814347"/>
    <w:rsid w:val="00816698"/>
    <w:rsid w:val="00817E99"/>
    <w:rsid w:val="008205BE"/>
    <w:rsid w:val="00820CEA"/>
    <w:rsid w:val="0082116F"/>
    <w:rsid w:val="00821191"/>
    <w:rsid w:val="008211E2"/>
    <w:rsid w:val="00822467"/>
    <w:rsid w:val="0082377E"/>
    <w:rsid w:val="0082381A"/>
    <w:rsid w:val="00824013"/>
    <w:rsid w:val="00824E85"/>
    <w:rsid w:val="00826599"/>
    <w:rsid w:val="00826732"/>
    <w:rsid w:val="00827572"/>
    <w:rsid w:val="0083051E"/>
    <w:rsid w:val="00830C0E"/>
    <w:rsid w:val="00830F2C"/>
    <w:rsid w:val="008324F9"/>
    <w:rsid w:val="00832C9F"/>
    <w:rsid w:val="00833267"/>
    <w:rsid w:val="00833893"/>
    <w:rsid w:val="00833D1E"/>
    <w:rsid w:val="00837D12"/>
    <w:rsid w:val="00841690"/>
    <w:rsid w:val="00841E72"/>
    <w:rsid w:val="00842059"/>
    <w:rsid w:val="00843530"/>
    <w:rsid w:val="00845DD1"/>
    <w:rsid w:val="00846285"/>
    <w:rsid w:val="008465A5"/>
    <w:rsid w:val="00846B28"/>
    <w:rsid w:val="00846D80"/>
    <w:rsid w:val="00847566"/>
    <w:rsid w:val="0084779A"/>
    <w:rsid w:val="00847E64"/>
    <w:rsid w:val="008504BC"/>
    <w:rsid w:val="00850A07"/>
    <w:rsid w:val="00850C1F"/>
    <w:rsid w:val="0085138B"/>
    <w:rsid w:val="00851610"/>
    <w:rsid w:val="00852F79"/>
    <w:rsid w:val="0085390C"/>
    <w:rsid w:val="00854199"/>
    <w:rsid w:val="0085466E"/>
    <w:rsid w:val="00855EC4"/>
    <w:rsid w:val="0085651D"/>
    <w:rsid w:val="00856AEE"/>
    <w:rsid w:val="008633D0"/>
    <w:rsid w:val="00863CEB"/>
    <w:rsid w:val="008679D2"/>
    <w:rsid w:val="00867D5A"/>
    <w:rsid w:val="00870411"/>
    <w:rsid w:val="0087094A"/>
    <w:rsid w:val="008712BE"/>
    <w:rsid w:val="00872848"/>
    <w:rsid w:val="00872F37"/>
    <w:rsid w:val="00872F5F"/>
    <w:rsid w:val="00874D13"/>
    <w:rsid w:val="00875161"/>
    <w:rsid w:val="008763B4"/>
    <w:rsid w:val="00876563"/>
    <w:rsid w:val="00877E4E"/>
    <w:rsid w:val="00880054"/>
    <w:rsid w:val="00880CB8"/>
    <w:rsid w:val="008812A4"/>
    <w:rsid w:val="0088317A"/>
    <w:rsid w:val="00883192"/>
    <w:rsid w:val="00883B84"/>
    <w:rsid w:val="00883F97"/>
    <w:rsid w:val="0088411D"/>
    <w:rsid w:val="008858A4"/>
    <w:rsid w:val="00885A71"/>
    <w:rsid w:val="00885E59"/>
    <w:rsid w:val="008905AA"/>
    <w:rsid w:val="00890F03"/>
    <w:rsid w:val="00891962"/>
    <w:rsid w:val="00891AFC"/>
    <w:rsid w:val="00891CEA"/>
    <w:rsid w:val="008935A2"/>
    <w:rsid w:val="00893618"/>
    <w:rsid w:val="00894738"/>
    <w:rsid w:val="00896A75"/>
    <w:rsid w:val="00897768"/>
    <w:rsid w:val="008A05A7"/>
    <w:rsid w:val="008A28FD"/>
    <w:rsid w:val="008A2AEE"/>
    <w:rsid w:val="008A5984"/>
    <w:rsid w:val="008A67A4"/>
    <w:rsid w:val="008A76B3"/>
    <w:rsid w:val="008B0BF3"/>
    <w:rsid w:val="008B115A"/>
    <w:rsid w:val="008B1A4F"/>
    <w:rsid w:val="008B1B08"/>
    <w:rsid w:val="008B2926"/>
    <w:rsid w:val="008B37A2"/>
    <w:rsid w:val="008B3C32"/>
    <w:rsid w:val="008B3DA2"/>
    <w:rsid w:val="008B76CD"/>
    <w:rsid w:val="008B7BDD"/>
    <w:rsid w:val="008C0BEA"/>
    <w:rsid w:val="008C1202"/>
    <w:rsid w:val="008C1BC6"/>
    <w:rsid w:val="008C3F6F"/>
    <w:rsid w:val="008C416B"/>
    <w:rsid w:val="008C4C86"/>
    <w:rsid w:val="008C7C0B"/>
    <w:rsid w:val="008C7E2C"/>
    <w:rsid w:val="008D10CC"/>
    <w:rsid w:val="008D1310"/>
    <w:rsid w:val="008D2056"/>
    <w:rsid w:val="008D2CDE"/>
    <w:rsid w:val="008D304E"/>
    <w:rsid w:val="008D30EE"/>
    <w:rsid w:val="008D30FB"/>
    <w:rsid w:val="008D41E3"/>
    <w:rsid w:val="008D56CC"/>
    <w:rsid w:val="008D6237"/>
    <w:rsid w:val="008D6BE6"/>
    <w:rsid w:val="008D7690"/>
    <w:rsid w:val="008E0288"/>
    <w:rsid w:val="008E0417"/>
    <w:rsid w:val="008E0861"/>
    <w:rsid w:val="008E3C99"/>
    <w:rsid w:val="008E45C0"/>
    <w:rsid w:val="008E63B9"/>
    <w:rsid w:val="008E7675"/>
    <w:rsid w:val="008E7B0A"/>
    <w:rsid w:val="008E7CDE"/>
    <w:rsid w:val="008F010C"/>
    <w:rsid w:val="008F0339"/>
    <w:rsid w:val="008F1B14"/>
    <w:rsid w:val="008F2AA5"/>
    <w:rsid w:val="008F4516"/>
    <w:rsid w:val="008F47BA"/>
    <w:rsid w:val="008F4C4C"/>
    <w:rsid w:val="008F4CD2"/>
    <w:rsid w:val="008F5382"/>
    <w:rsid w:val="008F5AA7"/>
    <w:rsid w:val="008F5B10"/>
    <w:rsid w:val="008F72E0"/>
    <w:rsid w:val="008F7C06"/>
    <w:rsid w:val="008F7C7B"/>
    <w:rsid w:val="00900EB5"/>
    <w:rsid w:val="00901C7D"/>
    <w:rsid w:val="009024AB"/>
    <w:rsid w:val="00903016"/>
    <w:rsid w:val="009044EE"/>
    <w:rsid w:val="00904B74"/>
    <w:rsid w:val="00906633"/>
    <w:rsid w:val="009079B9"/>
    <w:rsid w:val="00907D5E"/>
    <w:rsid w:val="009104FF"/>
    <w:rsid w:val="00910DF5"/>
    <w:rsid w:val="00910FBD"/>
    <w:rsid w:val="0091339C"/>
    <w:rsid w:val="00913475"/>
    <w:rsid w:val="00913E09"/>
    <w:rsid w:val="009147ED"/>
    <w:rsid w:val="00914A73"/>
    <w:rsid w:val="00915D7B"/>
    <w:rsid w:val="00920265"/>
    <w:rsid w:val="00920764"/>
    <w:rsid w:val="009212B0"/>
    <w:rsid w:val="0092255A"/>
    <w:rsid w:val="00923186"/>
    <w:rsid w:val="00923476"/>
    <w:rsid w:val="00923997"/>
    <w:rsid w:val="00924CD0"/>
    <w:rsid w:val="00924D95"/>
    <w:rsid w:val="00924FB6"/>
    <w:rsid w:val="00925463"/>
    <w:rsid w:val="00926A8D"/>
    <w:rsid w:val="0092799D"/>
    <w:rsid w:val="00930085"/>
    <w:rsid w:val="00930246"/>
    <w:rsid w:val="00930811"/>
    <w:rsid w:val="00930977"/>
    <w:rsid w:val="00930ACC"/>
    <w:rsid w:val="00931765"/>
    <w:rsid w:val="0093226A"/>
    <w:rsid w:val="00932C4D"/>
    <w:rsid w:val="00934D35"/>
    <w:rsid w:val="0093715C"/>
    <w:rsid w:val="009371BB"/>
    <w:rsid w:val="00940CB1"/>
    <w:rsid w:val="00944F52"/>
    <w:rsid w:val="00944F5D"/>
    <w:rsid w:val="00945B83"/>
    <w:rsid w:val="00947338"/>
    <w:rsid w:val="00947D91"/>
    <w:rsid w:val="0095007F"/>
    <w:rsid w:val="00950D4A"/>
    <w:rsid w:val="00951B40"/>
    <w:rsid w:val="00951BE9"/>
    <w:rsid w:val="00955766"/>
    <w:rsid w:val="00955FAE"/>
    <w:rsid w:val="00955FEA"/>
    <w:rsid w:val="009560C7"/>
    <w:rsid w:val="009576B3"/>
    <w:rsid w:val="00957AC5"/>
    <w:rsid w:val="009600AD"/>
    <w:rsid w:val="009605C6"/>
    <w:rsid w:val="00961380"/>
    <w:rsid w:val="00962285"/>
    <w:rsid w:val="00963C03"/>
    <w:rsid w:val="009656D4"/>
    <w:rsid w:val="00965D23"/>
    <w:rsid w:val="00967132"/>
    <w:rsid w:val="00971D11"/>
    <w:rsid w:val="009735DA"/>
    <w:rsid w:val="0097377B"/>
    <w:rsid w:val="00976158"/>
    <w:rsid w:val="009770F7"/>
    <w:rsid w:val="00977118"/>
    <w:rsid w:val="00980C7F"/>
    <w:rsid w:val="00981089"/>
    <w:rsid w:val="00984420"/>
    <w:rsid w:val="00984D6F"/>
    <w:rsid w:val="00984DBC"/>
    <w:rsid w:val="00985168"/>
    <w:rsid w:val="009852E5"/>
    <w:rsid w:val="0098727D"/>
    <w:rsid w:val="00987449"/>
    <w:rsid w:val="00987811"/>
    <w:rsid w:val="0099021B"/>
    <w:rsid w:val="0099027F"/>
    <w:rsid w:val="00990673"/>
    <w:rsid w:val="009913D5"/>
    <w:rsid w:val="00993360"/>
    <w:rsid w:val="00993411"/>
    <w:rsid w:val="00994C25"/>
    <w:rsid w:val="00995AC4"/>
    <w:rsid w:val="00995BAD"/>
    <w:rsid w:val="009964FD"/>
    <w:rsid w:val="009965F7"/>
    <w:rsid w:val="009A00DC"/>
    <w:rsid w:val="009A07E6"/>
    <w:rsid w:val="009A2181"/>
    <w:rsid w:val="009A21AF"/>
    <w:rsid w:val="009A22C8"/>
    <w:rsid w:val="009A2E24"/>
    <w:rsid w:val="009A4089"/>
    <w:rsid w:val="009A48F7"/>
    <w:rsid w:val="009A4AEC"/>
    <w:rsid w:val="009A4B94"/>
    <w:rsid w:val="009A57B3"/>
    <w:rsid w:val="009A5A2A"/>
    <w:rsid w:val="009A671B"/>
    <w:rsid w:val="009A6AF9"/>
    <w:rsid w:val="009A6F96"/>
    <w:rsid w:val="009B1220"/>
    <w:rsid w:val="009B1F71"/>
    <w:rsid w:val="009B23DF"/>
    <w:rsid w:val="009B308B"/>
    <w:rsid w:val="009B3E7D"/>
    <w:rsid w:val="009B545A"/>
    <w:rsid w:val="009B6AF9"/>
    <w:rsid w:val="009B75CD"/>
    <w:rsid w:val="009C00BA"/>
    <w:rsid w:val="009C02E2"/>
    <w:rsid w:val="009C05D9"/>
    <w:rsid w:val="009C0C3B"/>
    <w:rsid w:val="009C0DF4"/>
    <w:rsid w:val="009C0EAC"/>
    <w:rsid w:val="009C0F97"/>
    <w:rsid w:val="009C19E0"/>
    <w:rsid w:val="009C25C3"/>
    <w:rsid w:val="009C3AD2"/>
    <w:rsid w:val="009C5C03"/>
    <w:rsid w:val="009C7428"/>
    <w:rsid w:val="009C745C"/>
    <w:rsid w:val="009D068C"/>
    <w:rsid w:val="009D0905"/>
    <w:rsid w:val="009D0D2A"/>
    <w:rsid w:val="009D133A"/>
    <w:rsid w:val="009D162F"/>
    <w:rsid w:val="009D2D81"/>
    <w:rsid w:val="009D43C9"/>
    <w:rsid w:val="009D5318"/>
    <w:rsid w:val="009D5753"/>
    <w:rsid w:val="009D65AE"/>
    <w:rsid w:val="009D6DF4"/>
    <w:rsid w:val="009D7FCB"/>
    <w:rsid w:val="009D7FE7"/>
    <w:rsid w:val="009E2D43"/>
    <w:rsid w:val="009E34E9"/>
    <w:rsid w:val="009E58DB"/>
    <w:rsid w:val="009E6EB5"/>
    <w:rsid w:val="009E6F8A"/>
    <w:rsid w:val="009F0867"/>
    <w:rsid w:val="009F1345"/>
    <w:rsid w:val="009F1A3D"/>
    <w:rsid w:val="009F1F0B"/>
    <w:rsid w:val="009F2476"/>
    <w:rsid w:val="009F3E63"/>
    <w:rsid w:val="009F4D4C"/>
    <w:rsid w:val="009F5892"/>
    <w:rsid w:val="009F66AA"/>
    <w:rsid w:val="009F6EB4"/>
    <w:rsid w:val="009F73FE"/>
    <w:rsid w:val="009F74C5"/>
    <w:rsid w:val="00A0009D"/>
    <w:rsid w:val="00A000FB"/>
    <w:rsid w:val="00A00797"/>
    <w:rsid w:val="00A008F5"/>
    <w:rsid w:val="00A01530"/>
    <w:rsid w:val="00A02034"/>
    <w:rsid w:val="00A028D4"/>
    <w:rsid w:val="00A02937"/>
    <w:rsid w:val="00A02AA4"/>
    <w:rsid w:val="00A02FC9"/>
    <w:rsid w:val="00A03868"/>
    <w:rsid w:val="00A05EC5"/>
    <w:rsid w:val="00A06F2C"/>
    <w:rsid w:val="00A07643"/>
    <w:rsid w:val="00A10280"/>
    <w:rsid w:val="00A12962"/>
    <w:rsid w:val="00A1351C"/>
    <w:rsid w:val="00A138C2"/>
    <w:rsid w:val="00A1403D"/>
    <w:rsid w:val="00A157C7"/>
    <w:rsid w:val="00A16162"/>
    <w:rsid w:val="00A16BA9"/>
    <w:rsid w:val="00A16D1B"/>
    <w:rsid w:val="00A206F7"/>
    <w:rsid w:val="00A20CF2"/>
    <w:rsid w:val="00A210EF"/>
    <w:rsid w:val="00A21F8C"/>
    <w:rsid w:val="00A2217E"/>
    <w:rsid w:val="00A25AF4"/>
    <w:rsid w:val="00A2613B"/>
    <w:rsid w:val="00A26BE5"/>
    <w:rsid w:val="00A27132"/>
    <w:rsid w:val="00A272AE"/>
    <w:rsid w:val="00A30842"/>
    <w:rsid w:val="00A3377C"/>
    <w:rsid w:val="00A3414B"/>
    <w:rsid w:val="00A3552D"/>
    <w:rsid w:val="00A35719"/>
    <w:rsid w:val="00A35DC8"/>
    <w:rsid w:val="00A35DEE"/>
    <w:rsid w:val="00A3676F"/>
    <w:rsid w:val="00A40673"/>
    <w:rsid w:val="00A41716"/>
    <w:rsid w:val="00A436CC"/>
    <w:rsid w:val="00A45452"/>
    <w:rsid w:val="00A4547C"/>
    <w:rsid w:val="00A45734"/>
    <w:rsid w:val="00A461CA"/>
    <w:rsid w:val="00A46E1E"/>
    <w:rsid w:val="00A4783F"/>
    <w:rsid w:val="00A503B3"/>
    <w:rsid w:val="00A52749"/>
    <w:rsid w:val="00A52BD8"/>
    <w:rsid w:val="00A52DC5"/>
    <w:rsid w:val="00A53527"/>
    <w:rsid w:val="00A537D2"/>
    <w:rsid w:val="00A53A6D"/>
    <w:rsid w:val="00A54796"/>
    <w:rsid w:val="00A54832"/>
    <w:rsid w:val="00A54C2C"/>
    <w:rsid w:val="00A54F0B"/>
    <w:rsid w:val="00A55550"/>
    <w:rsid w:val="00A566B0"/>
    <w:rsid w:val="00A56C37"/>
    <w:rsid w:val="00A56DDA"/>
    <w:rsid w:val="00A6073E"/>
    <w:rsid w:val="00A60FB5"/>
    <w:rsid w:val="00A6111C"/>
    <w:rsid w:val="00A61722"/>
    <w:rsid w:val="00A63EA1"/>
    <w:rsid w:val="00A64723"/>
    <w:rsid w:val="00A6543A"/>
    <w:rsid w:val="00A661D2"/>
    <w:rsid w:val="00A66DDF"/>
    <w:rsid w:val="00A67292"/>
    <w:rsid w:val="00A708C9"/>
    <w:rsid w:val="00A71ADE"/>
    <w:rsid w:val="00A73E67"/>
    <w:rsid w:val="00A749FC"/>
    <w:rsid w:val="00A754EB"/>
    <w:rsid w:val="00A7591F"/>
    <w:rsid w:val="00A75FC5"/>
    <w:rsid w:val="00A764BE"/>
    <w:rsid w:val="00A76708"/>
    <w:rsid w:val="00A810BD"/>
    <w:rsid w:val="00A818F5"/>
    <w:rsid w:val="00A81975"/>
    <w:rsid w:val="00A81E68"/>
    <w:rsid w:val="00A8258E"/>
    <w:rsid w:val="00A82796"/>
    <w:rsid w:val="00A830DB"/>
    <w:rsid w:val="00A83249"/>
    <w:rsid w:val="00A83607"/>
    <w:rsid w:val="00A83A3B"/>
    <w:rsid w:val="00A84793"/>
    <w:rsid w:val="00A85F2D"/>
    <w:rsid w:val="00A87261"/>
    <w:rsid w:val="00A879D0"/>
    <w:rsid w:val="00A909EB"/>
    <w:rsid w:val="00A91978"/>
    <w:rsid w:val="00A92357"/>
    <w:rsid w:val="00A9263A"/>
    <w:rsid w:val="00A96B2C"/>
    <w:rsid w:val="00A97605"/>
    <w:rsid w:val="00AA02BE"/>
    <w:rsid w:val="00AA1497"/>
    <w:rsid w:val="00AA1FA0"/>
    <w:rsid w:val="00AA3C40"/>
    <w:rsid w:val="00AA4875"/>
    <w:rsid w:val="00AA5E9F"/>
    <w:rsid w:val="00AA693A"/>
    <w:rsid w:val="00AA6F2C"/>
    <w:rsid w:val="00AA775C"/>
    <w:rsid w:val="00AB04B4"/>
    <w:rsid w:val="00AB1263"/>
    <w:rsid w:val="00AB3335"/>
    <w:rsid w:val="00AB3678"/>
    <w:rsid w:val="00AB3D09"/>
    <w:rsid w:val="00AB41A7"/>
    <w:rsid w:val="00AB4858"/>
    <w:rsid w:val="00AB53E5"/>
    <w:rsid w:val="00AB5A17"/>
    <w:rsid w:val="00AC00B5"/>
    <w:rsid w:val="00AC172F"/>
    <w:rsid w:val="00AC2D22"/>
    <w:rsid w:val="00AC3FF2"/>
    <w:rsid w:val="00AC5A41"/>
    <w:rsid w:val="00AD0194"/>
    <w:rsid w:val="00AD01F1"/>
    <w:rsid w:val="00AD07D3"/>
    <w:rsid w:val="00AD087A"/>
    <w:rsid w:val="00AD362A"/>
    <w:rsid w:val="00AD3FEB"/>
    <w:rsid w:val="00AD4FD8"/>
    <w:rsid w:val="00AD5A07"/>
    <w:rsid w:val="00AD5C26"/>
    <w:rsid w:val="00AD652A"/>
    <w:rsid w:val="00AD67DD"/>
    <w:rsid w:val="00AD78DD"/>
    <w:rsid w:val="00AE00E6"/>
    <w:rsid w:val="00AE112A"/>
    <w:rsid w:val="00AE117A"/>
    <w:rsid w:val="00AE1452"/>
    <w:rsid w:val="00AE15AE"/>
    <w:rsid w:val="00AE209C"/>
    <w:rsid w:val="00AE3A0B"/>
    <w:rsid w:val="00AE3B4D"/>
    <w:rsid w:val="00AE48ED"/>
    <w:rsid w:val="00AE4DDB"/>
    <w:rsid w:val="00AE4E86"/>
    <w:rsid w:val="00AE4F6F"/>
    <w:rsid w:val="00AE5260"/>
    <w:rsid w:val="00AE6B44"/>
    <w:rsid w:val="00AE6D3E"/>
    <w:rsid w:val="00AE7BD7"/>
    <w:rsid w:val="00AF145D"/>
    <w:rsid w:val="00AF156F"/>
    <w:rsid w:val="00AF1713"/>
    <w:rsid w:val="00AF1A75"/>
    <w:rsid w:val="00AF22C0"/>
    <w:rsid w:val="00AF4B19"/>
    <w:rsid w:val="00AF4CFE"/>
    <w:rsid w:val="00AF6C92"/>
    <w:rsid w:val="00AF79CF"/>
    <w:rsid w:val="00B004E9"/>
    <w:rsid w:val="00B018BE"/>
    <w:rsid w:val="00B026B1"/>
    <w:rsid w:val="00B026BF"/>
    <w:rsid w:val="00B029C0"/>
    <w:rsid w:val="00B02F3B"/>
    <w:rsid w:val="00B0500A"/>
    <w:rsid w:val="00B05093"/>
    <w:rsid w:val="00B05BF2"/>
    <w:rsid w:val="00B069D0"/>
    <w:rsid w:val="00B06F0B"/>
    <w:rsid w:val="00B0760D"/>
    <w:rsid w:val="00B10B45"/>
    <w:rsid w:val="00B1132B"/>
    <w:rsid w:val="00B11493"/>
    <w:rsid w:val="00B1168D"/>
    <w:rsid w:val="00B11713"/>
    <w:rsid w:val="00B14748"/>
    <w:rsid w:val="00B14E76"/>
    <w:rsid w:val="00B15F7D"/>
    <w:rsid w:val="00B177AB"/>
    <w:rsid w:val="00B20594"/>
    <w:rsid w:val="00B214C6"/>
    <w:rsid w:val="00B217F4"/>
    <w:rsid w:val="00B21FA0"/>
    <w:rsid w:val="00B22786"/>
    <w:rsid w:val="00B22E1F"/>
    <w:rsid w:val="00B232F6"/>
    <w:rsid w:val="00B246A6"/>
    <w:rsid w:val="00B24712"/>
    <w:rsid w:val="00B24AB5"/>
    <w:rsid w:val="00B24BD6"/>
    <w:rsid w:val="00B256A5"/>
    <w:rsid w:val="00B2678B"/>
    <w:rsid w:val="00B26DB0"/>
    <w:rsid w:val="00B26F9B"/>
    <w:rsid w:val="00B2705F"/>
    <w:rsid w:val="00B270E5"/>
    <w:rsid w:val="00B273CF"/>
    <w:rsid w:val="00B27486"/>
    <w:rsid w:val="00B31D2B"/>
    <w:rsid w:val="00B340A5"/>
    <w:rsid w:val="00B3416D"/>
    <w:rsid w:val="00B3468A"/>
    <w:rsid w:val="00B3484C"/>
    <w:rsid w:val="00B361A4"/>
    <w:rsid w:val="00B406A6"/>
    <w:rsid w:val="00B425BD"/>
    <w:rsid w:val="00B42B21"/>
    <w:rsid w:val="00B43A95"/>
    <w:rsid w:val="00B43D52"/>
    <w:rsid w:val="00B44827"/>
    <w:rsid w:val="00B45281"/>
    <w:rsid w:val="00B45C1B"/>
    <w:rsid w:val="00B47CDA"/>
    <w:rsid w:val="00B47DF5"/>
    <w:rsid w:val="00B50160"/>
    <w:rsid w:val="00B505F0"/>
    <w:rsid w:val="00B50963"/>
    <w:rsid w:val="00B50980"/>
    <w:rsid w:val="00B5167D"/>
    <w:rsid w:val="00B517AC"/>
    <w:rsid w:val="00B51849"/>
    <w:rsid w:val="00B531CD"/>
    <w:rsid w:val="00B56A4C"/>
    <w:rsid w:val="00B56C55"/>
    <w:rsid w:val="00B573DE"/>
    <w:rsid w:val="00B600FD"/>
    <w:rsid w:val="00B61AB0"/>
    <w:rsid w:val="00B61E2E"/>
    <w:rsid w:val="00B61EFC"/>
    <w:rsid w:val="00B62F89"/>
    <w:rsid w:val="00B65EBA"/>
    <w:rsid w:val="00B66508"/>
    <w:rsid w:val="00B66611"/>
    <w:rsid w:val="00B67974"/>
    <w:rsid w:val="00B67DE8"/>
    <w:rsid w:val="00B7004E"/>
    <w:rsid w:val="00B707C2"/>
    <w:rsid w:val="00B71A98"/>
    <w:rsid w:val="00B724A0"/>
    <w:rsid w:val="00B724C3"/>
    <w:rsid w:val="00B73161"/>
    <w:rsid w:val="00B73796"/>
    <w:rsid w:val="00B737EC"/>
    <w:rsid w:val="00B739AE"/>
    <w:rsid w:val="00B74D65"/>
    <w:rsid w:val="00B76C8D"/>
    <w:rsid w:val="00B80D68"/>
    <w:rsid w:val="00B824B3"/>
    <w:rsid w:val="00B834E0"/>
    <w:rsid w:val="00B835C4"/>
    <w:rsid w:val="00B83D14"/>
    <w:rsid w:val="00B84727"/>
    <w:rsid w:val="00B850DB"/>
    <w:rsid w:val="00B86C68"/>
    <w:rsid w:val="00B928F9"/>
    <w:rsid w:val="00B929CC"/>
    <w:rsid w:val="00B92B07"/>
    <w:rsid w:val="00B92D47"/>
    <w:rsid w:val="00B9356E"/>
    <w:rsid w:val="00B94A5B"/>
    <w:rsid w:val="00B95B4F"/>
    <w:rsid w:val="00B96736"/>
    <w:rsid w:val="00B96D3D"/>
    <w:rsid w:val="00B9741A"/>
    <w:rsid w:val="00B979D6"/>
    <w:rsid w:val="00B97DFD"/>
    <w:rsid w:val="00BA117D"/>
    <w:rsid w:val="00BA1F3C"/>
    <w:rsid w:val="00BA2B93"/>
    <w:rsid w:val="00BA3943"/>
    <w:rsid w:val="00BA4698"/>
    <w:rsid w:val="00BA4CA4"/>
    <w:rsid w:val="00BA4E6F"/>
    <w:rsid w:val="00BA4F33"/>
    <w:rsid w:val="00BA507F"/>
    <w:rsid w:val="00BA5AA3"/>
    <w:rsid w:val="00BA5E6D"/>
    <w:rsid w:val="00BA629C"/>
    <w:rsid w:val="00BA7193"/>
    <w:rsid w:val="00BB0EE5"/>
    <w:rsid w:val="00BB1C54"/>
    <w:rsid w:val="00BB2055"/>
    <w:rsid w:val="00BB2820"/>
    <w:rsid w:val="00BB2AA9"/>
    <w:rsid w:val="00BB2C3A"/>
    <w:rsid w:val="00BB2E4D"/>
    <w:rsid w:val="00BB2F7B"/>
    <w:rsid w:val="00BB31EB"/>
    <w:rsid w:val="00BB36A1"/>
    <w:rsid w:val="00BB3B55"/>
    <w:rsid w:val="00BB54EB"/>
    <w:rsid w:val="00BB74F7"/>
    <w:rsid w:val="00BB7BD7"/>
    <w:rsid w:val="00BC167E"/>
    <w:rsid w:val="00BC1D2A"/>
    <w:rsid w:val="00BC1FD8"/>
    <w:rsid w:val="00BC3EBD"/>
    <w:rsid w:val="00BC404F"/>
    <w:rsid w:val="00BC407F"/>
    <w:rsid w:val="00BC4393"/>
    <w:rsid w:val="00BC4AC3"/>
    <w:rsid w:val="00BD0009"/>
    <w:rsid w:val="00BD0266"/>
    <w:rsid w:val="00BD1F29"/>
    <w:rsid w:val="00BD2E26"/>
    <w:rsid w:val="00BD2E45"/>
    <w:rsid w:val="00BD2F2D"/>
    <w:rsid w:val="00BD3077"/>
    <w:rsid w:val="00BD7227"/>
    <w:rsid w:val="00BD7A2A"/>
    <w:rsid w:val="00BD7EDE"/>
    <w:rsid w:val="00BE152C"/>
    <w:rsid w:val="00BE1845"/>
    <w:rsid w:val="00BE270F"/>
    <w:rsid w:val="00BE2BCC"/>
    <w:rsid w:val="00BE34FB"/>
    <w:rsid w:val="00BE40B5"/>
    <w:rsid w:val="00BE4CDB"/>
    <w:rsid w:val="00BE5660"/>
    <w:rsid w:val="00BE5B31"/>
    <w:rsid w:val="00BE5E31"/>
    <w:rsid w:val="00BE6595"/>
    <w:rsid w:val="00BE6831"/>
    <w:rsid w:val="00BE6C81"/>
    <w:rsid w:val="00BE74DE"/>
    <w:rsid w:val="00BF0BF2"/>
    <w:rsid w:val="00BF1449"/>
    <w:rsid w:val="00BF2471"/>
    <w:rsid w:val="00BF262E"/>
    <w:rsid w:val="00BF3E7B"/>
    <w:rsid w:val="00BF4912"/>
    <w:rsid w:val="00BF4ADE"/>
    <w:rsid w:val="00BF6CFB"/>
    <w:rsid w:val="00C0007A"/>
    <w:rsid w:val="00C0077D"/>
    <w:rsid w:val="00C00E2F"/>
    <w:rsid w:val="00C011F9"/>
    <w:rsid w:val="00C02811"/>
    <w:rsid w:val="00C02E55"/>
    <w:rsid w:val="00C03912"/>
    <w:rsid w:val="00C0469A"/>
    <w:rsid w:val="00C04B49"/>
    <w:rsid w:val="00C064DA"/>
    <w:rsid w:val="00C0697D"/>
    <w:rsid w:val="00C07721"/>
    <w:rsid w:val="00C100CD"/>
    <w:rsid w:val="00C12BAC"/>
    <w:rsid w:val="00C13F51"/>
    <w:rsid w:val="00C14366"/>
    <w:rsid w:val="00C15478"/>
    <w:rsid w:val="00C165BF"/>
    <w:rsid w:val="00C16749"/>
    <w:rsid w:val="00C16A0C"/>
    <w:rsid w:val="00C16CAC"/>
    <w:rsid w:val="00C16E29"/>
    <w:rsid w:val="00C17009"/>
    <w:rsid w:val="00C2202B"/>
    <w:rsid w:val="00C223D4"/>
    <w:rsid w:val="00C228FA"/>
    <w:rsid w:val="00C23116"/>
    <w:rsid w:val="00C24272"/>
    <w:rsid w:val="00C24E8B"/>
    <w:rsid w:val="00C24F49"/>
    <w:rsid w:val="00C251B4"/>
    <w:rsid w:val="00C25351"/>
    <w:rsid w:val="00C25EC0"/>
    <w:rsid w:val="00C265CE"/>
    <w:rsid w:val="00C272DF"/>
    <w:rsid w:val="00C27936"/>
    <w:rsid w:val="00C30306"/>
    <w:rsid w:val="00C31C1F"/>
    <w:rsid w:val="00C328DB"/>
    <w:rsid w:val="00C366E5"/>
    <w:rsid w:val="00C40669"/>
    <w:rsid w:val="00C407F4"/>
    <w:rsid w:val="00C40994"/>
    <w:rsid w:val="00C421C7"/>
    <w:rsid w:val="00C42907"/>
    <w:rsid w:val="00C43835"/>
    <w:rsid w:val="00C43B94"/>
    <w:rsid w:val="00C443EC"/>
    <w:rsid w:val="00C44607"/>
    <w:rsid w:val="00C4485A"/>
    <w:rsid w:val="00C44B5A"/>
    <w:rsid w:val="00C45938"/>
    <w:rsid w:val="00C45F1F"/>
    <w:rsid w:val="00C461B3"/>
    <w:rsid w:val="00C463B7"/>
    <w:rsid w:val="00C47195"/>
    <w:rsid w:val="00C4726E"/>
    <w:rsid w:val="00C47ADA"/>
    <w:rsid w:val="00C50C0B"/>
    <w:rsid w:val="00C50FFC"/>
    <w:rsid w:val="00C51383"/>
    <w:rsid w:val="00C5197A"/>
    <w:rsid w:val="00C5299F"/>
    <w:rsid w:val="00C53267"/>
    <w:rsid w:val="00C533E0"/>
    <w:rsid w:val="00C5436C"/>
    <w:rsid w:val="00C54E08"/>
    <w:rsid w:val="00C55A19"/>
    <w:rsid w:val="00C563A1"/>
    <w:rsid w:val="00C57564"/>
    <w:rsid w:val="00C60BC4"/>
    <w:rsid w:val="00C60CB0"/>
    <w:rsid w:val="00C65069"/>
    <w:rsid w:val="00C659F8"/>
    <w:rsid w:val="00C66703"/>
    <w:rsid w:val="00C66898"/>
    <w:rsid w:val="00C66C1A"/>
    <w:rsid w:val="00C67D78"/>
    <w:rsid w:val="00C72828"/>
    <w:rsid w:val="00C72EE0"/>
    <w:rsid w:val="00C744C2"/>
    <w:rsid w:val="00C749D1"/>
    <w:rsid w:val="00C75B41"/>
    <w:rsid w:val="00C8016D"/>
    <w:rsid w:val="00C81827"/>
    <w:rsid w:val="00C81B1D"/>
    <w:rsid w:val="00C81C4E"/>
    <w:rsid w:val="00C81CCF"/>
    <w:rsid w:val="00C82B00"/>
    <w:rsid w:val="00C83DA4"/>
    <w:rsid w:val="00C84837"/>
    <w:rsid w:val="00C851D5"/>
    <w:rsid w:val="00C8594E"/>
    <w:rsid w:val="00C8787A"/>
    <w:rsid w:val="00C91486"/>
    <w:rsid w:val="00C915D4"/>
    <w:rsid w:val="00C9223E"/>
    <w:rsid w:val="00C927BE"/>
    <w:rsid w:val="00C92F2F"/>
    <w:rsid w:val="00C93E72"/>
    <w:rsid w:val="00C962AB"/>
    <w:rsid w:val="00C9710C"/>
    <w:rsid w:val="00C97281"/>
    <w:rsid w:val="00CA14BE"/>
    <w:rsid w:val="00CA14DE"/>
    <w:rsid w:val="00CA1BCA"/>
    <w:rsid w:val="00CA228C"/>
    <w:rsid w:val="00CA2FC5"/>
    <w:rsid w:val="00CA344B"/>
    <w:rsid w:val="00CA54C5"/>
    <w:rsid w:val="00CA5E6B"/>
    <w:rsid w:val="00CA6756"/>
    <w:rsid w:val="00CA70E9"/>
    <w:rsid w:val="00CB0205"/>
    <w:rsid w:val="00CB040B"/>
    <w:rsid w:val="00CB0CB2"/>
    <w:rsid w:val="00CB1C38"/>
    <w:rsid w:val="00CB1C67"/>
    <w:rsid w:val="00CB1E1D"/>
    <w:rsid w:val="00CB24C3"/>
    <w:rsid w:val="00CB2C60"/>
    <w:rsid w:val="00CB359D"/>
    <w:rsid w:val="00CB3687"/>
    <w:rsid w:val="00CB513F"/>
    <w:rsid w:val="00CB5BE6"/>
    <w:rsid w:val="00CB675A"/>
    <w:rsid w:val="00CC1548"/>
    <w:rsid w:val="00CC19EA"/>
    <w:rsid w:val="00CC2353"/>
    <w:rsid w:val="00CC3E28"/>
    <w:rsid w:val="00CC6A17"/>
    <w:rsid w:val="00CC74D3"/>
    <w:rsid w:val="00CD0A52"/>
    <w:rsid w:val="00CD0C04"/>
    <w:rsid w:val="00CD0C50"/>
    <w:rsid w:val="00CD1A0E"/>
    <w:rsid w:val="00CD1C43"/>
    <w:rsid w:val="00CD273F"/>
    <w:rsid w:val="00CD36F6"/>
    <w:rsid w:val="00CD427F"/>
    <w:rsid w:val="00CD5659"/>
    <w:rsid w:val="00CD670D"/>
    <w:rsid w:val="00CD734A"/>
    <w:rsid w:val="00CE0278"/>
    <w:rsid w:val="00CE0B84"/>
    <w:rsid w:val="00CE0B9A"/>
    <w:rsid w:val="00CE24D9"/>
    <w:rsid w:val="00CE2F1D"/>
    <w:rsid w:val="00CE5231"/>
    <w:rsid w:val="00CE57B2"/>
    <w:rsid w:val="00CE5B5B"/>
    <w:rsid w:val="00CE6786"/>
    <w:rsid w:val="00CE707F"/>
    <w:rsid w:val="00CE76D3"/>
    <w:rsid w:val="00CF0248"/>
    <w:rsid w:val="00CF0D78"/>
    <w:rsid w:val="00CF108A"/>
    <w:rsid w:val="00CF1949"/>
    <w:rsid w:val="00CF1C9C"/>
    <w:rsid w:val="00CF2292"/>
    <w:rsid w:val="00CF2D47"/>
    <w:rsid w:val="00CF333B"/>
    <w:rsid w:val="00CF4240"/>
    <w:rsid w:val="00CF5A7F"/>
    <w:rsid w:val="00CF5AB3"/>
    <w:rsid w:val="00CF5B56"/>
    <w:rsid w:val="00CF6E07"/>
    <w:rsid w:val="00CF6F66"/>
    <w:rsid w:val="00CF7AEA"/>
    <w:rsid w:val="00D00E2D"/>
    <w:rsid w:val="00D01122"/>
    <w:rsid w:val="00D01279"/>
    <w:rsid w:val="00D01C82"/>
    <w:rsid w:val="00D023DD"/>
    <w:rsid w:val="00D0534B"/>
    <w:rsid w:val="00D05C66"/>
    <w:rsid w:val="00D0698A"/>
    <w:rsid w:val="00D07416"/>
    <w:rsid w:val="00D11CD5"/>
    <w:rsid w:val="00D11D64"/>
    <w:rsid w:val="00D12AB5"/>
    <w:rsid w:val="00D12C24"/>
    <w:rsid w:val="00D13913"/>
    <w:rsid w:val="00D141B5"/>
    <w:rsid w:val="00D148F5"/>
    <w:rsid w:val="00D15601"/>
    <w:rsid w:val="00D16665"/>
    <w:rsid w:val="00D1708A"/>
    <w:rsid w:val="00D17384"/>
    <w:rsid w:val="00D1742B"/>
    <w:rsid w:val="00D17B1C"/>
    <w:rsid w:val="00D206B6"/>
    <w:rsid w:val="00D216FA"/>
    <w:rsid w:val="00D21915"/>
    <w:rsid w:val="00D24427"/>
    <w:rsid w:val="00D254DC"/>
    <w:rsid w:val="00D255E2"/>
    <w:rsid w:val="00D25A9C"/>
    <w:rsid w:val="00D265E3"/>
    <w:rsid w:val="00D26694"/>
    <w:rsid w:val="00D278BF"/>
    <w:rsid w:val="00D301B1"/>
    <w:rsid w:val="00D30A34"/>
    <w:rsid w:val="00D30FF6"/>
    <w:rsid w:val="00D31852"/>
    <w:rsid w:val="00D32C02"/>
    <w:rsid w:val="00D336D1"/>
    <w:rsid w:val="00D36050"/>
    <w:rsid w:val="00D367D1"/>
    <w:rsid w:val="00D40DE0"/>
    <w:rsid w:val="00D4195C"/>
    <w:rsid w:val="00D41A7D"/>
    <w:rsid w:val="00D42840"/>
    <w:rsid w:val="00D4539B"/>
    <w:rsid w:val="00D463B9"/>
    <w:rsid w:val="00D473FD"/>
    <w:rsid w:val="00D47C66"/>
    <w:rsid w:val="00D50464"/>
    <w:rsid w:val="00D50DC7"/>
    <w:rsid w:val="00D51917"/>
    <w:rsid w:val="00D51BAB"/>
    <w:rsid w:val="00D51F0C"/>
    <w:rsid w:val="00D52CED"/>
    <w:rsid w:val="00D55923"/>
    <w:rsid w:val="00D57CFE"/>
    <w:rsid w:val="00D57D73"/>
    <w:rsid w:val="00D60F75"/>
    <w:rsid w:val="00D6227D"/>
    <w:rsid w:val="00D62364"/>
    <w:rsid w:val="00D627BE"/>
    <w:rsid w:val="00D629F9"/>
    <w:rsid w:val="00D644AA"/>
    <w:rsid w:val="00D651C9"/>
    <w:rsid w:val="00D65810"/>
    <w:rsid w:val="00D65D79"/>
    <w:rsid w:val="00D6680B"/>
    <w:rsid w:val="00D67191"/>
    <w:rsid w:val="00D67376"/>
    <w:rsid w:val="00D677B1"/>
    <w:rsid w:val="00D678EA"/>
    <w:rsid w:val="00D67B29"/>
    <w:rsid w:val="00D70940"/>
    <w:rsid w:val="00D70B2F"/>
    <w:rsid w:val="00D71D09"/>
    <w:rsid w:val="00D72D91"/>
    <w:rsid w:val="00D739B5"/>
    <w:rsid w:val="00D74310"/>
    <w:rsid w:val="00D7441B"/>
    <w:rsid w:val="00D74DC9"/>
    <w:rsid w:val="00D767F7"/>
    <w:rsid w:val="00D76978"/>
    <w:rsid w:val="00D77F65"/>
    <w:rsid w:val="00D803EA"/>
    <w:rsid w:val="00D80405"/>
    <w:rsid w:val="00D80B9B"/>
    <w:rsid w:val="00D81FCF"/>
    <w:rsid w:val="00D8200B"/>
    <w:rsid w:val="00D82C8B"/>
    <w:rsid w:val="00D83422"/>
    <w:rsid w:val="00D83461"/>
    <w:rsid w:val="00D84F07"/>
    <w:rsid w:val="00D8605A"/>
    <w:rsid w:val="00D90362"/>
    <w:rsid w:val="00D91A07"/>
    <w:rsid w:val="00D91AE9"/>
    <w:rsid w:val="00D933C9"/>
    <w:rsid w:val="00D936EB"/>
    <w:rsid w:val="00D94575"/>
    <w:rsid w:val="00D94BF0"/>
    <w:rsid w:val="00D94F0A"/>
    <w:rsid w:val="00D961E4"/>
    <w:rsid w:val="00D97257"/>
    <w:rsid w:val="00D97CF2"/>
    <w:rsid w:val="00DA20A8"/>
    <w:rsid w:val="00DA31CB"/>
    <w:rsid w:val="00DA35C5"/>
    <w:rsid w:val="00DA3C6E"/>
    <w:rsid w:val="00DA46EA"/>
    <w:rsid w:val="00DA536C"/>
    <w:rsid w:val="00DA5638"/>
    <w:rsid w:val="00DA63DA"/>
    <w:rsid w:val="00DA6D3C"/>
    <w:rsid w:val="00DA7081"/>
    <w:rsid w:val="00DB02E3"/>
    <w:rsid w:val="00DB0FFC"/>
    <w:rsid w:val="00DB1494"/>
    <w:rsid w:val="00DB20C7"/>
    <w:rsid w:val="00DB298F"/>
    <w:rsid w:val="00DB375B"/>
    <w:rsid w:val="00DB3A5F"/>
    <w:rsid w:val="00DB75FF"/>
    <w:rsid w:val="00DC06D2"/>
    <w:rsid w:val="00DC2AD3"/>
    <w:rsid w:val="00DC3DC4"/>
    <w:rsid w:val="00DC4424"/>
    <w:rsid w:val="00DC4B72"/>
    <w:rsid w:val="00DC5342"/>
    <w:rsid w:val="00DC63E1"/>
    <w:rsid w:val="00DC6E69"/>
    <w:rsid w:val="00DC6FFF"/>
    <w:rsid w:val="00DC7C70"/>
    <w:rsid w:val="00DD0DA6"/>
    <w:rsid w:val="00DD2578"/>
    <w:rsid w:val="00DD3FBC"/>
    <w:rsid w:val="00DD55CA"/>
    <w:rsid w:val="00DD5A95"/>
    <w:rsid w:val="00DD64E9"/>
    <w:rsid w:val="00DD68FA"/>
    <w:rsid w:val="00DD71D0"/>
    <w:rsid w:val="00DE0A25"/>
    <w:rsid w:val="00DE1FEC"/>
    <w:rsid w:val="00DE2167"/>
    <w:rsid w:val="00DE2C20"/>
    <w:rsid w:val="00DE3B6D"/>
    <w:rsid w:val="00DE4127"/>
    <w:rsid w:val="00DE4211"/>
    <w:rsid w:val="00DE46DB"/>
    <w:rsid w:val="00DE5222"/>
    <w:rsid w:val="00DE5B6B"/>
    <w:rsid w:val="00DE6071"/>
    <w:rsid w:val="00DF064F"/>
    <w:rsid w:val="00DF35F8"/>
    <w:rsid w:val="00DF365E"/>
    <w:rsid w:val="00DF3C28"/>
    <w:rsid w:val="00DF54DD"/>
    <w:rsid w:val="00E00523"/>
    <w:rsid w:val="00E018F7"/>
    <w:rsid w:val="00E01C09"/>
    <w:rsid w:val="00E024C1"/>
    <w:rsid w:val="00E033D9"/>
    <w:rsid w:val="00E042CD"/>
    <w:rsid w:val="00E04457"/>
    <w:rsid w:val="00E05CD5"/>
    <w:rsid w:val="00E0652A"/>
    <w:rsid w:val="00E07B54"/>
    <w:rsid w:val="00E07BD6"/>
    <w:rsid w:val="00E11DF1"/>
    <w:rsid w:val="00E12172"/>
    <w:rsid w:val="00E12271"/>
    <w:rsid w:val="00E1351F"/>
    <w:rsid w:val="00E1391A"/>
    <w:rsid w:val="00E14909"/>
    <w:rsid w:val="00E149B9"/>
    <w:rsid w:val="00E153E2"/>
    <w:rsid w:val="00E15EE0"/>
    <w:rsid w:val="00E1610B"/>
    <w:rsid w:val="00E16F97"/>
    <w:rsid w:val="00E201F2"/>
    <w:rsid w:val="00E20DB4"/>
    <w:rsid w:val="00E20FD0"/>
    <w:rsid w:val="00E21080"/>
    <w:rsid w:val="00E211ED"/>
    <w:rsid w:val="00E21B47"/>
    <w:rsid w:val="00E22823"/>
    <w:rsid w:val="00E22901"/>
    <w:rsid w:val="00E235D1"/>
    <w:rsid w:val="00E23A22"/>
    <w:rsid w:val="00E23EAC"/>
    <w:rsid w:val="00E24776"/>
    <w:rsid w:val="00E26EBA"/>
    <w:rsid w:val="00E270EA"/>
    <w:rsid w:val="00E27FFE"/>
    <w:rsid w:val="00E30533"/>
    <w:rsid w:val="00E30C46"/>
    <w:rsid w:val="00E31115"/>
    <w:rsid w:val="00E31312"/>
    <w:rsid w:val="00E319CC"/>
    <w:rsid w:val="00E31BC9"/>
    <w:rsid w:val="00E31D17"/>
    <w:rsid w:val="00E32613"/>
    <w:rsid w:val="00E351F3"/>
    <w:rsid w:val="00E352BC"/>
    <w:rsid w:val="00E35928"/>
    <w:rsid w:val="00E35CCD"/>
    <w:rsid w:val="00E362F2"/>
    <w:rsid w:val="00E364B9"/>
    <w:rsid w:val="00E36AF8"/>
    <w:rsid w:val="00E37497"/>
    <w:rsid w:val="00E3792B"/>
    <w:rsid w:val="00E43287"/>
    <w:rsid w:val="00E43564"/>
    <w:rsid w:val="00E43A8E"/>
    <w:rsid w:val="00E46E9E"/>
    <w:rsid w:val="00E47131"/>
    <w:rsid w:val="00E503AC"/>
    <w:rsid w:val="00E503B2"/>
    <w:rsid w:val="00E5069E"/>
    <w:rsid w:val="00E50792"/>
    <w:rsid w:val="00E5084A"/>
    <w:rsid w:val="00E530FA"/>
    <w:rsid w:val="00E534C4"/>
    <w:rsid w:val="00E55222"/>
    <w:rsid w:val="00E56772"/>
    <w:rsid w:val="00E60A32"/>
    <w:rsid w:val="00E61651"/>
    <w:rsid w:val="00E61EA2"/>
    <w:rsid w:val="00E62134"/>
    <w:rsid w:val="00E63549"/>
    <w:rsid w:val="00E637D0"/>
    <w:rsid w:val="00E63AC3"/>
    <w:rsid w:val="00E6499E"/>
    <w:rsid w:val="00E64A0F"/>
    <w:rsid w:val="00E65053"/>
    <w:rsid w:val="00E654B8"/>
    <w:rsid w:val="00E666A3"/>
    <w:rsid w:val="00E70932"/>
    <w:rsid w:val="00E7108B"/>
    <w:rsid w:val="00E714C3"/>
    <w:rsid w:val="00E72BC3"/>
    <w:rsid w:val="00E73242"/>
    <w:rsid w:val="00E737EF"/>
    <w:rsid w:val="00E73E03"/>
    <w:rsid w:val="00E74351"/>
    <w:rsid w:val="00E75B71"/>
    <w:rsid w:val="00E75F32"/>
    <w:rsid w:val="00E80001"/>
    <w:rsid w:val="00E806D9"/>
    <w:rsid w:val="00E80866"/>
    <w:rsid w:val="00E82104"/>
    <w:rsid w:val="00E82625"/>
    <w:rsid w:val="00E82AD2"/>
    <w:rsid w:val="00E84E0C"/>
    <w:rsid w:val="00E86DEA"/>
    <w:rsid w:val="00E90834"/>
    <w:rsid w:val="00E919C0"/>
    <w:rsid w:val="00E91AF3"/>
    <w:rsid w:val="00E92D0F"/>
    <w:rsid w:val="00E94253"/>
    <w:rsid w:val="00E94D42"/>
    <w:rsid w:val="00E95869"/>
    <w:rsid w:val="00E97514"/>
    <w:rsid w:val="00EA0236"/>
    <w:rsid w:val="00EA2891"/>
    <w:rsid w:val="00EA3C5A"/>
    <w:rsid w:val="00EA4369"/>
    <w:rsid w:val="00EA46AD"/>
    <w:rsid w:val="00EA5114"/>
    <w:rsid w:val="00EA55DC"/>
    <w:rsid w:val="00EA6102"/>
    <w:rsid w:val="00EA634E"/>
    <w:rsid w:val="00EA6949"/>
    <w:rsid w:val="00EB02AB"/>
    <w:rsid w:val="00EB034D"/>
    <w:rsid w:val="00EB1CF3"/>
    <w:rsid w:val="00EB2C64"/>
    <w:rsid w:val="00EB2DE4"/>
    <w:rsid w:val="00EB3645"/>
    <w:rsid w:val="00EB3C99"/>
    <w:rsid w:val="00EB4AA0"/>
    <w:rsid w:val="00EB4B0F"/>
    <w:rsid w:val="00EB59EC"/>
    <w:rsid w:val="00EB5C17"/>
    <w:rsid w:val="00EB68FC"/>
    <w:rsid w:val="00EB774B"/>
    <w:rsid w:val="00EC05F2"/>
    <w:rsid w:val="00EC149C"/>
    <w:rsid w:val="00EC2A65"/>
    <w:rsid w:val="00EC2A77"/>
    <w:rsid w:val="00EC317A"/>
    <w:rsid w:val="00EC375C"/>
    <w:rsid w:val="00EC436C"/>
    <w:rsid w:val="00EC4DD6"/>
    <w:rsid w:val="00EC7BE8"/>
    <w:rsid w:val="00EC7D76"/>
    <w:rsid w:val="00ED13D1"/>
    <w:rsid w:val="00ED1600"/>
    <w:rsid w:val="00ED4911"/>
    <w:rsid w:val="00ED4AFF"/>
    <w:rsid w:val="00ED58D1"/>
    <w:rsid w:val="00ED5BD2"/>
    <w:rsid w:val="00ED6DC4"/>
    <w:rsid w:val="00ED7189"/>
    <w:rsid w:val="00EE0DC7"/>
    <w:rsid w:val="00EE1883"/>
    <w:rsid w:val="00EE4570"/>
    <w:rsid w:val="00EE48A1"/>
    <w:rsid w:val="00EE4B6C"/>
    <w:rsid w:val="00EE598A"/>
    <w:rsid w:val="00EE6A77"/>
    <w:rsid w:val="00EE6B45"/>
    <w:rsid w:val="00EF08AE"/>
    <w:rsid w:val="00EF0E87"/>
    <w:rsid w:val="00EF27A3"/>
    <w:rsid w:val="00EF3D6B"/>
    <w:rsid w:val="00EF474D"/>
    <w:rsid w:val="00EF7268"/>
    <w:rsid w:val="00EF73C8"/>
    <w:rsid w:val="00EF7895"/>
    <w:rsid w:val="00F00F38"/>
    <w:rsid w:val="00F011D0"/>
    <w:rsid w:val="00F01CE8"/>
    <w:rsid w:val="00F0352D"/>
    <w:rsid w:val="00F03C62"/>
    <w:rsid w:val="00F052F5"/>
    <w:rsid w:val="00F05B30"/>
    <w:rsid w:val="00F06B4F"/>
    <w:rsid w:val="00F071A1"/>
    <w:rsid w:val="00F07708"/>
    <w:rsid w:val="00F1014D"/>
    <w:rsid w:val="00F10F64"/>
    <w:rsid w:val="00F11D9A"/>
    <w:rsid w:val="00F129FA"/>
    <w:rsid w:val="00F138BB"/>
    <w:rsid w:val="00F138CB"/>
    <w:rsid w:val="00F1427A"/>
    <w:rsid w:val="00F146B8"/>
    <w:rsid w:val="00F15B9B"/>
    <w:rsid w:val="00F16B1A"/>
    <w:rsid w:val="00F1701C"/>
    <w:rsid w:val="00F2081B"/>
    <w:rsid w:val="00F20981"/>
    <w:rsid w:val="00F20B72"/>
    <w:rsid w:val="00F20CAF"/>
    <w:rsid w:val="00F2138F"/>
    <w:rsid w:val="00F226BF"/>
    <w:rsid w:val="00F23CCE"/>
    <w:rsid w:val="00F23EA9"/>
    <w:rsid w:val="00F24DCF"/>
    <w:rsid w:val="00F24E34"/>
    <w:rsid w:val="00F2671B"/>
    <w:rsid w:val="00F2686A"/>
    <w:rsid w:val="00F270C0"/>
    <w:rsid w:val="00F2789D"/>
    <w:rsid w:val="00F27A6D"/>
    <w:rsid w:val="00F30C30"/>
    <w:rsid w:val="00F31675"/>
    <w:rsid w:val="00F31A4E"/>
    <w:rsid w:val="00F31BD7"/>
    <w:rsid w:val="00F31F39"/>
    <w:rsid w:val="00F33159"/>
    <w:rsid w:val="00F337D1"/>
    <w:rsid w:val="00F340D2"/>
    <w:rsid w:val="00F34364"/>
    <w:rsid w:val="00F34D8E"/>
    <w:rsid w:val="00F3595C"/>
    <w:rsid w:val="00F35997"/>
    <w:rsid w:val="00F365F7"/>
    <w:rsid w:val="00F36C6F"/>
    <w:rsid w:val="00F36E2F"/>
    <w:rsid w:val="00F37045"/>
    <w:rsid w:val="00F375A1"/>
    <w:rsid w:val="00F41707"/>
    <w:rsid w:val="00F41EE1"/>
    <w:rsid w:val="00F439BB"/>
    <w:rsid w:val="00F4439F"/>
    <w:rsid w:val="00F45B8A"/>
    <w:rsid w:val="00F45BF0"/>
    <w:rsid w:val="00F45D74"/>
    <w:rsid w:val="00F47D95"/>
    <w:rsid w:val="00F5161E"/>
    <w:rsid w:val="00F52EA4"/>
    <w:rsid w:val="00F54AB0"/>
    <w:rsid w:val="00F54CEB"/>
    <w:rsid w:val="00F54F5C"/>
    <w:rsid w:val="00F56CBF"/>
    <w:rsid w:val="00F579E4"/>
    <w:rsid w:val="00F609B1"/>
    <w:rsid w:val="00F618B5"/>
    <w:rsid w:val="00F623AA"/>
    <w:rsid w:val="00F65E10"/>
    <w:rsid w:val="00F66418"/>
    <w:rsid w:val="00F66888"/>
    <w:rsid w:val="00F671DB"/>
    <w:rsid w:val="00F7012A"/>
    <w:rsid w:val="00F70850"/>
    <w:rsid w:val="00F71ED2"/>
    <w:rsid w:val="00F72CC5"/>
    <w:rsid w:val="00F7302E"/>
    <w:rsid w:val="00F730F8"/>
    <w:rsid w:val="00F73E79"/>
    <w:rsid w:val="00F743AF"/>
    <w:rsid w:val="00F74D73"/>
    <w:rsid w:val="00F74D97"/>
    <w:rsid w:val="00F7662E"/>
    <w:rsid w:val="00F775F8"/>
    <w:rsid w:val="00F77746"/>
    <w:rsid w:val="00F777B7"/>
    <w:rsid w:val="00F77BFA"/>
    <w:rsid w:val="00F81103"/>
    <w:rsid w:val="00F81E32"/>
    <w:rsid w:val="00F82B4B"/>
    <w:rsid w:val="00F82C35"/>
    <w:rsid w:val="00F8331D"/>
    <w:rsid w:val="00F84AB1"/>
    <w:rsid w:val="00F84C8E"/>
    <w:rsid w:val="00F873B2"/>
    <w:rsid w:val="00F8767F"/>
    <w:rsid w:val="00F906D8"/>
    <w:rsid w:val="00F912B1"/>
    <w:rsid w:val="00F92D41"/>
    <w:rsid w:val="00F933AA"/>
    <w:rsid w:val="00F95145"/>
    <w:rsid w:val="00F951FB"/>
    <w:rsid w:val="00FA2969"/>
    <w:rsid w:val="00FA33C2"/>
    <w:rsid w:val="00FA33D0"/>
    <w:rsid w:val="00FA35B3"/>
    <w:rsid w:val="00FA4CD8"/>
    <w:rsid w:val="00FA5F2B"/>
    <w:rsid w:val="00FA61D8"/>
    <w:rsid w:val="00FA6436"/>
    <w:rsid w:val="00FA7995"/>
    <w:rsid w:val="00FA7D54"/>
    <w:rsid w:val="00FB1225"/>
    <w:rsid w:val="00FB1D25"/>
    <w:rsid w:val="00FB2038"/>
    <w:rsid w:val="00FB2C6C"/>
    <w:rsid w:val="00FB450D"/>
    <w:rsid w:val="00FB566D"/>
    <w:rsid w:val="00FB6F51"/>
    <w:rsid w:val="00FB79E2"/>
    <w:rsid w:val="00FB7AFE"/>
    <w:rsid w:val="00FB7DFD"/>
    <w:rsid w:val="00FC010F"/>
    <w:rsid w:val="00FC0355"/>
    <w:rsid w:val="00FC06B0"/>
    <w:rsid w:val="00FC0A09"/>
    <w:rsid w:val="00FC1244"/>
    <w:rsid w:val="00FC13BD"/>
    <w:rsid w:val="00FC28AF"/>
    <w:rsid w:val="00FC28B4"/>
    <w:rsid w:val="00FC3227"/>
    <w:rsid w:val="00FC39C6"/>
    <w:rsid w:val="00FC3AE3"/>
    <w:rsid w:val="00FC3CDD"/>
    <w:rsid w:val="00FC5623"/>
    <w:rsid w:val="00FC5D05"/>
    <w:rsid w:val="00FC663B"/>
    <w:rsid w:val="00FC7096"/>
    <w:rsid w:val="00FC737B"/>
    <w:rsid w:val="00FC78F5"/>
    <w:rsid w:val="00FD22D3"/>
    <w:rsid w:val="00FD304C"/>
    <w:rsid w:val="00FD3540"/>
    <w:rsid w:val="00FD3A8F"/>
    <w:rsid w:val="00FD3D82"/>
    <w:rsid w:val="00FD3E6C"/>
    <w:rsid w:val="00FD47CB"/>
    <w:rsid w:val="00FD49E3"/>
    <w:rsid w:val="00FD4AB8"/>
    <w:rsid w:val="00FD4DCF"/>
    <w:rsid w:val="00FD73C6"/>
    <w:rsid w:val="00FD75EA"/>
    <w:rsid w:val="00FD7BA7"/>
    <w:rsid w:val="00FE007E"/>
    <w:rsid w:val="00FE0208"/>
    <w:rsid w:val="00FE0AF2"/>
    <w:rsid w:val="00FE191D"/>
    <w:rsid w:val="00FE1D6F"/>
    <w:rsid w:val="00FE29C8"/>
    <w:rsid w:val="00FE428E"/>
    <w:rsid w:val="00FE4C31"/>
    <w:rsid w:val="00FE5AD6"/>
    <w:rsid w:val="00FE6337"/>
    <w:rsid w:val="00FE679B"/>
    <w:rsid w:val="00FE6A7A"/>
    <w:rsid w:val="00FE719B"/>
    <w:rsid w:val="00FE728A"/>
    <w:rsid w:val="00FE7562"/>
    <w:rsid w:val="00FE7FAC"/>
    <w:rsid w:val="00FF2438"/>
    <w:rsid w:val="00FF39F0"/>
    <w:rsid w:val="00FF3DA2"/>
    <w:rsid w:val="00FF46B7"/>
    <w:rsid w:val="00FF4DA3"/>
    <w:rsid w:val="00FF5106"/>
    <w:rsid w:val="00FF6AAA"/>
    <w:rsid w:val="00FF7D0E"/>
    <w:rsid w:val="0CFF8881"/>
    <w:rsid w:val="2BB2B2CB"/>
    <w:rsid w:val="3E107BB6"/>
    <w:rsid w:val="42F1646A"/>
    <w:rsid w:val="4F009DFE"/>
    <w:rsid w:val="667E888B"/>
    <w:rsid w:val="6B2F03A6"/>
    <w:rsid w:val="6B95C1A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63EC5"/>
  <w15:chartTrackingRefBased/>
  <w15:docId w15:val="{BFF4AF63-3C9B-46B3-B8BB-ED3EB04D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785C"/>
  </w:style>
  <w:style w:type="paragraph" w:styleId="Nagwek1">
    <w:name w:val="heading 1"/>
    <w:basedOn w:val="Normalny"/>
    <w:next w:val="Normalny"/>
    <w:link w:val="Nagwek1Znak"/>
    <w:uiPriority w:val="9"/>
    <w:qFormat/>
    <w:rsid w:val="00924D95"/>
    <w:pPr>
      <w:keepNext/>
      <w:keepLines/>
      <w:pageBreakBefore/>
      <w:numPr>
        <w:numId w:val="4"/>
      </w:numPr>
      <w:spacing w:before="240" w:after="200"/>
      <w:outlineLvl w:val="0"/>
    </w:pPr>
    <w:rPr>
      <w:rFonts w:asciiTheme="majorHAnsi" w:eastAsiaTheme="majorEastAsia" w:hAnsiTheme="majorHAnsi" w:cstheme="majorBidi"/>
      <w:b/>
      <w:color w:val="2F5496" w:themeColor="accent1" w:themeShade="BF"/>
      <w:sz w:val="32"/>
      <w:szCs w:val="32"/>
    </w:rPr>
  </w:style>
  <w:style w:type="paragraph" w:styleId="Nagwek2">
    <w:name w:val="heading 2"/>
    <w:basedOn w:val="Nagwek1"/>
    <w:next w:val="Normalny"/>
    <w:link w:val="Nagwek2Znak"/>
    <w:uiPriority w:val="9"/>
    <w:unhideWhenUsed/>
    <w:qFormat/>
    <w:rsid w:val="008D41E3"/>
    <w:pPr>
      <w:pageBreakBefore w:val="0"/>
      <w:numPr>
        <w:ilvl w:val="1"/>
      </w:numPr>
      <w:jc w:val="both"/>
      <w:outlineLvl w:val="1"/>
    </w:pPr>
    <w:rPr>
      <w:b w:val="0"/>
      <w:sz w:val="28"/>
    </w:rPr>
  </w:style>
  <w:style w:type="paragraph" w:styleId="Nagwek3">
    <w:name w:val="heading 3"/>
    <w:basedOn w:val="Nagwek1"/>
    <w:next w:val="Normalny"/>
    <w:link w:val="Nagwek3Znak"/>
    <w:uiPriority w:val="9"/>
    <w:unhideWhenUsed/>
    <w:qFormat/>
    <w:rsid w:val="008D41E3"/>
    <w:pPr>
      <w:pageBreakBefore w:val="0"/>
      <w:numPr>
        <w:ilvl w:val="2"/>
      </w:numPr>
      <w:outlineLvl w:val="2"/>
    </w:pPr>
    <w:rPr>
      <w:b w:val="0"/>
      <w:color w:val="2E74B5" w:themeColor="accent5"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D31CE"/>
    <w:rPr>
      <w:color w:val="0563C1" w:themeColor="hyperlink"/>
      <w:u w:val="single"/>
    </w:rPr>
  </w:style>
  <w:style w:type="character" w:customStyle="1" w:styleId="Nierozpoznanawzmianka1">
    <w:name w:val="Nierozpoznana wzmianka1"/>
    <w:basedOn w:val="Domylnaczcionkaakapitu"/>
    <w:uiPriority w:val="99"/>
    <w:semiHidden/>
    <w:unhideWhenUsed/>
    <w:rsid w:val="000D31CE"/>
    <w:rPr>
      <w:color w:val="605E5C"/>
      <w:shd w:val="clear" w:color="auto" w:fill="E1DFDD"/>
    </w:rPr>
  </w:style>
  <w:style w:type="paragraph" w:styleId="Akapitzlist">
    <w:name w:val="List Paragraph"/>
    <w:basedOn w:val="Normalny"/>
    <w:uiPriority w:val="34"/>
    <w:qFormat/>
    <w:rsid w:val="00924D95"/>
    <w:pPr>
      <w:numPr>
        <w:numId w:val="5"/>
      </w:numPr>
      <w:spacing w:before="40" w:after="60" w:line="276" w:lineRule="auto"/>
      <w:jc w:val="both"/>
    </w:pPr>
  </w:style>
  <w:style w:type="paragraph" w:styleId="Legenda">
    <w:name w:val="caption"/>
    <w:aliases w:val="Opis,PZRP_Podpis,Podpis nad obiektem,DS Podpis pod obiektem,Podpis pod rysunkiem,Nagłówek Tabeli,Nag3ówek Tabeli,Tabela nr,Legenda Znak Znak Znak,Legenda Znak Znak,Legenda Znak Znak Znak Znak,Legenda Znak Znak Znak Znak Znak Znak,Map,Caption Ch"/>
    <w:basedOn w:val="Normalny"/>
    <w:next w:val="Normalny"/>
    <w:link w:val="LegendaZnak"/>
    <w:uiPriority w:val="35"/>
    <w:unhideWhenUsed/>
    <w:qFormat/>
    <w:rsid w:val="009A21AF"/>
    <w:pPr>
      <w:spacing w:after="200" w:line="240" w:lineRule="auto"/>
      <w:jc w:val="center"/>
    </w:pPr>
    <w:rPr>
      <w:i/>
      <w:iCs/>
      <w:sz w:val="18"/>
      <w:szCs w:val="18"/>
    </w:rPr>
  </w:style>
  <w:style w:type="character" w:styleId="Odwoaniedokomentarza">
    <w:name w:val="annotation reference"/>
    <w:basedOn w:val="Domylnaczcionkaakapitu"/>
    <w:uiPriority w:val="99"/>
    <w:semiHidden/>
    <w:unhideWhenUsed/>
    <w:rsid w:val="00112661"/>
    <w:rPr>
      <w:sz w:val="16"/>
      <w:szCs w:val="16"/>
    </w:rPr>
  </w:style>
  <w:style w:type="paragraph" w:styleId="Tekstkomentarza">
    <w:name w:val="annotation text"/>
    <w:basedOn w:val="Normalny"/>
    <w:link w:val="TekstkomentarzaZnak"/>
    <w:uiPriority w:val="99"/>
    <w:unhideWhenUsed/>
    <w:rsid w:val="00112661"/>
    <w:pPr>
      <w:spacing w:line="240" w:lineRule="auto"/>
    </w:pPr>
    <w:rPr>
      <w:sz w:val="20"/>
      <w:szCs w:val="20"/>
    </w:rPr>
  </w:style>
  <w:style w:type="character" w:customStyle="1" w:styleId="TekstkomentarzaZnak">
    <w:name w:val="Tekst komentarza Znak"/>
    <w:basedOn w:val="Domylnaczcionkaakapitu"/>
    <w:link w:val="Tekstkomentarza"/>
    <w:uiPriority w:val="99"/>
    <w:rsid w:val="00112661"/>
    <w:rPr>
      <w:sz w:val="20"/>
      <w:szCs w:val="20"/>
    </w:rPr>
  </w:style>
  <w:style w:type="paragraph" w:styleId="Tematkomentarza">
    <w:name w:val="annotation subject"/>
    <w:basedOn w:val="Tekstkomentarza"/>
    <w:next w:val="Tekstkomentarza"/>
    <w:link w:val="TematkomentarzaZnak"/>
    <w:uiPriority w:val="99"/>
    <w:semiHidden/>
    <w:unhideWhenUsed/>
    <w:rsid w:val="00112661"/>
    <w:rPr>
      <w:b/>
      <w:bCs/>
    </w:rPr>
  </w:style>
  <w:style w:type="character" w:customStyle="1" w:styleId="TematkomentarzaZnak">
    <w:name w:val="Temat komentarza Znak"/>
    <w:basedOn w:val="TekstkomentarzaZnak"/>
    <w:link w:val="Tematkomentarza"/>
    <w:uiPriority w:val="99"/>
    <w:semiHidden/>
    <w:rsid w:val="00112661"/>
    <w:rPr>
      <w:b/>
      <w:bCs/>
      <w:sz w:val="20"/>
      <w:szCs w:val="20"/>
    </w:rPr>
  </w:style>
  <w:style w:type="paragraph" w:styleId="Tekstdymka">
    <w:name w:val="Balloon Text"/>
    <w:basedOn w:val="Normalny"/>
    <w:link w:val="TekstdymkaZnak"/>
    <w:uiPriority w:val="99"/>
    <w:semiHidden/>
    <w:unhideWhenUsed/>
    <w:rsid w:val="001126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2661"/>
    <w:rPr>
      <w:rFonts w:ascii="Segoe UI" w:hAnsi="Segoe UI" w:cs="Segoe UI"/>
      <w:sz w:val="18"/>
      <w:szCs w:val="18"/>
    </w:rPr>
  </w:style>
  <w:style w:type="paragraph" w:styleId="Poprawka">
    <w:name w:val="Revision"/>
    <w:hidden/>
    <w:uiPriority w:val="99"/>
    <w:semiHidden/>
    <w:rsid w:val="005D1435"/>
    <w:pPr>
      <w:spacing w:after="0" w:line="240" w:lineRule="auto"/>
    </w:pPr>
  </w:style>
  <w:style w:type="paragraph" w:customStyle="1" w:styleId="wypunktowanienumer">
    <w:name w:val="wypunktowanie_numer"/>
    <w:basedOn w:val="Akapitzlist"/>
    <w:link w:val="wypunktowanienumerZnak"/>
    <w:uiPriority w:val="99"/>
    <w:qFormat/>
    <w:rsid w:val="00610BA4"/>
    <w:pPr>
      <w:numPr>
        <w:numId w:val="3"/>
      </w:numPr>
      <w:spacing w:before="100" w:after="100"/>
    </w:pPr>
    <w:rPr>
      <w:rFonts w:ascii="Calibri" w:eastAsia="Calibri" w:hAnsi="Calibri" w:cs="Calibri"/>
      <w:szCs w:val="20"/>
      <w:lang w:eastAsia="pl-PL"/>
    </w:rPr>
  </w:style>
  <w:style w:type="character" w:customStyle="1" w:styleId="wypunktowanienumerZnak">
    <w:name w:val="wypunktowanie_numer Znak"/>
    <w:basedOn w:val="Domylnaczcionkaakapitu"/>
    <w:link w:val="wypunktowanienumer"/>
    <w:uiPriority w:val="99"/>
    <w:rsid w:val="00610BA4"/>
    <w:rPr>
      <w:rFonts w:ascii="Calibri" w:eastAsia="Calibri" w:hAnsi="Calibri" w:cs="Calibri"/>
      <w:szCs w:val="20"/>
      <w:lang w:eastAsia="pl-PL"/>
    </w:rPr>
  </w:style>
  <w:style w:type="character" w:customStyle="1" w:styleId="Nagwek1Znak">
    <w:name w:val="Nagłówek 1 Znak"/>
    <w:basedOn w:val="Domylnaczcionkaakapitu"/>
    <w:link w:val="Nagwek1"/>
    <w:uiPriority w:val="9"/>
    <w:rsid w:val="00924D95"/>
    <w:rPr>
      <w:rFonts w:asciiTheme="majorHAnsi" w:eastAsiaTheme="majorEastAsia" w:hAnsiTheme="majorHAnsi" w:cstheme="majorBidi"/>
      <w:b/>
      <w:color w:val="2F5496" w:themeColor="accent1" w:themeShade="BF"/>
      <w:sz w:val="32"/>
      <w:szCs w:val="32"/>
    </w:rPr>
  </w:style>
  <w:style w:type="character" w:customStyle="1" w:styleId="Nierozpoznanawzmianka2">
    <w:name w:val="Nierozpoznana wzmianka2"/>
    <w:basedOn w:val="Domylnaczcionkaakapitu"/>
    <w:uiPriority w:val="99"/>
    <w:semiHidden/>
    <w:unhideWhenUsed/>
    <w:rsid w:val="00186036"/>
    <w:rPr>
      <w:color w:val="605E5C"/>
      <w:shd w:val="clear" w:color="auto" w:fill="E1DFDD"/>
    </w:rPr>
  </w:style>
  <w:style w:type="paragraph" w:styleId="Tekstprzypisudolnego">
    <w:name w:val="footnote text"/>
    <w:basedOn w:val="Normalny"/>
    <w:link w:val="TekstprzypisudolnegoZnak"/>
    <w:uiPriority w:val="99"/>
    <w:semiHidden/>
    <w:unhideWhenUsed/>
    <w:rsid w:val="00BB7BD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B7BD7"/>
    <w:rPr>
      <w:sz w:val="20"/>
      <w:szCs w:val="20"/>
    </w:rPr>
  </w:style>
  <w:style w:type="character" w:styleId="Odwoanieprzypisudolnego">
    <w:name w:val="footnote reference"/>
    <w:basedOn w:val="Domylnaczcionkaakapitu"/>
    <w:uiPriority w:val="99"/>
    <w:semiHidden/>
    <w:unhideWhenUsed/>
    <w:rsid w:val="00BB7BD7"/>
    <w:rPr>
      <w:vertAlign w:val="superscript"/>
    </w:rPr>
  </w:style>
  <w:style w:type="paragraph" w:styleId="Nagwek">
    <w:name w:val="header"/>
    <w:basedOn w:val="Normalny"/>
    <w:link w:val="NagwekZnak"/>
    <w:uiPriority w:val="99"/>
    <w:unhideWhenUsed/>
    <w:rsid w:val="007173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374"/>
  </w:style>
  <w:style w:type="paragraph" w:styleId="Stopka">
    <w:name w:val="footer"/>
    <w:basedOn w:val="Normalny"/>
    <w:link w:val="StopkaZnak"/>
    <w:uiPriority w:val="99"/>
    <w:unhideWhenUsed/>
    <w:rsid w:val="007173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374"/>
  </w:style>
  <w:style w:type="character" w:customStyle="1" w:styleId="fontstyle01">
    <w:name w:val="fontstyle01"/>
    <w:rsid w:val="001B73AA"/>
    <w:rPr>
      <w:rFonts w:ascii="Arial" w:hAnsi="Arial"/>
      <w:color w:val="000000"/>
      <w:sz w:val="20"/>
    </w:rPr>
  </w:style>
  <w:style w:type="paragraph" w:customStyle="1" w:styleId="wyp2poziom">
    <w:name w:val="wyp_2 poziom"/>
    <w:basedOn w:val="Akapitzlist"/>
    <w:link w:val="wyp2poziomZnak"/>
    <w:qFormat/>
    <w:rsid w:val="001B73AA"/>
    <w:pPr>
      <w:numPr>
        <w:ilvl w:val="1"/>
        <w:numId w:val="6"/>
      </w:numPr>
      <w:spacing w:before="100" w:after="100"/>
    </w:pPr>
    <w:rPr>
      <w:rFonts w:ascii="Calibri" w:eastAsia="Calibri" w:hAnsi="Calibri" w:cs="Calibri"/>
      <w:szCs w:val="20"/>
      <w:lang w:eastAsia="pl-PL"/>
    </w:rPr>
  </w:style>
  <w:style w:type="character" w:customStyle="1" w:styleId="wyp2poziomZnak">
    <w:name w:val="wyp_2 poziom Znak"/>
    <w:basedOn w:val="Domylnaczcionkaakapitu"/>
    <w:link w:val="wyp2poziom"/>
    <w:rsid w:val="001B73AA"/>
    <w:rPr>
      <w:rFonts w:ascii="Calibri" w:eastAsia="Calibri" w:hAnsi="Calibri" w:cs="Calibri"/>
      <w:szCs w:val="20"/>
      <w:lang w:eastAsia="pl-PL"/>
    </w:rPr>
  </w:style>
  <w:style w:type="table" w:customStyle="1" w:styleId="MCTable1">
    <w:name w:val="MC Table1"/>
    <w:basedOn w:val="Standardowy"/>
    <w:next w:val="Tabela-Siatka"/>
    <w:uiPriority w:val="39"/>
    <w:rsid w:val="00C13F51"/>
    <w:pPr>
      <w:spacing w:after="240" w:line="240" w:lineRule="auto"/>
    </w:pPr>
    <w:rPr>
      <w:rFonts w:ascii="Calibri" w:eastAsia="Calibri" w:hAnsi="Calibri"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Times New Roman"/>
        <w:b/>
        <w:caps/>
        <w:smallCaps w:val="0"/>
        <w:color w:val="FFFFFF"/>
        <w:sz w:val="24"/>
      </w:rPr>
      <w:tblPr/>
      <w:tcPr>
        <w:shd w:val="clear" w:color="auto" w:fill="F8992E"/>
      </w:tcPr>
    </w:tblStylePr>
  </w:style>
  <w:style w:type="table" w:styleId="Tabela-Siatka">
    <w:name w:val="Table Grid"/>
    <w:basedOn w:val="Standardowy"/>
    <w:uiPriority w:val="39"/>
    <w:rsid w:val="00C1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rodlo">
    <w:name w:val="Zrodlo"/>
    <w:basedOn w:val="Normalny"/>
    <w:link w:val="ZrodloZnak"/>
    <w:qFormat/>
    <w:rsid w:val="00854199"/>
    <w:pPr>
      <w:ind w:left="357"/>
      <w:jc w:val="right"/>
    </w:pPr>
    <w:rPr>
      <w:rFonts w:ascii="Calibri Light" w:eastAsia="Calibri" w:hAnsi="Calibri Light" w:cs="Calibri Light"/>
      <w:i/>
      <w:sz w:val="20"/>
      <w:szCs w:val="24"/>
      <w:lang w:eastAsia="pl-PL"/>
    </w:rPr>
  </w:style>
  <w:style w:type="character" w:customStyle="1" w:styleId="ZrodloZnak">
    <w:name w:val="Zrodlo Znak"/>
    <w:basedOn w:val="Domylnaczcionkaakapitu"/>
    <w:link w:val="Zrodlo"/>
    <w:rsid w:val="00854199"/>
    <w:rPr>
      <w:rFonts w:ascii="Calibri Light" w:eastAsia="Calibri" w:hAnsi="Calibri Light" w:cs="Calibri Light"/>
      <w:i/>
      <w:sz w:val="20"/>
      <w:szCs w:val="24"/>
      <w:lang w:eastAsia="pl-PL"/>
    </w:rPr>
  </w:style>
  <w:style w:type="character" w:styleId="UyteHipercze">
    <w:name w:val="FollowedHyperlink"/>
    <w:basedOn w:val="Domylnaczcionkaakapitu"/>
    <w:uiPriority w:val="99"/>
    <w:semiHidden/>
    <w:unhideWhenUsed/>
    <w:rsid w:val="00BE6595"/>
    <w:rPr>
      <w:color w:val="954F72" w:themeColor="followedHyperlink"/>
      <w:u w:val="single"/>
    </w:rPr>
  </w:style>
  <w:style w:type="paragraph" w:styleId="Bezodstpw">
    <w:name w:val="No Spacing"/>
    <w:link w:val="BezodstpwZnak"/>
    <w:uiPriority w:val="1"/>
    <w:qFormat/>
    <w:rsid w:val="002F6EEA"/>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F6EEA"/>
    <w:rPr>
      <w:rFonts w:eastAsiaTheme="minorEastAsia"/>
      <w:lang w:eastAsia="pl-PL"/>
    </w:rPr>
  </w:style>
  <w:style w:type="character" w:customStyle="1" w:styleId="Nagwek2Znak">
    <w:name w:val="Nagłówek 2 Znak"/>
    <w:basedOn w:val="Domylnaczcionkaakapitu"/>
    <w:link w:val="Nagwek2"/>
    <w:uiPriority w:val="9"/>
    <w:rsid w:val="008D41E3"/>
    <w:rPr>
      <w:rFonts w:asciiTheme="majorHAnsi" w:eastAsiaTheme="majorEastAsia" w:hAnsiTheme="majorHAnsi" w:cstheme="majorBidi"/>
      <w:color w:val="2F5496" w:themeColor="accent1" w:themeShade="BF"/>
      <w:sz w:val="28"/>
      <w:szCs w:val="32"/>
    </w:rPr>
  </w:style>
  <w:style w:type="character" w:customStyle="1" w:styleId="Nagwek3Znak">
    <w:name w:val="Nagłówek 3 Znak"/>
    <w:basedOn w:val="Domylnaczcionkaakapitu"/>
    <w:link w:val="Nagwek3"/>
    <w:uiPriority w:val="9"/>
    <w:rsid w:val="008D41E3"/>
    <w:rPr>
      <w:rFonts w:asciiTheme="majorHAnsi" w:eastAsiaTheme="majorEastAsia" w:hAnsiTheme="majorHAnsi" w:cstheme="majorBidi"/>
      <w:color w:val="2E74B5" w:themeColor="accent5" w:themeShade="BF"/>
      <w:sz w:val="28"/>
      <w:szCs w:val="28"/>
    </w:rPr>
  </w:style>
  <w:style w:type="character" w:customStyle="1" w:styleId="Nierozpoznanawzmianka3">
    <w:name w:val="Nierozpoznana wzmianka3"/>
    <w:basedOn w:val="Domylnaczcionkaakapitu"/>
    <w:uiPriority w:val="99"/>
    <w:semiHidden/>
    <w:unhideWhenUsed/>
    <w:rsid w:val="005E782F"/>
    <w:rPr>
      <w:color w:val="605E5C"/>
      <w:shd w:val="clear" w:color="auto" w:fill="E1DFDD"/>
    </w:rPr>
  </w:style>
  <w:style w:type="paragraph" w:styleId="Nagwekspisutreci">
    <w:name w:val="TOC Heading"/>
    <w:basedOn w:val="Nagwek1"/>
    <w:next w:val="Normalny"/>
    <w:uiPriority w:val="39"/>
    <w:unhideWhenUsed/>
    <w:qFormat/>
    <w:rsid w:val="00597942"/>
    <w:pPr>
      <w:pageBreakBefore w:val="0"/>
      <w:numPr>
        <w:numId w:val="0"/>
      </w:numPr>
      <w:spacing w:after="0"/>
      <w:outlineLvl w:val="9"/>
    </w:pPr>
    <w:rPr>
      <w:b w:val="0"/>
      <w:lang w:eastAsia="pl-PL"/>
    </w:rPr>
  </w:style>
  <w:style w:type="paragraph" w:styleId="Spistreci1">
    <w:name w:val="toc 1"/>
    <w:basedOn w:val="Normalny"/>
    <w:next w:val="Normalny"/>
    <w:autoRedefine/>
    <w:uiPriority w:val="39"/>
    <w:unhideWhenUsed/>
    <w:rsid w:val="00597942"/>
    <w:pPr>
      <w:spacing w:after="100"/>
    </w:pPr>
  </w:style>
  <w:style w:type="paragraph" w:styleId="Spistreci2">
    <w:name w:val="toc 2"/>
    <w:basedOn w:val="Normalny"/>
    <w:next w:val="Normalny"/>
    <w:autoRedefine/>
    <w:uiPriority w:val="39"/>
    <w:unhideWhenUsed/>
    <w:rsid w:val="00597942"/>
    <w:pPr>
      <w:spacing w:after="100"/>
      <w:ind w:left="220"/>
    </w:pPr>
  </w:style>
  <w:style w:type="paragraph" w:styleId="Spisilustracji">
    <w:name w:val="table of figures"/>
    <w:basedOn w:val="Normalny"/>
    <w:next w:val="Normalny"/>
    <w:uiPriority w:val="99"/>
    <w:unhideWhenUsed/>
    <w:rsid w:val="009D5318"/>
    <w:pPr>
      <w:spacing w:after="0"/>
    </w:pPr>
  </w:style>
  <w:style w:type="character" w:customStyle="1" w:styleId="Nierozpoznanawzmianka4">
    <w:name w:val="Nierozpoznana wzmianka4"/>
    <w:basedOn w:val="Domylnaczcionkaakapitu"/>
    <w:uiPriority w:val="99"/>
    <w:semiHidden/>
    <w:unhideWhenUsed/>
    <w:rsid w:val="009D5753"/>
    <w:rPr>
      <w:color w:val="605E5C"/>
      <w:shd w:val="clear" w:color="auto" w:fill="E1DFDD"/>
    </w:rPr>
  </w:style>
  <w:style w:type="character" w:customStyle="1" w:styleId="LegendaZnak">
    <w:name w:val="Legenda Znak"/>
    <w:aliases w:val="Opis Znak,PZRP_Podpis Znak,Podpis nad obiektem Znak,DS Podpis pod obiektem Znak,Podpis pod rysunkiem Znak,Nagłówek Tabeli Znak,Nag3ówek Tabeli Znak,Tabela nr Znak,Legenda Znak Znak Znak Znak1,Legenda Znak Znak Znak1,Map Znak,Caption Ch Znak"/>
    <w:link w:val="Legenda"/>
    <w:uiPriority w:val="35"/>
    <w:locked/>
    <w:rsid w:val="00E01C09"/>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7131">
      <w:bodyDiv w:val="1"/>
      <w:marLeft w:val="0"/>
      <w:marRight w:val="0"/>
      <w:marTop w:val="0"/>
      <w:marBottom w:val="0"/>
      <w:divBdr>
        <w:top w:val="none" w:sz="0" w:space="0" w:color="auto"/>
        <w:left w:val="none" w:sz="0" w:space="0" w:color="auto"/>
        <w:bottom w:val="none" w:sz="0" w:space="0" w:color="auto"/>
        <w:right w:val="none" w:sz="0" w:space="0" w:color="auto"/>
      </w:divBdr>
      <w:divsChild>
        <w:div w:id="910583899">
          <w:marLeft w:val="0"/>
          <w:marRight w:val="0"/>
          <w:marTop w:val="0"/>
          <w:marBottom w:val="0"/>
          <w:divBdr>
            <w:top w:val="none" w:sz="0" w:space="0" w:color="auto"/>
            <w:left w:val="none" w:sz="0" w:space="0" w:color="auto"/>
            <w:bottom w:val="none" w:sz="0" w:space="0" w:color="auto"/>
            <w:right w:val="none" w:sz="0" w:space="0" w:color="auto"/>
          </w:divBdr>
        </w:div>
        <w:div w:id="1116287301">
          <w:marLeft w:val="0"/>
          <w:marRight w:val="0"/>
          <w:marTop w:val="0"/>
          <w:marBottom w:val="0"/>
          <w:divBdr>
            <w:top w:val="none" w:sz="0" w:space="0" w:color="auto"/>
            <w:left w:val="none" w:sz="0" w:space="0" w:color="auto"/>
            <w:bottom w:val="none" w:sz="0" w:space="0" w:color="auto"/>
            <w:right w:val="none" w:sz="0" w:space="0" w:color="auto"/>
          </w:divBdr>
        </w:div>
      </w:divsChild>
    </w:div>
    <w:div w:id="127668558">
      <w:bodyDiv w:val="1"/>
      <w:marLeft w:val="0"/>
      <w:marRight w:val="0"/>
      <w:marTop w:val="0"/>
      <w:marBottom w:val="0"/>
      <w:divBdr>
        <w:top w:val="none" w:sz="0" w:space="0" w:color="auto"/>
        <w:left w:val="none" w:sz="0" w:space="0" w:color="auto"/>
        <w:bottom w:val="none" w:sz="0" w:space="0" w:color="auto"/>
        <w:right w:val="none" w:sz="0" w:space="0" w:color="auto"/>
      </w:divBdr>
    </w:div>
    <w:div w:id="209148012">
      <w:bodyDiv w:val="1"/>
      <w:marLeft w:val="0"/>
      <w:marRight w:val="0"/>
      <w:marTop w:val="0"/>
      <w:marBottom w:val="0"/>
      <w:divBdr>
        <w:top w:val="none" w:sz="0" w:space="0" w:color="auto"/>
        <w:left w:val="none" w:sz="0" w:space="0" w:color="auto"/>
        <w:bottom w:val="none" w:sz="0" w:space="0" w:color="auto"/>
        <w:right w:val="none" w:sz="0" w:space="0" w:color="auto"/>
      </w:divBdr>
    </w:div>
    <w:div w:id="745759122">
      <w:bodyDiv w:val="1"/>
      <w:marLeft w:val="0"/>
      <w:marRight w:val="0"/>
      <w:marTop w:val="0"/>
      <w:marBottom w:val="0"/>
      <w:divBdr>
        <w:top w:val="none" w:sz="0" w:space="0" w:color="auto"/>
        <w:left w:val="none" w:sz="0" w:space="0" w:color="auto"/>
        <w:bottom w:val="none" w:sz="0" w:space="0" w:color="auto"/>
        <w:right w:val="none" w:sz="0" w:space="0" w:color="auto"/>
      </w:divBdr>
    </w:div>
    <w:div w:id="1398823104">
      <w:bodyDiv w:val="1"/>
      <w:marLeft w:val="0"/>
      <w:marRight w:val="0"/>
      <w:marTop w:val="0"/>
      <w:marBottom w:val="0"/>
      <w:divBdr>
        <w:top w:val="none" w:sz="0" w:space="0" w:color="auto"/>
        <w:left w:val="none" w:sz="0" w:space="0" w:color="auto"/>
        <w:bottom w:val="none" w:sz="0" w:space="0" w:color="auto"/>
        <w:right w:val="none" w:sz="0" w:space="0" w:color="auto"/>
      </w:divBdr>
    </w:div>
    <w:div w:id="1649170390">
      <w:bodyDiv w:val="1"/>
      <w:marLeft w:val="0"/>
      <w:marRight w:val="0"/>
      <w:marTop w:val="0"/>
      <w:marBottom w:val="0"/>
      <w:divBdr>
        <w:top w:val="none" w:sz="0" w:space="0" w:color="auto"/>
        <w:left w:val="none" w:sz="0" w:space="0" w:color="auto"/>
        <w:bottom w:val="none" w:sz="0" w:space="0" w:color="auto"/>
        <w:right w:val="none" w:sz="0" w:space="0" w:color="auto"/>
      </w:divBdr>
    </w:div>
    <w:div w:id="1727145917">
      <w:bodyDiv w:val="1"/>
      <w:marLeft w:val="0"/>
      <w:marRight w:val="0"/>
      <w:marTop w:val="0"/>
      <w:marBottom w:val="0"/>
      <w:divBdr>
        <w:top w:val="none" w:sz="0" w:space="0" w:color="auto"/>
        <w:left w:val="none" w:sz="0" w:space="0" w:color="auto"/>
        <w:bottom w:val="none" w:sz="0" w:space="0" w:color="auto"/>
        <w:right w:val="none" w:sz="0" w:space="0" w:color="auto"/>
      </w:divBdr>
    </w:div>
    <w:div w:id="1750300521">
      <w:bodyDiv w:val="1"/>
      <w:marLeft w:val="0"/>
      <w:marRight w:val="0"/>
      <w:marTop w:val="0"/>
      <w:marBottom w:val="0"/>
      <w:divBdr>
        <w:top w:val="none" w:sz="0" w:space="0" w:color="auto"/>
        <w:left w:val="none" w:sz="0" w:space="0" w:color="auto"/>
        <w:bottom w:val="none" w:sz="0" w:space="0" w:color="auto"/>
        <w:right w:val="none" w:sz="0" w:space="0" w:color="auto"/>
      </w:divBdr>
    </w:div>
    <w:div w:id="17843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gw.gov.pl/pl/konsultacje-projekty-planow" TargetMode="External"/><Relationship Id="rId21" Type="http://schemas.openxmlformats.org/officeDocument/2006/relationships/hyperlink" Target="https://stoppowodzi.pl/projekty-apzrp/" TargetMode="External"/><Relationship Id="rId42" Type="http://schemas.openxmlformats.org/officeDocument/2006/relationships/image" Target="media/image18.jpg"/><Relationship Id="rId47" Type="http://schemas.openxmlformats.org/officeDocument/2006/relationships/image" Target="media/image23.png"/><Relationship Id="rId63" Type="http://schemas.openxmlformats.org/officeDocument/2006/relationships/image" Target="media/image32.jpeg"/><Relationship Id="rId68" Type="http://schemas.openxmlformats.org/officeDocument/2006/relationships/image" Target="media/image37.jpeg"/><Relationship Id="rId84" Type="http://schemas.openxmlformats.org/officeDocument/2006/relationships/image" Target="media/image49.jpeg"/><Relationship Id="rId89" Type="http://schemas.openxmlformats.org/officeDocument/2006/relationships/footer" Target="footer5.xml"/><Relationship Id="rId16" Type="http://schemas.openxmlformats.org/officeDocument/2006/relationships/hyperlink" Target="https://www.wody.gov.pl/images/Aktualnosci/foto/renaturyzacjaKPRWP/Podrecznik_renaturyzacji.pdf" TargetMode="External"/><Relationship Id="rId11" Type="http://schemas.openxmlformats.org/officeDocument/2006/relationships/endnotes" Target="endnotes.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footer" Target="footer1.xml"/><Relationship Id="rId58" Type="http://schemas.openxmlformats.org/officeDocument/2006/relationships/image" Target="media/image27.jpeg"/><Relationship Id="rId74" Type="http://schemas.openxmlformats.org/officeDocument/2006/relationships/image" Target="media/image43.jpeg"/><Relationship Id="rId79" Type="http://schemas.openxmlformats.org/officeDocument/2006/relationships/chart" Target="charts/chart3.xml"/><Relationship Id="rId5" Type="http://schemas.openxmlformats.org/officeDocument/2006/relationships/customXml" Target="../customXml/item5.xml"/><Relationship Id="rId90" Type="http://schemas.openxmlformats.org/officeDocument/2006/relationships/hyperlink" Target="https://www.gov.pl/web/klimat/katalog-dobrych-praktyk-w-zakresie-robot-hydrotechnicznych" TargetMode="External"/><Relationship Id="rId95" Type="http://schemas.openxmlformats.org/officeDocument/2006/relationships/glossaryDocument" Target="glossary/document.xml"/><Relationship Id="rId22" Type="http://schemas.openxmlformats.org/officeDocument/2006/relationships/hyperlink" Target="https://experience.arcgis.com/experience/489e23aac30d4c3a84c3d53d76b4ed35" TargetMode="External"/><Relationship Id="rId27" Type="http://schemas.openxmlformats.org/officeDocument/2006/relationships/hyperlink" Target="https://stoppowodzi.pl/geobaza/" TargetMode="External"/><Relationship Id="rId43" Type="http://schemas.openxmlformats.org/officeDocument/2006/relationships/image" Target="media/image19.png"/><Relationship Id="rId48" Type="http://schemas.openxmlformats.org/officeDocument/2006/relationships/image" Target="media/image24.jpg"/><Relationship Id="rId64" Type="http://schemas.openxmlformats.org/officeDocument/2006/relationships/image" Target="media/image33.jpeg"/><Relationship Id="rId69" Type="http://schemas.openxmlformats.org/officeDocument/2006/relationships/image" Target="media/image38.jpeg"/><Relationship Id="rId8" Type="http://schemas.openxmlformats.org/officeDocument/2006/relationships/settings" Target="settings.xml"/><Relationship Id="rId51" Type="http://schemas.openxmlformats.org/officeDocument/2006/relationships/hyperlink" Target="https://www.wody.gov.pl/images/Aktualnosci/foto/renaturyzacjaKPRWP/Podrecznik_renaturyzacji.pdf" TargetMode="External"/><Relationship Id="rId72" Type="http://schemas.openxmlformats.org/officeDocument/2006/relationships/image" Target="media/image41.jpeg"/><Relationship Id="rId80" Type="http://schemas.openxmlformats.org/officeDocument/2006/relationships/chart" Target="charts/chart4.xml"/><Relationship Id="rId85" Type="http://schemas.openxmlformats.org/officeDocument/2006/relationships/image" Target="media/image50.jpeg"/><Relationship Id="rId93"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apgw.gov.pl/pl/III-cykl-prace-realizowane-w-cyklu" TargetMode="External"/><Relationship Id="rId25" Type="http://schemas.openxmlformats.org/officeDocument/2006/relationships/hyperlink" Target="https://stoppowodzi.pl/geobaza/" TargetMode="External"/><Relationship Id="rId33" Type="http://schemas.openxmlformats.org/officeDocument/2006/relationships/image" Target="media/image9.png"/><Relationship Id="rId38" Type="http://schemas.openxmlformats.org/officeDocument/2006/relationships/image" Target="media/image14.jpg"/><Relationship Id="rId46" Type="http://schemas.openxmlformats.org/officeDocument/2006/relationships/image" Target="media/image22.jpg"/><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hyperlink" Target="https://stoppowodzi.pl/projekty-apzrp/" TargetMode="External"/><Relationship Id="rId41" Type="http://schemas.openxmlformats.org/officeDocument/2006/relationships/image" Target="media/image17.png"/><Relationship Id="rId54" Type="http://schemas.openxmlformats.org/officeDocument/2006/relationships/header" Target="header2.xml"/><Relationship Id="rId62" Type="http://schemas.openxmlformats.org/officeDocument/2006/relationships/image" Target="media/image31.jpeg"/><Relationship Id="rId70" Type="http://schemas.openxmlformats.org/officeDocument/2006/relationships/image" Target="media/image39.jpeg"/><Relationship Id="rId75" Type="http://schemas.openxmlformats.org/officeDocument/2006/relationships/image" Target="media/image44.jpeg"/><Relationship Id="rId83" Type="http://schemas.openxmlformats.org/officeDocument/2006/relationships/image" Target="media/image48.jpeg"/><Relationship Id="rId88" Type="http://schemas.openxmlformats.org/officeDocument/2006/relationships/header" Target="header5.xml"/><Relationship Id="rId91" Type="http://schemas.openxmlformats.org/officeDocument/2006/relationships/hyperlink" Target="http://www.gios.gov.pl/images/dokumenty/pms/monitoring_wod/Podrecznik_HIR.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pl/web/klimat/katalog-dobrych-praktyk-w-zakresie-robot-hydrotechnicznych" TargetMode="External"/><Relationship Id="rId23" Type="http://schemas.openxmlformats.org/officeDocument/2006/relationships/hyperlink" Target="https://stoppowodzi.pl/konsultacje/" TargetMode="External"/><Relationship Id="rId28" Type="http://schemas.openxmlformats.org/officeDocument/2006/relationships/image" Target="media/image4.png"/><Relationship Id="rId36" Type="http://schemas.openxmlformats.org/officeDocument/2006/relationships/image" Target="media/image12.jpg"/><Relationship Id="rId49" Type="http://schemas.openxmlformats.org/officeDocument/2006/relationships/image" Target="media/image25.png"/><Relationship Id="rId57" Type="http://schemas.openxmlformats.org/officeDocument/2006/relationships/footer" Target="footer3.xml"/><Relationship Id="rId10" Type="http://schemas.openxmlformats.org/officeDocument/2006/relationships/footnotes" Target="footnotes.xml"/><Relationship Id="rId31" Type="http://schemas.openxmlformats.org/officeDocument/2006/relationships/image" Target="media/image7.jpg"/><Relationship Id="rId44" Type="http://schemas.openxmlformats.org/officeDocument/2006/relationships/image" Target="media/image20.jpg"/><Relationship Id="rId52" Type="http://schemas.openxmlformats.org/officeDocument/2006/relationships/header" Target="header1.xml"/><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image" Target="media/image42.png"/><Relationship Id="rId78" Type="http://schemas.openxmlformats.org/officeDocument/2006/relationships/chart" Target="charts/chart2.xml"/><Relationship Id="rId81" Type="http://schemas.openxmlformats.org/officeDocument/2006/relationships/image" Target="media/image46.jpeg"/><Relationship Id="rId86" Type="http://schemas.openxmlformats.org/officeDocument/2006/relationships/header" Target="header4.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isok.gov.pl/hydroportal.html"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jpg"/><Relationship Id="rId55" Type="http://schemas.openxmlformats.org/officeDocument/2006/relationships/footer" Target="footer2.xml"/><Relationship Id="rId76" Type="http://schemas.openxmlformats.org/officeDocument/2006/relationships/image" Target="media/image45.jpeg"/><Relationship Id="rId7" Type="http://schemas.openxmlformats.org/officeDocument/2006/relationships/styles" Target="styles.xml"/><Relationship Id="rId71" Type="http://schemas.openxmlformats.org/officeDocument/2006/relationships/image" Target="media/image40.jpeg"/><Relationship Id="rId92"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image" Target="media/image5.jpg"/><Relationship Id="rId24" Type="http://schemas.openxmlformats.org/officeDocument/2006/relationships/hyperlink" Target="https://stoppowodzi.pl/listy-dzialan-w-formacie-excel/" TargetMode="External"/><Relationship Id="rId40" Type="http://schemas.openxmlformats.org/officeDocument/2006/relationships/image" Target="media/image16.jpg"/><Relationship Id="rId45" Type="http://schemas.openxmlformats.org/officeDocument/2006/relationships/image" Target="media/image21.png"/><Relationship Id="rId66" Type="http://schemas.openxmlformats.org/officeDocument/2006/relationships/image" Target="media/image35.jpeg"/><Relationship Id="rId87" Type="http://schemas.openxmlformats.org/officeDocument/2006/relationships/footer" Target="footer4.xml"/><Relationship Id="rId61" Type="http://schemas.openxmlformats.org/officeDocument/2006/relationships/image" Target="media/image30.jpeg"/><Relationship Id="rId82" Type="http://schemas.openxmlformats.org/officeDocument/2006/relationships/image" Target="media/image47.jpeg"/><Relationship Id="rId19" Type="http://schemas.openxmlformats.org/officeDocument/2006/relationships/hyperlink" Target="https://apgw.gov.pl/pl/konsultacje-projekty-planow" TargetMode="External"/><Relationship Id="rId14"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jpg"/><Relationship Id="rId56" Type="http://schemas.openxmlformats.org/officeDocument/2006/relationships/header" Target="header3.xml"/><Relationship Id="rId77"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stopsuszy.pl/" TargetMode="External"/><Relationship Id="rId2" Type="http://schemas.openxmlformats.org/officeDocument/2006/relationships/hyperlink" Target="https://www.gov.pl/web/klimat/katalog-dobrych-praktyk-w-zakresie-robot-hydrotechnicznych" TargetMode="External"/><Relationship Id="rId1" Type="http://schemas.openxmlformats.org/officeDocument/2006/relationships/hyperlink" Target="https://www.gov.pl/web/klimat/katalog-dobrych-praktyk-w-zakresie-robot-hydrotechnicznyc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slschoolo-my.sharepoint.com/personal/sg916_o365fast_xyz/Documents/WWF/cz_2/Za&#322;acznik%201_ib_pb_cz2_final_kop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try\OneDrive\Pulpit\Statystyki_analiza_aPG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try\OneDrive\Pulpit\Statystyki_analiza_aPG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try\OneDrive\Pulpit\Statystyki_analiza_aPGW.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pl-PL" b="1"/>
              <a:t>Liczba JCWP rzecznych z planowanymi przedsięwzieciami hydrotechnicznymi</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pl-PL"/>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statystyki!$B$363:$B$368</c:f>
              <c:strCache>
                <c:ptCount val="6"/>
                <c:pt idx="0">
                  <c:v>prace utrzymaniowe, odbudowa regulacji</c:v>
                </c:pt>
                <c:pt idx="1">
                  <c:v>prace regulacyjne</c:v>
                </c:pt>
                <c:pt idx="2">
                  <c:v>przegrody poprzeczne</c:v>
                </c:pt>
                <c:pt idx="3">
                  <c:v>obwałowania</c:v>
                </c:pt>
                <c:pt idx="4">
                  <c:v>zbiorniki</c:v>
                </c:pt>
                <c:pt idx="5">
                  <c:v>bramy i wrota sztormowe</c:v>
                </c:pt>
              </c:strCache>
            </c:strRef>
          </c:cat>
          <c:val>
            <c:numRef>
              <c:f>statystyki!$C$363:$C$368</c:f>
              <c:numCache>
                <c:formatCode>General</c:formatCode>
                <c:ptCount val="6"/>
                <c:pt idx="0">
                  <c:v>378</c:v>
                </c:pt>
                <c:pt idx="1">
                  <c:v>183</c:v>
                </c:pt>
                <c:pt idx="2">
                  <c:v>105</c:v>
                </c:pt>
                <c:pt idx="3">
                  <c:v>366</c:v>
                </c:pt>
                <c:pt idx="4">
                  <c:v>211</c:v>
                </c:pt>
                <c:pt idx="5">
                  <c:v>2</c:v>
                </c:pt>
              </c:numCache>
            </c:numRef>
          </c:val>
          <c:extLst>
            <c:ext xmlns:c16="http://schemas.microsoft.com/office/drawing/2014/chart" uri="{C3380CC4-5D6E-409C-BE32-E72D297353CC}">
              <c16:uniqueId val="{00000000-4335-4B95-B0CE-C9FFB5514E43}"/>
            </c:ext>
          </c:extLst>
        </c:ser>
        <c:dLbls>
          <c:dLblPos val="outEnd"/>
          <c:showLegendKey val="0"/>
          <c:showVal val="1"/>
          <c:showCatName val="0"/>
          <c:showSerName val="0"/>
          <c:showPercent val="0"/>
          <c:showBubbleSize val="0"/>
        </c:dLbls>
        <c:gapWidth val="100"/>
        <c:overlap val="-24"/>
        <c:axId val="368398776"/>
        <c:axId val="368392504"/>
      </c:barChart>
      <c:catAx>
        <c:axId val="36839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368392504"/>
        <c:crosses val="autoZero"/>
        <c:auto val="1"/>
        <c:lblAlgn val="ctr"/>
        <c:lblOffset val="100"/>
        <c:noMultiLvlLbl val="0"/>
      </c:catAx>
      <c:valAx>
        <c:axId val="368392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368398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pl-PL" b="1"/>
              <a:t>Liczba JCWP rzecznych z działaniami wpisującymi się w Kryterium 1 na tle potrzeb zdefiniowanych w KPRWP</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pl-PL"/>
        </a:p>
      </c:txPr>
    </c:title>
    <c:autoTitleDeleted val="0"/>
    <c:plotArea>
      <c:layout>
        <c:manualLayout>
          <c:layoutTarget val="inner"/>
          <c:xMode val="edge"/>
          <c:yMode val="edge"/>
          <c:x val="0.34441161616677946"/>
          <c:y val="0.31560243043014119"/>
          <c:w val="0.34233505153585225"/>
          <c:h val="0.53754629295191314"/>
        </c:manualLayout>
      </c:layout>
      <c:pieChart>
        <c:varyColors val="1"/>
        <c:ser>
          <c:idx val="0"/>
          <c:order val="0"/>
          <c:tx>
            <c:strRef>
              <c:f>aPGW!$B$76</c:f>
              <c:strCache>
                <c:ptCount val="1"/>
                <c:pt idx="0">
                  <c:v>Liczba jcwp</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DB18-437F-AA01-1B9D2CB84A4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DB18-437F-AA01-1B9D2CB84A4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DB18-437F-AA01-1B9D2CB84A4C}"/>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DB18-437F-AA01-1B9D2CB84A4C}"/>
              </c:ext>
            </c:extLst>
          </c:dPt>
          <c:dLbls>
            <c:dLbl>
              <c:idx val="0"/>
              <c:layout>
                <c:manualLayout>
                  <c:x val="5.9358751280473215E-2"/>
                  <c:y val="-2.55323589138513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18-437F-AA01-1B9D2CB84A4C}"/>
                </c:ext>
              </c:extLst>
            </c:dLbl>
            <c:dLbl>
              <c:idx val="1"/>
              <c:layout>
                <c:manualLayout>
                  <c:x val="-2.8988845144356956E-2"/>
                  <c:y val="-1.184273840769903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18-437F-AA01-1B9D2CB84A4C}"/>
                </c:ext>
              </c:extLst>
            </c:dLbl>
            <c:dLbl>
              <c:idx val="2"/>
              <c:layout>
                <c:manualLayout>
                  <c:x val="-1.6265310586176727E-2"/>
                  <c:y val="-5.13243657042869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18-437F-AA01-1B9D2CB84A4C}"/>
                </c:ext>
              </c:extLst>
            </c:dLbl>
            <c:dLbl>
              <c:idx val="3"/>
              <c:layout>
                <c:manualLayout>
                  <c:x val="-1.8638232720909885E-2"/>
                  <c:y val="-2.67217118693496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18-437F-AA01-1B9D2CB84A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aPGW!$A$77:$A$80</c:f>
              <c:strCache>
                <c:ptCount val="4"/>
                <c:pt idx="0">
                  <c:v>nie dotyczy</c:v>
                </c:pt>
                <c:pt idx="1">
                  <c:v>NIE</c:v>
                </c:pt>
                <c:pt idx="2">
                  <c:v>RACZEJ NIE</c:v>
                </c:pt>
                <c:pt idx="3">
                  <c:v>RACZEJ TAK</c:v>
                </c:pt>
              </c:strCache>
            </c:strRef>
          </c:cat>
          <c:val>
            <c:numRef>
              <c:f>aPGW!$B$77:$B$80</c:f>
              <c:numCache>
                <c:formatCode>General</c:formatCode>
                <c:ptCount val="4"/>
                <c:pt idx="0">
                  <c:v>2518</c:v>
                </c:pt>
                <c:pt idx="1">
                  <c:v>60</c:v>
                </c:pt>
                <c:pt idx="2">
                  <c:v>131</c:v>
                </c:pt>
                <c:pt idx="3">
                  <c:v>407</c:v>
                </c:pt>
              </c:numCache>
            </c:numRef>
          </c:val>
          <c:extLst>
            <c:ext xmlns:c16="http://schemas.microsoft.com/office/drawing/2014/chart" uri="{C3380CC4-5D6E-409C-BE32-E72D297353CC}">
              <c16:uniqueId val="{00000008-DB18-437F-AA01-1B9D2CB84A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pl-PL" b="1"/>
              <a:t>Liczba JCWP rzecznych z działaniami wpisującymi się w Kryterium 2 na tle potrzeb zdefiniowanych w KPRWP</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pl-PL"/>
        </a:p>
      </c:txPr>
    </c:title>
    <c:autoTitleDeleted val="0"/>
    <c:plotArea>
      <c:layout>
        <c:manualLayout>
          <c:layoutTarget val="inner"/>
          <c:xMode val="edge"/>
          <c:yMode val="edge"/>
          <c:x val="0.33839449836641688"/>
          <c:y val="0.30895505754088431"/>
          <c:w val="0.33640013542227032"/>
          <c:h val="0.52319709267110837"/>
        </c:manualLayout>
      </c:layout>
      <c:pieChart>
        <c:varyColors val="1"/>
        <c:ser>
          <c:idx val="0"/>
          <c:order val="0"/>
          <c:tx>
            <c:strRef>
              <c:f>aPGW!$B$93</c:f>
              <c:strCache>
                <c:ptCount val="1"/>
                <c:pt idx="0">
                  <c:v>Liczba jcwp</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D656-49BA-9829-BF7D844B40DB}"/>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D656-49BA-9829-BF7D844B40DB}"/>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D656-49BA-9829-BF7D844B40DB}"/>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D656-49BA-9829-BF7D844B40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aPGW!$A$94:$A$97</c:f>
              <c:strCache>
                <c:ptCount val="4"/>
                <c:pt idx="0">
                  <c:v>nie dotyczy</c:v>
                </c:pt>
                <c:pt idx="1">
                  <c:v>NIE</c:v>
                </c:pt>
                <c:pt idx="2">
                  <c:v>RACZEJ NIE</c:v>
                </c:pt>
                <c:pt idx="3">
                  <c:v>RACZEJ TAK</c:v>
                </c:pt>
              </c:strCache>
            </c:strRef>
          </c:cat>
          <c:val>
            <c:numRef>
              <c:f>aPGW!$B$94:$B$97</c:f>
              <c:numCache>
                <c:formatCode>General</c:formatCode>
                <c:ptCount val="4"/>
                <c:pt idx="0">
                  <c:v>1422</c:v>
                </c:pt>
                <c:pt idx="1">
                  <c:v>744</c:v>
                </c:pt>
                <c:pt idx="2">
                  <c:v>476</c:v>
                </c:pt>
                <c:pt idx="3">
                  <c:v>474</c:v>
                </c:pt>
              </c:numCache>
            </c:numRef>
          </c:val>
          <c:extLst>
            <c:ext xmlns:c16="http://schemas.microsoft.com/office/drawing/2014/chart" uri="{C3380CC4-5D6E-409C-BE32-E72D297353CC}">
              <c16:uniqueId val="{00000008-D656-49BA-9829-BF7D844B40D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pl-PL" b="1"/>
              <a:t>Liczba JCWP rzecznych z działaniami wpisującymi się w Kryterium 3 na tle potrzeb zdefiniowanych w KPRWP</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pl-PL"/>
        </a:p>
      </c:txPr>
    </c:title>
    <c:autoTitleDeleted val="0"/>
    <c:plotArea>
      <c:layout/>
      <c:pieChart>
        <c:varyColors val="1"/>
        <c:ser>
          <c:idx val="0"/>
          <c:order val="0"/>
          <c:tx>
            <c:strRef>
              <c:f>aPGW!$B$93</c:f>
              <c:strCache>
                <c:ptCount val="1"/>
                <c:pt idx="0">
                  <c:v>Liczba jcwp</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BF58-461C-8AEB-05141E2EFE4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BF58-461C-8AEB-05141E2EFE4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BF58-461C-8AEB-05141E2EFE4A}"/>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BF58-461C-8AEB-05141E2EFE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aPGW!$A$110:$A$113</c:f>
              <c:strCache>
                <c:ptCount val="4"/>
                <c:pt idx="0">
                  <c:v>nie dotyczy</c:v>
                </c:pt>
                <c:pt idx="1">
                  <c:v>NIE</c:v>
                </c:pt>
                <c:pt idx="2">
                  <c:v>RACZEJ NIE</c:v>
                </c:pt>
                <c:pt idx="3">
                  <c:v>RACZEJ TAK</c:v>
                </c:pt>
              </c:strCache>
            </c:strRef>
          </c:cat>
          <c:val>
            <c:numRef>
              <c:f>aPGW!$B$110:$B$113</c:f>
              <c:numCache>
                <c:formatCode>General</c:formatCode>
                <c:ptCount val="4"/>
                <c:pt idx="0">
                  <c:v>1076</c:v>
                </c:pt>
                <c:pt idx="1">
                  <c:v>794</c:v>
                </c:pt>
                <c:pt idx="2">
                  <c:v>612</c:v>
                </c:pt>
                <c:pt idx="3">
                  <c:v>634</c:v>
                </c:pt>
              </c:numCache>
            </c:numRef>
          </c:val>
          <c:extLst>
            <c:ext xmlns:c16="http://schemas.microsoft.com/office/drawing/2014/chart" uri="{C3380CC4-5D6E-409C-BE32-E72D297353CC}">
              <c16:uniqueId val="{00000008-BF58-461C-8AEB-05141E2EFE4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13C77D4F-E159-4C63-89C6-6CBD6DDE52C1}"/>
      </w:docPartPr>
      <w:docPartBody>
        <w:p w:rsidR="00E1712E" w:rsidRDefault="00E17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Yu Gothic"/>
    <w:charset w:val="80"/>
    <w:family w:val="roman"/>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1712E"/>
    <w:rsid w:val="00626441"/>
    <w:rsid w:val="00707813"/>
    <w:rsid w:val="00A00431"/>
    <w:rsid w:val="00A43AFD"/>
    <w:rsid w:val="00E1712E"/>
    <w:rsid w:val="00E97E1A"/>
    <w:rsid w:val="00FE4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Ilona Biedroń, Fundacja Hektary Dla Natury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CFD2747C57914981B440FA5710C1F6" ma:contentTypeVersion="9" ma:contentTypeDescription="Create a new document." ma:contentTypeScope="" ma:versionID="f92d3505abc5e0c3adf167fa83cc6acb">
  <xsd:schema xmlns:xsd="http://www.w3.org/2001/XMLSchema" xmlns:xs="http://www.w3.org/2001/XMLSchema" xmlns:p="http://schemas.microsoft.com/office/2006/metadata/properties" xmlns:ns3="9a107e22-d04e-4c31-a0fb-1d2e6d93da7a" targetNamespace="http://schemas.microsoft.com/office/2006/metadata/properties" ma:root="true" ma:fieldsID="d91099d994a2b5176a145f0e83015a8a" ns3:_="">
    <xsd:import namespace="9a107e22-d04e-4c31-a0fb-1d2e6d93da7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07e22-d04e-4c31-a0fb-1d2e6d93d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C92846-EE08-43D1-9CD3-910546EBE7ED}">
  <ds:schemaRefs>
    <ds:schemaRef ds:uri="http://schemas.microsoft.com/sharepoint/v3/contenttype/forms"/>
  </ds:schemaRefs>
</ds:datastoreItem>
</file>

<file path=customXml/itemProps3.xml><?xml version="1.0" encoding="utf-8"?>
<ds:datastoreItem xmlns:ds="http://schemas.openxmlformats.org/officeDocument/2006/customXml" ds:itemID="{969DDB2C-79AE-4D98-A6BF-4F0324F806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C758F9-5F65-4F59-A744-F290FA15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07e22-d04e-4c31-a0fb-1d2e6d93d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1D1049-88B0-4F72-85AA-DEC4F732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19239</Words>
  <Characters>115437</Characters>
  <Application>Microsoft Office Word</Application>
  <DocSecurity>0</DocSecurity>
  <Lines>961</Lines>
  <Paragraphs>268</Paragraphs>
  <ScaleCrop>false</ScaleCrop>
  <HeadingPairs>
    <vt:vector size="2" baseType="variant">
      <vt:variant>
        <vt:lpstr>Tytuł</vt:lpstr>
      </vt:variant>
      <vt:variant>
        <vt:i4>1</vt:i4>
      </vt:variant>
    </vt:vector>
  </HeadingPairs>
  <TitlesOfParts>
    <vt:vector size="1" baseType="lpstr">
      <vt:lpstr>Ocena stopnia uwzględnienia Krajowego Programu Renaturyzacji Wód Powierzchniowych w projektach drugiej aktualizacji Planów Gospodarowania Wodami (II aPGW) wraz z rekomendacjami do II aPGW</vt:lpstr>
    </vt:vector>
  </TitlesOfParts>
  <Company/>
  <LinksUpToDate>false</LinksUpToDate>
  <CharactersWithSpaces>134408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stopnia uwzględnienia Krajowego Programu Renaturyzacji Wód Powierzchniowych w projektach drugiej aktualizacji Planów Gospodarowania Wodami (II aPGW) wraz z rekomendacjami do II aPGW</dc:title>
  <dc:subject>RAPORT OPRACOWANY NA ZLECENIE WWF POLSKA</dc:subject>
  <dc:creator>PODZIĘKOWANIA</dc:creator>
  <cp:keywords/>
  <dc:description/>
  <cp:lastModifiedBy>Przemysław Nawrocki</cp:lastModifiedBy>
  <cp:revision>4</cp:revision>
  <cp:lastPrinted>2021-09-27T15:13:00Z</cp:lastPrinted>
  <dcterms:created xsi:type="dcterms:W3CDTF">2021-09-27T15:12:00Z</dcterms:created>
  <dcterms:modified xsi:type="dcterms:W3CDTF">2021-09-27T15:13:00Z</dcterms:modified>
  <cp:category>Bardzo dziękuję: za pomoc w opracowaniu i redakcji raportu Patrycji Brzósce, za trafne wskazówki merytoryczne: Arturowi Furdynie, dr. hab. Mateuszowi Grygorukowi, prof. SGGW, Maciejowi Humiczewskiemu, Pawłowi Pawlaczykowi oraz Recenzentom: dr. hab. inż. Zbigniewowi Popkowi prof. SGGW i dr. hab. inż. Tomaszowi Walczykiewiczowi prof. IMGW-PIB.</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0x0101005CCFD2747C57914981B440FA5710C1F6</vt:lpwstr>
  </property>
</Properties>
</file>